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7B11" w14:textId="1568C814" w:rsidR="00301DA5" w:rsidRDefault="00CE4500" w:rsidP="00CE4500">
      <w:pPr>
        <w:jc w:val="center"/>
        <w:rPr>
          <w:rFonts w:ascii="Sylfaen" w:hAnsi="Sylfaen"/>
          <w:sz w:val="36"/>
          <w:szCs w:val="36"/>
        </w:rPr>
      </w:pPr>
      <w:r>
        <w:rPr>
          <w:rFonts w:ascii="Sylfaen" w:hAnsi="Sylfaen"/>
          <w:sz w:val="36"/>
          <w:szCs w:val="36"/>
        </w:rPr>
        <w:t>Task 2</w:t>
      </w:r>
    </w:p>
    <w:p w14:paraId="6FD06634" w14:textId="7355B361" w:rsidR="00CE4500" w:rsidRPr="00CE4500" w:rsidRDefault="00CE4500" w:rsidP="00CE4500">
      <w:pPr>
        <w:rPr>
          <w:rFonts w:ascii="Sylfaen" w:hAnsi="Sylfaen"/>
          <w:b/>
          <w:bCs/>
        </w:rPr>
      </w:pPr>
      <w:r w:rsidRPr="00CE4500">
        <w:rPr>
          <w:rFonts w:ascii="Sylfaen" w:hAnsi="Sylfaen"/>
          <w:b/>
          <w:bCs/>
        </w:rPr>
        <w:t>Introduction</w:t>
      </w:r>
    </w:p>
    <w:p w14:paraId="39CF73BF" w14:textId="49B10164" w:rsidR="00CE4500" w:rsidRDefault="00CE4500" w:rsidP="00CE4500">
      <w:pPr>
        <w:rPr>
          <w:rFonts w:ascii="Sylfaen" w:hAnsi="Sylfaen"/>
        </w:rPr>
      </w:pPr>
      <w:r w:rsidRPr="00CE4500">
        <w:rPr>
          <w:rFonts w:ascii="Sylfaen" w:hAnsi="Sylfaen"/>
        </w:rPr>
        <w:t>In this lab, I enhanced the Power BI report that I created during the previous lab work. I reviewed the data model, built an interactive dashboard, added different slicer types, standard and custom visuals, configured a mobile layout, published the report to Power BI Service, configured scheduled data refresh through Personal Gateway, and created a filtered report URL.</w:t>
      </w:r>
    </w:p>
    <w:p w14:paraId="268F2515" w14:textId="6774B77B" w:rsidR="00CE4500" w:rsidRPr="00CE4500" w:rsidRDefault="00CE4500" w:rsidP="00CE4500">
      <w:pPr>
        <w:pStyle w:val="ListParagraph"/>
        <w:numPr>
          <w:ilvl w:val="0"/>
          <w:numId w:val="2"/>
        </w:numPr>
        <w:rPr>
          <w:rFonts w:ascii="Sylfaen" w:hAnsi="Sylfaen"/>
          <w:b/>
          <w:bCs/>
        </w:rPr>
      </w:pPr>
      <w:r w:rsidRPr="00CE4500">
        <w:rPr>
          <w:rFonts w:ascii="Sylfaen" w:hAnsi="Sylfaen"/>
          <w:b/>
          <w:bCs/>
        </w:rPr>
        <w:t>Building the Dashboard</w:t>
      </w:r>
    </w:p>
    <w:p w14:paraId="42F601EB" w14:textId="59231E71" w:rsidR="00CE4500" w:rsidRDefault="00CE4500" w:rsidP="00CE4500">
      <w:pPr>
        <w:rPr>
          <w:rFonts w:ascii="Sylfaen" w:hAnsi="Sylfaen"/>
        </w:rPr>
      </w:pPr>
      <w:r w:rsidRPr="00CE4500">
        <w:rPr>
          <w:rFonts w:ascii="Sylfaen" w:hAnsi="Sylfaen"/>
        </w:rPr>
        <w:t xml:space="preserve">I started by opening the Power BI report created in Lab Work 01 and verified the relationships in the data model. I ensured that </w:t>
      </w:r>
      <w:proofErr w:type="spellStart"/>
      <w:r w:rsidRPr="00CE4500">
        <w:rPr>
          <w:rStyle w:val="Strong"/>
          <w:rFonts w:ascii="Sylfaen" w:hAnsi="Sylfaen"/>
        </w:rPr>
        <w:t>OrderDate</w:t>
      </w:r>
      <w:proofErr w:type="spellEnd"/>
      <w:r w:rsidRPr="00CE4500">
        <w:rPr>
          <w:rFonts w:ascii="Sylfaen" w:hAnsi="Sylfaen"/>
        </w:rPr>
        <w:t xml:space="preserve"> was used as the active relationship between </w:t>
      </w:r>
      <w:proofErr w:type="spellStart"/>
      <w:r w:rsidRPr="00CE4500">
        <w:rPr>
          <w:rStyle w:val="Strong"/>
          <w:rFonts w:ascii="Sylfaen" w:hAnsi="Sylfaen"/>
        </w:rPr>
        <w:t>FactInternetSales</w:t>
      </w:r>
      <w:proofErr w:type="spellEnd"/>
      <w:r w:rsidRPr="00CE4500">
        <w:rPr>
          <w:rFonts w:ascii="Sylfaen" w:hAnsi="Sylfaen"/>
        </w:rPr>
        <w:t xml:space="preserve"> and </w:t>
      </w:r>
      <w:proofErr w:type="spellStart"/>
      <w:r w:rsidRPr="00CE4500">
        <w:rPr>
          <w:rStyle w:val="Strong"/>
          <w:rFonts w:ascii="Sylfaen" w:hAnsi="Sylfaen"/>
        </w:rPr>
        <w:t>DimDate</w:t>
      </w:r>
      <w:proofErr w:type="spellEnd"/>
      <w:r w:rsidRPr="00CE4500">
        <w:rPr>
          <w:rFonts w:ascii="Sylfaen" w:hAnsi="Sylfaen"/>
        </w:rPr>
        <w:t>, because it is the main date used for analysis.</w:t>
      </w:r>
    </w:p>
    <w:p w14:paraId="3353CD50" w14:textId="32CFDDE3" w:rsidR="00CE4500" w:rsidRDefault="00CE4500" w:rsidP="00CE4500">
      <w:pPr>
        <w:pStyle w:val="ListParagraph"/>
        <w:numPr>
          <w:ilvl w:val="0"/>
          <w:numId w:val="2"/>
        </w:numPr>
        <w:rPr>
          <w:rFonts w:ascii="Sylfaen" w:hAnsi="Sylfaen"/>
          <w:b/>
          <w:bCs/>
        </w:rPr>
      </w:pPr>
      <w:r w:rsidRPr="00CE4500">
        <w:rPr>
          <w:rFonts w:ascii="Sylfaen" w:hAnsi="Sylfaen"/>
          <w:b/>
          <w:bCs/>
        </w:rPr>
        <w:t>Creating Slicers</w:t>
      </w:r>
    </w:p>
    <w:p w14:paraId="27172341" w14:textId="77777777" w:rsidR="00CE4500" w:rsidRPr="00CE4500" w:rsidRDefault="00CE4500" w:rsidP="00CE4500">
      <w:pPr>
        <w:spacing w:before="100" w:beforeAutospacing="1" w:after="100" w:afterAutospacing="1" w:line="240" w:lineRule="auto"/>
        <w:rPr>
          <w:rFonts w:ascii="Sylfaen" w:eastAsia="Times New Roman" w:hAnsi="Sylfaen" w:cs="Times New Roman"/>
        </w:rPr>
      </w:pPr>
      <w:r w:rsidRPr="00CE4500">
        <w:rPr>
          <w:rFonts w:ascii="Sylfaen" w:eastAsia="Times New Roman" w:hAnsi="Sylfaen" w:cs="Times New Roman"/>
        </w:rPr>
        <w:t>I added three different slicer types to improve the user experience:</w:t>
      </w:r>
    </w:p>
    <w:p w14:paraId="3DB03880" w14:textId="77777777" w:rsidR="00CE4500" w:rsidRPr="00CE4500" w:rsidRDefault="00CE4500" w:rsidP="00CE45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</w:rPr>
      </w:pPr>
      <w:r w:rsidRPr="00CE4500">
        <w:rPr>
          <w:rFonts w:ascii="Sylfaen" w:eastAsia="Times New Roman" w:hAnsi="Sylfaen" w:cs="Times New Roman"/>
        </w:rPr>
        <w:t xml:space="preserve">A </w:t>
      </w:r>
      <w:r w:rsidRPr="00CE4500">
        <w:rPr>
          <w:rFonts w:ascii="Sylfaen" w:eastAsia="Times New Roman" w:hAnsi="Sylfaen" w:cs="Times New Roman"/>
          <w:b/>
          <w:bCs/>
        </w:rPr>
        <w:t>List</w:t>
      </w:r>
      <w:r w:rsidRPr="00CE4500">
        <w:rPr>
          <w:rFonts w:ascii="Sylfaen" w:eastAsia="Times New Roman" w:hAnsi="Sylfaen" w:cs="Times New Roman"/>
        </w:rPr>
        <w:t xml:space="preserve"> slicer using the </w:t>
      </w:r>
      <w:r w:rsidRPr="00CE4500">
        <w:rPr>
          <w:rFonts w:ascii="Sylfaen" w:eastAsia="Times New Roman" w:hAnsi="Sylfaen" w:cs="Times New Roman"/>
          <w:b/>
          <w:bCs/>
        </w:rPr>
        <w:t>Full Name</w:t>
      </w:r>
      <w:r w:rsidRPr="00CE4500">
        <w:rPr>
          <w:rFonts w:ascii="Sylfaen" w:eastAsia="Times New Roman" w:hAnsi="Sylfaen" w:cs="Times New Roman"/>
        </w:rPr>
        <w:t xml:space="preserve"> field from the </w:t>
      </w:r>
      <w:proofErr w:type="spellStart"/>
      <w:r w:rsidRPr="00CE4500">
        <w:rPr>
          <w:rFonts w:ascii="Sylfaen" w:eastAsia="Times New Roman" w:hAnsi="Sylfaen" w:cs="Times New Roman"/>
          <w:b/>
          <w:bCs/>
        </w:rPr>
        <w:t>DimCustomer</w:t>
      </w:r>
      <w:proofErr w:type="spellEnd"/>
      <w:r w:rsidRPr="00CE4500">
        <w:rPr>
          <w:rFonts w:ascii="Sylfaen" w:eastAsia="Times New Roman" w:hAnsi="Sylfaen" w:cs="Times New Roman"/>
        </w:rPr>
        <w:t xml:space="preserve"> table. </w:t>
      </w:r>
    </w:p>
    <w:p w14:paraId="2C744FB5" w14:textId="77777777" w:rsidR="00CE4500" w:rsidRPr="00CE4500" w:rsidRDefault="00CE4500" w:rsidP="00CE45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</w:rPr>
      </w:pPr>
      <w:r w:rsidRPr="00CE4500">
        <w:rPr>
          <w:rFonts w:ascii="Sylfaen" w:eastAsia="Times New Roman" w:hAnsi="Sylfaen" w:cs="Times New Roman"/>
        </w:rPr>
        <w:t xml:space="preserve">A </w:t>
      </w:r>
      <w:r w:rsidRPr="00CE4500">
        <w:rPr>
          <w:rFonts w:ascii="Sylfaen" w:eastAsia="Times New Roman" w:hAnsi="Sylfaen" w:cs="Times New Roman"/>
          <w:b/>
          <w:bCs/>
        </w:rPr>
        <w:t>Dropdown</w:t>
      </w:r>
      <w:r w:rsidRPr="00CE4500">
        <w:rPr>
          <w:rFonts w:ascii="Sylfaen" w:eastAsia="Times New Roman" w:hAnsi="Sylfaen" w:cs="Times New Roman"/>
        </w:rPr>
        <w:t xml:space="preserve"> slicer using the same field. </w:t>
      </w:r>
    </w:p>
    <w:p w14:paraId="052297FE" w14:textId="77777777" w:rsidR="00CE4500" w:rsidRPr="00CE4500" w:rsidRDefault="00CE4500" w:rsidP="00CE45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</w:rPr>
      </w:pPr>
      <w:r w:rsidRPr="00CE4500">
        <w:rPr>
          <w:rFonts w:ascii="Sylfaen" w:eastAsia="Times New Roman" w:hAnsi="Sylfaen" w:cs="Times New Roman"/>
        </w:rPr>
        <w:t xml:space="preserve">A </w:t>
      </w:r>
      <w:r w:rsidRPr="00CE4500">
        <w:rPr>
          <w:rFonts w:ascii="Sylfaen" w:eastAsia="Times New Roman" w:hAnsi="Sylfaen" w:cs="Times New Roman"/>
          <w:b/>
          <w:bCs/>
        </w:rPr>
        <w:t>Date</w:t>
      </w:r>
      <w:r w:rsidRPr="00CE4500">
        <w:rPr>
          <w:rFonts w:ascii="Sylfaen" w:eastAsia="Times New Roman" w:hAnsi="Sylfaen" w:cs="Times New Roman"/>
        </w:rPr>
        <w:t xml:space="preserve"> slicer using the Order Date. </w:t>
      </w:r>
    </w:p>
    <w:p w14:paraId="1B2D9875" w14:textId="45F02CEE" w:rsidR="00CE4500" w:rsidRPr="00CE4500" w:rsidRDefault="00CE4500" w:rsidP="00CE4500">
      <w:pPr>
        <w:spacing w:before="100" w:beforeAutospacing="1" w:after="100" w:afterAutospacing="1" w:line="240" w:lineRule="auto"/>
        <w:rPr>
          <w:rFonts w:ascii="Sylfaen" w:eastAsia="Times New Roman" w:hAnsi="Sylfaen" w:cs="Times New Roman"/>
        </w:rPr>
      </w:pPr>
      <w:r w:rsidRPr="00CE4500">
        <w:rPr>
          <w:rFonts w:ascii="Sylfaen" w:eastAsia="Times New Roman" w:hAnsi="Sylfaen" w:cs="Times New Roman"/>
        </w:rPr>
        <w:t xml:space="preserve">I also enabled the </w:t>
      </w:r>
      <w:r w:rsidRPr="00CE4500">
        <w:rPr>
          <w:rFonts w:ascii="Sylfaen" w:eastAsia="Times New Roman" w:hAnsi="Sylfaen" w:cs="Times New Roman"/>
          <w:b/>
          <w:bCs/>
        </w:rPr>
        <w:t>Search</w:t>
      </w:r>
      <w:r w:rsidRPr="00CE4500">
        <w:rPr>
          <w:rFonts w:ascii="Sylfaen" w:eastAsia="Times New Roman" w:hAnsi="Sylfaen" w:cs="Times New Roman"/>
        </w:rPr>
        <w:t xml:space="preserve"> option on the customer slicers so users could quickly find customers.</w:t>
      </w:r>
    </w:p>
    <w:p w14:paraId="29F87C1B" w14:textId="6C37C606" w:rsidR="00CE4500" w:rsidRPr="00CE4500" w:rsidRDefault="00CE4500" w:rsidP="00CE4500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b/>
          <w:bCs/>
          <w:sz w:val="24"/>
          <w:szCs w:val="24"/>
        </w:rPr>
      </w:pPr>
      <w:r w:rsidRPr="00CE4500">
        <w:rPr>
          <w:rFonts w:ascii="Sylfaen" w:hAnsi="Sylfaen"/>
          <w:b/>
          <w:bCs/>
        </w:rPr>
        <w:t>Creating Standard Visuals</w:t>
      </w:r>
    </w:p>
    <w:p w14:paraId="2D5A250F" w14:textId="77777777" w:rsidR="00CE4500" w:rsidRPr="00CE4500" w:rsidRDefault="00CE4500" w:rsidP="00CE4500">
      <w:pPr>
        <w:spacing w:before="100" w:beforeAutospacing="1" w:after="100" w:afterAutospacing="1" w:line="240" w:lineRule="auto"/>
        <w:rPr>
          <w:rFonts w:ascii="Sylfaen" w:eastAsia="Times New Roman" w:hAnsi="Sylfaen" w:cs="Times New Roman"/>
        </w:rPr>
      </w:pPr>
      <w:r w:rsidRPr="00CE4500">
        <w:rPr>
          <w:rFonts w:ascii="Sylfaen" w:eastAsia="Times New Roman" w:hAnsi="Sylfaen" w:cs="Times New Roman"/>
        </w:rPr>
        <w:t>I designed the dashboard using several standard Power BI visuals:</w:t>
      </w:r>
    </w:p>
    <w:p w14:paraId="764C74EE" w14:textId="77777777" w:rsidR="00CE4500" w:rsidRPr="00CE4500" w:rsidRDefault="00CE4500" w:rsidP="00CE45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</w:rPr>
      </w:pPr>
      <w:r w:rsidRPr="00CE4500">
        <w:rPr>
          <w:rFonts w:ascii="Sylfaen" w:eastAsia="Times New Roman" w:hAnsi="Sylfaen" w:cs="Times New Roman"/>
        </w:rPr>
        <w:t xml:space="preserve">Card – Total Sales </w:t>
      </w:r>
    </w:p>
    <w:p w14:paraId="6E2ECF69" w14:textId="77777777" w:rsidR="00CE4500" w:rsidRPr="00CE4500" w:rsidRDefault="00CE4500" w:rsidP="00CE45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</w:rPr>
      </w:pPr>
      <w:r w:rsidRPr="00CE4500">
        <w:rPr>
          <w:rFonts w:ascii="Sylfaen" w:eastAsia="Times New Roman" w:hAnsi="Sylfaen" w:cs="Times New Roman"/>
        </w:rPr>
        <w:t xml:space="preserve">Line Chart – Sales Trend </w:t>
      </w:r>
    </w:p>
    <w:p w14:paraId="14D7E037" w14:textId="77777777" w:rsidR="00CE4500" w:rsidRPr="00CE4500" w:rsidRDefault="00CE4500" w:rsidP="00CE45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</w:rPr>
      </w:pPr>
      <w:r w:rsidRPr="00CE4500">
        <w:rPr>
          <w:rFonts w:ascii="Sylfaen" w:eastAsia="Times New Roman" w:hAnsi="Sylfaen" w:cs="Times New Roman"/>
        </w:rPr>
        <w:t xml:space="preserve">Clustered Column Chart – Sales by Product Category </w:t>
      </w:r>
    </w:p>
    <w:p w14:paraId="38C15534" w14:textId="77777777" w:rsidR="00CE4500" w:rsidRPr="00CE4500" w:rsidRDefault="00CE4500" w:rsidP="00CE45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</w:rPr>
      </w:pPr>
      <w:r w:rsidRPr="00CE4500">
        <w:rPr>
          <w:rFonts w:ascii="Sylfaen" w:eastAsia="Times New Roman" w:hAnsi="Sylfaen" w:cs="Times New Roman"/>
        </w:rPr>
        <w:t xml:space="preserve">Donut Chart – Sales by Country </w:t>
      </w:r>
    </w:p>
    <w:p w14:paraId="6BEE80B5" w14:textId="77777777" w:rsidR="00CE4500" w:rsidRPr="00CE4500" w:rsidRDefault="00CE4500" w:rsidP="00CE45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</w:rPr>
      </w:pPr>
      <w:r w:rsidRPr="00CE4500">
        <w:rPr>
          <w:rFonts w:ascii="Sylfaen" w:eastAsia="Times New Roman" w:hAnsi="Sylfaen" w:cs="Times New Roman"/>
        </w:rPr>
        <w:t xml:space="preserve">Table – Top 10 Customers </w:t>
      </w:r>
    </w:p>
    <w:p w14:paraId="37CC9145" w14:textId="77777777" w:rsidR="00CE4500" w:rsidRPr="00CE4500" w:rsidRDefault="00CE4500" w:rsidP="00CE4500">
      <w:pPr>
        <w:spacing w:before="100" w:beforeAutospacing="1" w:after="100" w:afterAutospacing="1" w:line="240" w:lineRule="auto"/>
        <w:rPr>
          <w:rFonts w:ascii="Sylfaen" w:eastAsia="Times New Roman" w:hAnsi="Sylfaen" w:cs="Times New Roman"/>
        </w:rPr>
      </w:pPr>
      <w:r w:rsidRPr="00CE4500">
        <w:rPr>
          <w:rFonts w:ascii="Sylfaen" w:eastAsia="Times New Roman" w:hAnsi="Sylfaen" w:cs="Times New Roman"/>
        </w:rPr>
        <w:t>These visuals provide a clear overview of sales performance and allow users to analyze the data from different perspectives.</w:t>
      </w:r>
    </w:p>
    <w:p w14:paraId="32B4B7C3" w14:textId="66EFB1D2" w:rsidR="00CE4500" w:rsidRDefault="00CE4500" w:rsidP="00CE4500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</w:rPr>
      </w:pPr>
      <w:r>
        <w:rPr>
          <w:rFonts w:ascii="Sylfaen" w:eastAsia="Times New Roman" w:hAnsi="Sylfaen" w:cs="Times New Roman"/>
          <w:noProof/>
          <w:sz w:val="24"/>
          <w:szCs w:val="24"/>
        </w:rPr>
        <w:lastRenderedPageBreak/>
        <w:drawing>
          <wp:inline distT="0" distB="0" distL="0" distR="0" wp14:anchorId="3CC2DC1E" wp14:editId="07125FBE">
            <wp:extent cx="4278284" cy="3450052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5996" cy="3480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5AF2A" w14:textId="6159C400" w:rsidR="00CE4500" w:rsidRPr="00CE4500" w:rsidRDefault="00CE4500" w:rsidP="00CE4500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b/>
          <w:bCs/>
          <w:sz w:val="24"/>
          <w:szCs w:val="24"/>
        </w:rPr>
      </w:pPr>
      <w:r w:rsidRPr="00CE4500">
        <w:rPr>
          <w:rFonts w:ascii="Sylfaen" w:hAnsi="Sylfaen"/>
          <w:b/>
          <w:bCs/>
        </w:rPr>
        <w:t>Adding Custom Visuals</w:t>
      </w:r>
    </w:p>
    <w:p w14:paraId="11268F99" w14:textId="77777777" w:rsidR="00CE4500" w:rsidRPr="00CE4500" w:rsidRDefault="00CE4500" w:rsidP="00CE4500">
      <w:pPr>
        <w:spacing w:before="100" w:beforeAutospacing="1" w:after="100" w:afterAutospacing="1" w:line="240" w:lineRule="auto"/>
        <w:rPr>
          <w:rFonts w:ascii="Sylfaen" w:eastAsia="Times New Roman" w:hAnsi="Sylfaen" w:cs="Times New Roman"/>
        </w:rPr>
      </w:pPr>
      <w:r w:rsidRPr="00CE4500">
        <w:rPr>
          <w:rFonts w:ascii="Sylfaen" w:eastAsia="Times New Roman" w:hAnsi="Sylfaen" w:cs="Times New Roman"/>
        </w:rPr>
        <w:t xml:space="preserve">I imported custom visuals from </w:t>
      </w:r>
      <w:r w:rsidRPr="00CE4500">
        <w:rPr>
          <w:rFonts w:ascii="Sylfaen" w:eastAsia="Times New Roman" w:hAnsi="Sylfaen" w:cs="Times New Roman"/>
          <w:b/>
          <w:bCs/>
        </w:rPr>
        <w:t>AppSource</w:t>
      </w:r>
      <w:r w:rsidRPr="00CE4500">
        <w:rPr>
          <w:rFonts w:ascii="Sylfaen" w:eastAsia="Times New Roman" w:hAnsi="Sylfaen" w:cs="Times New Roman"/>
        </w:rPr>
        <w:t xml:space="preserve"> and added them to a separate report page.</w:t>
      </w:r>
    </w:p>
    <w:p w14:paraId="0F5F994E" w14:textId="77777777" w:rsidR="00CE4500" w:rsidRPr="00CE4500" w:rsidRDefault="00CE4500" w:rsidP="00CE4500">
      <w:pPr>
        <w:spacing w:before="100" w:beforeAutospacing="1" w:after="100" w:afterAutospacing="1" w:line="240" w:lineRule="auto"/>
        <w:rPr>
          <w:rFonts w:ascii="Sylfaen" w:eastAsia="Times New Roman" w:hAnsi="Sylfaen" w:cs="Times New Roman"/>
        </w:rPr>
      </w:pPr>
      <w:r w:rsidRPr="00CE4500">
        <w:rPr>
          <w:rFonts w:ascii="Sylfaen" w:eastAsia="Times New Roman" w:hAnsi="Sylfaen" w:cs="Times New Roman"/>
        </w:rPr>
        <w:t>The custom visuals I selected were:</w:t>
      </w:r>
    </w:p>
    <w:p w14:paraId="61890C11" w14:textId="77777777" w:rsidR="00CE4500" w:rsidRPr="00CE4500" w:rsidRDefault="00CE4500" w:rsidP="00CE45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</w:rPr>
      </w:pPr>
      <w:r w:rsidRPr="00CE4500">
        <w:rPr>
          <w:rFonts w:ascii="Sylfaen" w:eastAsia="Times New Roman" w:hAnsi="Sylfaen" w:cs="Times New Roman"/>
          <w:b/>
          <w:bCs/>
        </w:rPr>
        <w:t>Hierarchy Slicer</w:t>
      </w:r>
      <w:r w:rsidRPr="00CE4500">
        <w:rPr>
          <w:rFonts w:ascii="Sylfaen" w:eastAsia="Times New Roman" w:hAnsi="Sylfaen" w:cs="Times New Roman"/>
        </w:rPr>
        <w:t xml:space="preserve"> </w:t>
      </w:r>
    </w:p>
    <w:p w14:paraId="61A0D3FF" w14:textId="77777777" w:rsidR="00CE4500" w:rsidRPr="00CE4500" w:rsidRDefault="00CE4500" w:rsidP="00CE45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</w:rPr>
      </w:pPr>
      <w:r w:rsidRPr="00CE4500">
        <w:rPr>
          <w:rFonts w:ascii="Sylfaen" w:eastAsia="Times New Roman" w:hAnsi="Sylfaen" w:cs="Times New Roman"/>
          <w:b/>
          <w:bCs/>
        </w:rPr>
        <w:t>Word Cloud</w:t>
      </w:r>
      <w:r w:rsidRPr="00CE4500">
        <w:rPr>
          <w:rFonts w:ascii="Sylfaen" w:eastAsia="Times New Roman" w:hAnsi="Sylfaen" w:cs="Times New Roman"/>
        </w:rPr>
        <w:t xml:space="preserve"> </w:t>
      </w:r>
    </w:p>
    <w:p w14:paraId="71F1C616" w14:textId="77777777" w:rsidR="00CE4500" w:rsidRPr="00CE4500" w:rsidRDefault="00CE4500" w:rsidP="00CE4500">
      <w:pPr>
        <w:spacing w:before="100" w:beforeAutospacing="1" w:after="100" w:afterAutospacing="1" w:line="240" w:lineRule="auto"/>
        <w:rPr>
          <w:rFonts w:ascii="Sylfaen" w:eastAsia="Times New Roman" w:hAnsi="Sylfaen" w:cs="Times New Roman"/>
        </w:rPr>
      </w:pPr>
      <w:r w:rsidRPr="00CE4500">
        <w:rPr>
          <w:rFonts w:ascii="Sylfaen" w:eastAsia="Times New Roman" w:hAnsi="Sylfaen" w:cs="Times New Roman"/>
        </w:rPr>
        <w:t xml:space="preserve">I chose the </w:t>
      </w:r>
      <w:r w:rsidRPr="00CE4500">
        <w:rPr>
          <w:rFonts w:ascii="Sylfaen" w:eastAsia="Times New Roman" w:hAnsi="Sylfaen" w:cs="Times New Roman"/>
          <w:b/>
          <w:bCs/>
        </w:rPr>
        <w:t>Hierarchy Slicer</w:t>
      </w:r>
      <w:r w:rsidRPr="00CE4500">
        <w:rPr>
          <w:rFonts w:ascii="Sylfaen" w:eastAsia="Times New Roman" w:hAnsi="Sylfaen" w:cs="Times New Roman"/>
        </w:rPr>
        <w:t xml:space="preserve"> because it allows users to navigate product categories and subcategories more efficiently than a standard slicer.</w:t>
      </w:r>
    </w:p>
    <w:p w14:paraId="63491BC6" w14:textId="39F1BD3F" w:rsidR="00CE4500" w:rsidRDefault="00CE4500" w:rsidP="00CE4500">
      <w:pPr>
        <w:spacing w:before="100" w:beforeAutospacing="1" w:after="100" w:afterAutospacing="1" w:line="240" w:lineRule="auto"/>
        <w:rPr>
          <w:rFonts w:ascii="Sylfaen" w:eastAsia="Times New Roman" w:hAnsi="Sylfaen" w:cs="Times New Roman"/>
        </w:rPr>
      </w:pPr>
      <w:r w:rsidRPr="00CE4500">
        <w:rPr>
          <w:rFonts w:ascii="Sylfaen" w:eastAsia="Times New Roman" w:hAnsi="Sylfaen" w:cs="Times New Roman"/>
        </w:rPr>
        <w:t xml:space="preserve">I chose the </w:t>
      </w:r>
      <w:r w:rsidRPr="00CE4500">
        <w:rPr>
          <w:rFonts w:ascii="Sylfaen" w:eastAsia="Times New Roman" w:hAnsi="Sylfaen" w:cs="Times New Roman"/>
          <w:b/>
          <w:bCs/>
        </w:rPr>
        <w:t>Word Cloud</w:t>
      </w:r>
      <w:r w:rsidRPr="00CE4500">
        <w:rPr>
          <w:rFonts w:ascii="Sylfaen" w:eastAsia="Times New Roman" w:hAnsi="Sylfaen" w:cs="Times New Roman"/>
        </w:rPr>
        <w:t xml:space="preserve"> because it provides a quick visual summary of the most frequently occurring product names, making the report more engaging and easier to interpret.</w:t>
      </w:r>
    </w:p>
    <w:p w14:paraId="09F5FFCB" w14:textId="10EFD450" w:rsidR="00CE4500" w:rsidRPr="00CE4500" w:rsidRDefault="00CE4500" w:rsidP="00CE4500">
      <w:pPr>
        <w:spacing w:before="100" w:beforeAutospacing="1" w:after="100" w:afterAutospacing="1" w:line="240" w:lineRule="auto"/>
        <w:rPr>
          <w:rFonts w:ascii="Sylfaen" w:eastAsia="Times New Roman" w:hAnsi="Sylfaen" w:cs="Times New Roman"/>
        </w:rPr>
      </w:pPr>
      <w:r>
        <w:rPr>
          <w:rFonts w:ascii="Sylfaen" w:eastAsia="Times New Roman" w:hAnsi="Sylfaen" w:cs="Times New Roman"/>
          <w:noProof/>
        </w:rPr>
        <w:drawing>
          <wp:inline distT="0" distB="0" distL="0" distR="0" wp14:anchorId="5BB0BEE1" wp14:editId="3C73987E">
            <wp:extent cx="4968018" cy="1607128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7815" cy="1626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01FA9" w14:textId="71EA4BE8" w:rsidR="00CE4500" w:rsidRPr="00CE4500" w:rsidRDefault="00CE4500" w:rsidP="00CE4500">
      <w:pPr>
        <w:pStyle w:val="ListParagraph"/>
        <w:numPr>
          <w:ilvl w:val="0"/>
          <w:numId w:val="2"/>
        </w:numPr>
        <w:rPr>
          <w:rFonts w:ascii="Sylfaen" w:hAnsi="Sylfaen"/>
          <w:b/>
          <w:bCs/>
        </w:rPr>
      </w:pPr>
      <w:r>
        <w:lastRenderedPageBreak/>
        <w:t>Disabling Visual Interaction</w:t>
      </w:r>
    </w:p>
    <w:p w14:paraId="6AB1CB37" w14:textId="124F389B" w:rsidR="00CE4500" w:rsidRPr="00CE4500" w:rsidRDefault="00CE4500" w:rsidP="00CE4500">
      <w:pPr>
        <w:spacing w:before="100" w:beforeAutospacing="1" w:after="100" w:afterAutospacing="1" w:line="240" w:lineRule="auto"/>
        <w:rPr>
          <w:rFonts w:ascii="Sylfaen" w:eastAsia="Times New Roman" w:hAnsi="Sylfaen" w:cs="Times New Roman"/>
        </w:rPr>
      </w:pPr>
      <w:r w:rsidRPr="00CE4500">
        <w:rPr>
          <w:rFonts w:ascii="Sylfaen" w:eastAsia="Times New Roman" w:hAnsi="Sylfaen" w:cs="Times New Roman"/>
        </w:rPr>
        <w:t xml:space="preserve">I disabled the interaction between </w:t>
      </w:r>
      <w:r>
        <w:rPr>
          <w:rFonts w:ascii="Sylfaen" w:eastAsia="Times New Roman" w:hAnsi="Sylfaen" w:cs="Times New Roman"/>
        </w:rPr>
        <w:t>list</w:t>
      </w:r>
      <w:r w:rsidRPr="00CE4500">
        <w:rPr>
          <w:rFonts w:ascii="Sylfaen" w:eastAsia="Times New Roman" w:hAnsi="Sylfaen" w:cs="Times New Roman"/>
        </w:rPr>
        <w:t xml:space="preserve"> slicer and </w:t>
      </w:r>
      <w:r>
        <w:rPr>
          <w:rFonts w:ascii="Sylfaen" w:eastAsia="Times New Roman" w:hAnsi="Sylfaen" w:cs="Times New Roman"/>
        </w:rPr>
        <w:t>Donut chart</w:t>
      </w:r>
      <w:r w:rsidRPr="00CE4500">
        <w:rPr>
          <w:rFonts w:ascii="Sylfaen" w:eastAsia="Times New Roman" w:hAnsi="Sylfaen" w:cs="Times New Roman"/>
        </w:rPr>
        <w:t xml:space="preserve"> using the </w:t>
      </w:r>
      <w:r w:rsidRPr="00CE4500">
        <w:rPr>
          <w:rFonts w:ascii="Sylfaen" w:eastAsia="Times New Roman" w:hAnsi="Sylfaen" w:cs="Times New Roman"/>
          <w:b/>
          <w:bCs/>
        </w:rPr>
        <w:t>Edit Interactions</w:t>
      </w:r>
      <w:r w:rsidRPr="00CE4500">
        <w:rPr>
          <w:rFonts w:ascii="Sylfaen" w:eastAsia="Times New Roman" w:hAnsi="Sylfaen" w:cs="Times New Roman"/>
        </w:rPr>
        <w:t xml:space="preserve"> feature.</w:t>
      </w:r>
    </w:p>
    <w:p w14:paraId="41CDFDEF" w14:textId="043B3FCB" w:rsidR="00CE4500" w:rsidRDefault="00CE4500" w:rsidP="00CE4500">
      <w:pPr>
        <w:spacing w:before="100" w:beforeAutospacing="1" w:after="100" w:afterAutospacing="1" w:line="240" w:lineRule="auto"/>
        <w:rPr>
          <w:rFonts w:ascii="Sylfaen" w:eastAsia="Times New Roman" w:hAnsi="Sylfaen" w:cs="Times New Roman"/>
        </w:rPr>
      </w:pPr>
      <w:r w:rsidRPr="00CE4500">
        <w:rPr>
          <w:rFonts w:ascii="Sylfaen" w:eastAsia="Times New Roman" w:hAnsi="Sylfaen" w:cs="Times New Roman"/>
        </w:rPr>
        <w:t>This allowed me to prevent a selected slicer from affecting a specific visual while keeping interactions enabled for the remaining visuals. This demonstrates how Power BI can control report behavior for different analytical scenarios.</w:t>
      </w:r>
    </w:p>
    <w:p w14:paraId="700B0C09" w14:textId="66138A48" w:rsidR="00CE4500" w:rsidRDefault="00CE4500" w:rsidP="00CE4500">
      <w:pPr>
        <w:spacing w:before="100" w:beforeAutospacing="1" w:after="100" w:afterAutospacing="1" w:line="240" w:lineRule="auto"/>
        <w:rPr>
          <w:rFonts w:ascii="Sylfaen" w:eastAsia="Times New Roman" w:hAnsi="Sylfaen" w:cs="Times New Roman"/>
        </w:rPr>
      </w:pPr>
      <w:r>
        <w:rPr>
          <w:rFonts w:ascii="Sylfaen" w:eastAsia="Times New Roman" w:hAnsi="Sylfaen" w:cs="Times New Roman"/>
          <w:noProof/>
        </w:rPr>
        <w:drawing>
          <wp:inline distT="0" distB="0" distL="0" distR="0" wp14:anchorId="512BB938" wp14:editId="27DD0B9F">
            <wp:extent cx="5943600" cy="40970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CDCDA" w14:textId="343E70B0" w:rsidR="00CE4500" w:rsidRPr="00CE4500" w:rsidRDefault="00CE4500" w:rsidP="00CE4500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b/>
          <w:bCs/>
        </w:rPr>
      </w:pPr>
      <w:r w:rsidRPr="00CE4500">
        <w:rPr>
          <w:rFonts w:ascii="Sylfaen" w:eastAsia="Times New Roman" w:hAnsi="Sylfaen" w:cs="Times New Roman"/>
          <w:b/>
          <w:bCs/>
        </w:rPr>
        <w:t>Dashboard Design</w:t>
      </w:r>
    </w:p>
    <w:p w14:paraId="3291AC38" w14:textId="77777777" w:rsidR="00CE4500" w:rsidRPr="00CE4500" w:rsidRDefault="00CE4500" w:rsidP="00CE4500">
      <w:pPr>
        <w:spacing w:before="100" w:beforeAutospacing="1" w:after="100" w:afterAutospacing="1" w:line="240" w:lineRule="auto"/>
        <w:rPr>
          <w:rFonts w:ascii="Sylfaen" w:eastAsia="Times New Roman" w:hAnsi="Sylfaen" w:cs="Times New Roman"/>
        </w:rPr>
      </w:pPr>
      <w:r w:rsidRPr="00CE4500">
        <w:rPr>
          <w:rFonts w:ascii="Sylfaen" w:eastAsia="Times New Roman" w:hAnsi="Sylfaen" w:cs="Times New Roman"/>
        </w:rPr>
        <w:t xml:space="preserve">I designed the dashboard using a blue color palette that matches the </w:t>
      </w:r>
      <w:proofErr w:type="spellStart"/>
      <w:r w:rsidRPr="00CE4500">
        <w:rPr>
          <w:rFonts w:ascii="Sylfaen" w:eastAsia="Times New Roman" w:hAnsi="Sylfaen" w:cs="Times New Roman"/>
        </w:rPr>
        <w:t>AdventureWorks</w:t>
      </w:r>
      <w:proofErr w:type="spellEnd"/>
      <w:r w:rsidRPr="00CE4500">
        <w:rPr>
          <w:rFonts w:ascii="Sylfaen" w:eastAsia="Times New Roman" w:hAnsi="Sylfaen" w:cs="Times New Roman"/>
        </w:rPr>
        <w:t xml:space="preserve"> logo.</w:t>
      </w:r>
    </w:p>
    <w:p w14:paraId="2869E080" w14:textId="61155611" w:rsidR="00CE4500" w:rsidRDefault="00CE4500" w:rsidP="00CE4500">
      <w:pPr>
        <w:spacing w:before="100" w:beforeAutospacing="1" w:after="100" w:afterAutospacing="1" w:line="240" w:lineRule="auto"/>
        <w:rPr>
          <w:rFonts w:ascii="Sylfaen" w:eastAsia="Times New Roman" w:hAnsi="Sylfaen" w:cs="Times New Roman"/>
        </w:rPr>
      </w:pPr>
      <w:r w:rsidRPr="00CE4500">
        <w:rPr>
          <w:rFonts w:ascii="Sylfaen" w:eastAsia="Times New Roman" w:hAnsi="Sylfaen" w:cs="Times New Roman"/>
        </w:rPr>
        <w:t>I added a report title and company logo to the header to create a professional appearance. The colors of the charts were selected to remain consistent with the overall dashboard theme.</w:t>
      </w:r>
    </w:p>
    <w:p w14:paraId="0A93A2D2" w14:textId="70F73B6C" w:rsidR="00CE4500" w:rsidRPr="00CE4500" w:rsidRDefault="00CE4500" w:rsidP="00CE4500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b/>
          <w:bCs/>
        </w:rPr>
      </w:pPr>
      <w:r w:rsidRPr="00CE4500">
        <w:rPr>
          <w:rFonts w:ascii="Sylfaen" w:eastAsia="Times New Roman" w:hAnsi="Sylfaen" w:cs="Times New Roman"/>
          <w:b/>
          <w:bCs/>
        </w:rPr>
        <w:t>Map visual</w:t>
      </w:r>
    </w:p>
    <w:p w14:paraId="6F62F174" w14:textId="77777777" w:rsidR="00CE4500" w:rsidRPr="00CE4500" w:rsidRDefault="00CE4500" w:rsidP="00CE4500">
      <w:pPr>
        <w:spacing w:before="100" w:beforeAutospacing="1" w:after="100" w:afterAutospacing="1" w:line="240" w:lineRule="auto"/>
        <w:rPr>
          <w:rFonts w:ascii="Sylfaen" w:eastAsia="Times New Roman" w:hAnsi="Sylfaen" w:cs="Times New Roman"/>
        </w:rPr>
      </w:pPr>
      <w:r w:rsidRPr="00CE4500">
        <w:rPr>
          <w:rFonts w:ascii="Sylfaen" w:eastAsia="Times New Roman" w:hAnsi="Sylfaen" w:cs="Times New Roman"/>
        </w:rPr>
        <w:t xml:space="preserve">I added a </w:t>
      </w:r>
      <w:r w:rsidRPr="00CE4500">
        <w:rPr>
          <w:rFonts w:ascii="Sylfaen" w:eastAsia="Times New Roman" w:hAnsi="Sylfaen" w:cs="Times New Roman"/>
          <w:b/>
          <w:bCs/>
        </w:rPr>
        <w:t>Map</w:t>
      </w:r>
      <w:r w:rsidRPr="00CE4500">
        <w:rPr>
          <w:rFonts w:ascii="Sylfaen" w:eastAsia="Times New Roman" w:hAnsi="Sylfaen" w:cs="Times New Roman"/>
        </w:rPr>
        <w:t xml:space="preserve"> visual to display sales by country.</w:t>
      </w:r>
    </w:p>
    <w:p w14:paraId="41D5E873" w14:textId="5E528262" w:rsidR="00CE4500" w:rsidRDefault="00CE4500" w:rsidP="00CE4500">
      <w:pPr>
        <w:spacing w:before="100" w:beforeAutospacing="1" w:after="100" w:afterAutospacing="1" w:line="240" w:lineRule="auto"/>
        <w:rPr>
          <w:rFonts w:ascii="Sylfaen" w:eastAsia="Times New Roman" w:hAnsi="Sylfaen" w:cs="Times New Roman"/>
        </w:rPr>
      </w:pPr>
      <w:r w:rsidRPr="00CE4500">
        <w:rPr>
          <w:rFonts w:ascii="Sylfaen" w:eastAsia="Times New Roman" w:hAnsi="Sylfaen" w:cs="Times New Roman"/>
        </w:rPr>
        <w:t>The map provides a geographical view of sales distribution, allowing users to compare sales performance across different countries more easily.</w:t>
      </w:r>
    </w:p>
    <w:p w14:paraId="1E60D4E7" w14:textId="4D55AB65" w:rsidR="00CE4500" w:rsidRDefault="00CE4500" w:rsidP="00CE4500">
      <w:pPr>
        <w:spacing w:before="100" w:beforeAutospacing="1" w:after="100" w:afterAutospacing="1" w:line="240" w:lineRule="auto"/>
        <w:rPr>
          <w:rFonts w:ascii="Sylfaen" w:eastAsia="Times New Roman" w:hAnsi="Sylfaen" w:cs="Times New Roman"/>
        </w:rPr>
      </w:pPr>
      <w:r>
        <w:rPr>
          <w:rFonts w:ascii="Sylfaen" w:eastAsia="Times New Roman" w:hAnsi="Sylfaen" w:cs="Times New Roman"/>
          <w:noProof/>
        </w:rPr>
        <w:lastRenderedPageBreak/>
        <w:drawing>
          <wp:inline distT="0" distB="0" distL="0" distR="0" wp14:anchorId="6959540D" wp14:editId="5778B8C8">
            <wp:extent cx="4887884" cy="2732202"/>
            <wp:effectExtent l="0" t="0" r="825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6839" cy="274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D1A41" w14:textId="1B6D7B72" w:rsidR="00CE4500" w:rsidRPr="00A95BA6" w:rsidRDefault="00CE4500" w:rsidP="00CE4500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b/>
          <w:bCs/>
        </w:rPr>
      </w:pPr>
      <w:r w:rsidRPr="00A95BA6">
        <w:rPr>
          <w:rFonts w:ascii="Sylfaen" w:eastAsia="Times New Roman" w:hAnsi="Sylfaen" w:cs="Times New Roman"/>
          <w:b/>
          <w:bCs/>
        </w:rPr>
        <w:t>Mobile Layout</w:t>
      </w:r>
    </w:p>
    <w:p w14:paraId="69AC69A4" w14:textId="77777777" w:rsidR="00CE4500" w:rsidRPr="00CE4500" w:rsidRDefault="00CE4500" w:rsidP="00CE4500">
      <w:pPr>
        <w:spacing w:before="100" w:beforeAutospacing="1" w:after="100" w:afterAutospacing="1" w:line="240" w:lineRule="auto"/>
        <w:rPr>
          <w:rFonts w:ascii="Sylfaen" w:eastAsia="Times New Roman" w:hAnsi="Sylfaen" w:cs="Times New Roman"/>
        </w:rPr>
      </w:pPr>
      <w:r w:rsidRPr="00CE4500">
        <w:rPr>
          <w:rFonts w:ascii="Sylfaen" w:eastAsia="Times New Roman" w:hAnsi="Sylfaen" w:cs="Times New Roman"/>
        </w:rPr>
        <w:t>I configured the mobile layout for all report pages.</w:t>
      </w:r>
    </w:p>
    <w:p w14:paraId="165DA514" w14:textId="3FEAE14F" w:rsidR="00CE4500" w:rsidRDefault="00CE4500" w:rsidP="00CE4500">
      <w:pPr>
        <w:spacing w:before="100" w:beforeAutospacing="1" w:after="100" w:afterAutospacing="1" w:line="240" w:lineRule="auto"/>
        <w:rPr>
          <w:rFonts w:ascii="Sylfaen" w:eastAsia="Times New Roman" w:hAnsi="Sylfaen" w:cs="Times New Roman"/>
        </w:rPr>
      </w:pPr>
      <w:r w:rsidRPr="00CE4500">
        <w:rPr>
          <w:rFonts w:ascii="Sylfaen" w:eastAsia="Times New Roman" w:hAnsi="Sylfaen" w:cs="Times New Roman"/>
        </w:rPr>
        <w:t>I arranged the visuals to ensure that the report remains readable and user-friendly on mobile devices.</w:t>
      </w:r>
    </w:p>
    <w:p w14:paraId="30D273C2" w14:textId="31CC3E8C" w:rsidR="00CE4500" w:rsidRPr="00CE4500" w:rsidRDefault="00970F90" w:rsidP="00CE4500">
      <w:pPr>
        <w:spacing w:before="100" w:beforeAutospacing="1" w:after="100" w:afterAutospacing="1" w:line="240" w:lineRule="auto"/>
        <w:rPr>
          <w:rFonts w:ascii="Sylfaen" w:eastAsia="Times New Roman" w:hAnsi="Sylfaen" w:cs="Times New Roman"/>
        </w:rPr>
      </w:pPr>
      <w:r>
        <w:rPr>
          <w:rFonts w:ascii="Sylfaen" w:eastAsia="Times New Roman" w:hAnsi="Sylfaen" w:cs="Times New Roman"/>
          <w:noProof/>
        </w:rPr>
        <w:drawing>
          <wp:inline distT="0" distB="0" distL="0" distR="0" wp14:anchorId="038848A5" wp14:editId="791DE6E5">
            <wp:extent cx="4248785" cy="368530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1175" cy="3730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58ED1" w14:textId="0B2FE252" w:rsidR="00CE4500" w:rsidRDefault="00CE4500" w:rsidP="00CE4500">
      <w:pPr>
        <w:spacing w:before="100" w:beforeAutospacing="1" w:after="100" w:afterAutospacing="1" w:line="240" w:lineRule="auto"/>
        <w:rPr>
          <w:rFonts w:ascii="Sylfaen" w:eastAsia="Times New Roman" w:hAnsi="Sylfaen" w:cs="Times New Roman"/>
        </w:rPr>
      </w:pPr>
    </w:p>
    <w:p w14:paraId="470A1278" w14:textId="01A1568E" w:rsidR="00970F90" w:rsidRDefault="00970F90" w:rsidP="00CE4500">
      <w:pPr>
        <w:spacing w:before="100" w:beforeAutospacing="1" w:after="100" w:afterAutospacing="1" w:line="240" w:lineRule="auto"/>
        <w:rPr>
          <w:rFonts w:ascii="Sylfaen" w:eastAsia="Times New Roman" w:hAnsi="Sylfaen" w:cs="Times New Roman"/>
        </w:rPr>
      </w:pPr>
      <w:r>
        <w:rPr>
          <w:rFonts w:ascii="Sylfaen" w:eastAsia="Times New Roman" w:hAnsi="Sylfaen" w:cs="Times New Roman"/>
          <w:noProof/>
        </w:rPr>
        <w:lastRenderedPageBreak/>
        <w:drawing>
          <wp:inline distT="0" distB="0" distL="0" distR="0" wp14:anchorId="2584C2F4" wp14:editId="5D57854A">
            <wp:extent cx="3652058" cy="5403045"/>
            <wp:effectExtent l="0" t="0" r="5715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7734" cy="5441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243EE" w14:textId="108EF149" w:rsidR="00970F90" w:rsidRPr="00A95BA6" w:rsidRDefault="00970F90" w:rsidP="00970F90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b/>
          <w:bCs/>
        </w:rPr>
      </w:pPr>
      <w:r w:rsidRPr="00A95BA6">
        <w:rPr>
          <w:rFonts w:ascii="Sylfaen" w:eastAsia="Times New Roman" w:hAnsi="Sylfaen" w:cs="Times New Roman"/>
          <w:b/>
          <w:bCs/>
        </w:rPr>
        <w:t>Publishing the report</w:t>
      </w:r>
    </w:p>
    <w:p w14:paraId="446A1D34" w14:textId="77777777" w:rsidR="00A95BA6" w:rsidRPr="00A95BA6" w:rsidRDefault="00A95BA6" w:rsidP="00A95BA6">
      <w:pPr>
        <w:spacing w:before="100" w:beforeAutospacing="1" w:after="100" w:afterAutospacing="1" w:line="240" w:lineRule="auto"/>
        <w:rPr>
          <w:rFonts w:ascii="Sylfaen" w:eastAsia="Times New Roman" w:hAnsi="Sylfaen" w:cs="Times New Roman"/>
        </w:rPr>
      </w:pPr>
      <w:r w:rsidRPr="00A95BA6">
        <w:rPr>
          <w:rFonts w:ascii="Sylfaen" w:eastAsia="Times New Roman" w:hAnsi="Sylfaen" w:cs="Times New Roman"/>
        </w:rPr>
        <w:t xml:space="preserve">I published the report to </w:t>
      </w:r>
      <w:r w:rsidRPr="00A95BA6">
        <w:rPr>
          <w:rFonts w:ascii="Sylfaen" w:eastAsia="Times New Roman" w:hAnsi="Sylfaen" w:cs="Times New Roman"/>
          <w:b/>
          <w:bCs/>
        </w:rPr>
        <w:t>Power BI Service</w:t>
      </w:r>
      <w:r w:rsidRPr="00A95BA6">
        <w:rPr>
          <w:rFonts w:ascii="Sylfaen" w:eastAsia="Times New Roman" w:hAnsi="Sylfaen" w:cs="Times New Roman"/>
        </w:rPr>
        <w:t xml:space="preserve"> using my workspace.</w:t>
      </w:r>
    </w:p>
    <w:p w14:paraId="35EF329A" w14:textId="602AFF74" w:rsidR="00A95BA6" w:rsidRDefault="00A95BA6" w:rsidP="00A95BA6">
      <w:pPr>
        <w:spacing w:before="100" w:beforeAutospacing="1" w:after="100" w:afterAutospacing="1" w:line="240" w:lineRule="auto"/>
        <w:rPr>
          <w:rFonts w:ascii="Sylfaen" w:eastAsia="Times New Roman" w:hAnsi="Sylfaen" w:cs="Times New Roman"/>
        </w:rPr>
      </w:pPr>
      <w:r w:rsidRPr="00A95BA6">
        <w:rPr>
          <w:rFonts w:ascii="Sylfaen" w:eastAsia="Times New Roman" w:hAnsi="Sylfaen" w:cs="Times New Roman"/>
        </w:rPr>
        <w:t>After publishing, I verified that the report was available online and functioning correctly.</w:t>
      </w:r>
    </w:p>
    <w:p w14:paraId="6C96FA8D" w14:textId="034D151F" w:rsidR="00A95BA6" w:rsidRDefault="00ED43DC" w:rsidP="00A95BA6">
      <w:pPr>
        <w:spacing w:before="100" w:beforeAutospacing="1" w:after="100" w:afterAutospacing="1" w:line="240" w:lineRule="auto"/>
        <w:rPr>
          <w:rFonts w:ascii="Sylfaen" w:eastAsia="Times New Roman" w:hAnsi="Sylfaen" w:cs="Times New Roman"/>
        </w:rPr>
      </w:pPr>
      <w:r>
        <w:rPr>
          <w:rFonts w:ascii="Sylfaen" w:eastAsia="Times New Roman" w:hAnsi="Sylfaen" w:cs="Times New Roman"/>
          <w:noProof/>
        </w:rPr>
        <w:lastRenderedPageBreak/>
        <w:drawing>
          <wp:inline distT="0" distB="0" distL="0" distR="0" wp14:anchorId="7F95DDE1" wp14:editId="43CBFA46">
            <wp:extent cx="5943600" cy="319913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FE788" w14:textId="2BD218C3" w:rsidR="00ED43DC" w:rsidRDefault="00ED43DC" w:rsidP="00A95BA6">
      <w:pPr>
        <w:spacing w:before="100" w:beforeAutospacing="1" w:after="100" w:afterAutospacing="1" w:line="240" w:lineRule="auto"/>
        <w:rPr>
          <w:rFonts w:ascii="Sylfaen" w:eastAsia="Times New Roman" w:hAnsi="Sylfaen" w:cs="Times New Roman"/>
        </w:rPr>
      </w:pPr>
    </w:p>
    <w:p w14:paraId="360CBED7" w14:textId="7B10D8C3" w:rsidR="00ED43DC" w:rsidRPr="00ED43DC" w:rsidRDefault="00ED43DC" w:rsidP="00ED43D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b/>
          <w:bCs/>
        </w:rPr>
      </w:pPr>
      <w:r w:rsidRPr="00ED43DC">
        <w:rPr>
          <w:rFonts w:ascii="Sylfaen" w:eastAsia="Times New Roman" w:hAnsi="Sylfaen" w:cs="Times New Roman"/>
          <w:b/>
          <w:bCs/>
        </w:rPr>
        <w:t>Personal Gateway and Scheduled Refresh</w:t>
      </w:r>
    </w:p>
    <w:p w14:paraId="50589E29" w14:textId="732FDE26" w:rsidR="00ED43DC" w:rsidRPr="00ED43DC" w:rsidRDefault="00ED43DC" w:rsidP="00ED43DC">
      <w:pPr>
        <w:spacing w:before="100" w:beforeAutospacing="1" w:after="100" w:afterAutospacing="1" w:line="240" w:lineRule="auto"/>
        <w:rPr>
          <w:rFonts w:ascii="Sylfaen" w:hAnsi="Sylfaen"/>
        </w:rPr>
      </w:pPr>
      <w:r w:rsidRPr="00ED43DC">
        <w:rPr>
          <w:rFonts w:ascii="Sylfaen" w:hAnsi="Sylfaen"/>
        </w:rPr>
        <w:t xml:space="preserve">I installed </w:t>
      </w:r>
      <w:r w:rsidRPr="00ED43DC">
        <w:rPr>
          <w:rStyle w:val="Strong"/>
          <w:rFonts w:ascii="Sylfaen" w:hAnsi="Sylfaen"/>
        </w:rPr>
        <w:t>On-premises Data Gateway (Personal Mode)</w:t>
      </w:r>
      <w:r w:rsidRPr="00ED43DC">
        <w:rPr>
          <w:rFonts w:ascii="Sylfaen" w:hAnsi="Sylfaen"/>
        </w:rPr>
        <w:t xml:space="preserve"> and configured a </w:t>
      </w:r>
      <w:r w:rsidRPr="00ED43DC">
        <w:rPr>
          <w:rStyle w:val="Strong"/>
          <w:rFonts w:ascii="Sylfaen" w:hAnsi="Sylfaen"/>
        </w:rPr>
        <w:t>daily scheduled refresh</w:t>
      </w:r>
      <w:r w:rsidRPr="00ED43DC">
        <w:rPr>
          <w:rFonts w:ascii="Sylfaen" w:hAnsi="Sylfaen"/>
        </w:rPr>
        <w:t xml:space="preserve"> for the semantic model.</w:t>
      </w:r>
      <w:r w:rsidRPr="00ED43DC">
        <w:rPr>
          <w:rFonts w:ascii="Sylfaen" w:hAnsi="Sylfaen"/>
        </w:rPr>
        <w:t xml:space="preserve"> </w:t>
      </w:r>
    </w:p>
    <w:p w14:paraId="0E6A4E6B" w14:textId="6EE26FC4" w:rsidR="00ED43DC" w:rsidRPr="00ED43DC" w:rsidRDefault="00ED43DC" w:rsidP="00ED43DC">
      <w:pPr>
        <w:spacing w:before="100" w:beforeAutospacing="1" w:after="100" w:afterAutospacing="1" w:line="240" w:lineRule="auto"/>
        <w:rPr>
          <w:rFonts w:ascii="Sylfaen" w:hAnsi="Sylfaen"/>
        </w:rPr>
      </w:pPr>
      <w:r w:rsidRPr="00ED43DC">
        <w:rPr>
          <w:rFonts w:ascii="Sylfaen" w:hAnsi="Sylfaen"/>
        </w:rPr>
        <w:t>This allows the published report to refresh automatically from the SQL Server data source.</w:t>
      </w:r>
      <w:r w:rsidRPr="00ED43DC">
        <w:rPr>
          <w:rFonts w:ascii="Sylfaen" w:hAnsi="Sylfaen"/>
        </w:rPr>
        <w:t xml:space="preserve"> I Chose to refresh it once a day, with Time set on 9:00 AM.</w:t>
      </w:r>
    </w:p>
    <w:p w14:paraId="54D11EDB" w14:textId="7FE6A0DE" w:rsidR="00ED43DC" w:rsidRDefault="00ED43DC" w:rsidP="00ED43DC">
      <w:pPr>
        <w:spacing w:before="100" w:beforeAutospacing="1" w:after="100" w:afterAutospacing="1" w:line="240" w:lineRule="auto"/>
        <w:rPr>
          <w:rFonts w:ascii="Sylfaen" w:eastAsia="Times New Roman" w:hAnsi="Sylfaen" w:cs="Times New Roman"/>
        </w:rPr>
      </w:pPr>
      <w:r>
        <w:rPr>
          <w:rFonts w:ascii="Sylfaen" w:eastAsia="Times New Roman" w:hAnsi="Sylfaen" w:cs="Times New Roman"/>
          <w:noProof/>
        </w:rPr>
        <w:drawing>
          <wp:inline distT="0" distB="0" distL="0" distR="0" wp14:anchorId="630F81BD" wp14:editId="4657011F">
            <wp:extent cx="5943600" cy="28956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66FCA" w14:textId="5455876A" w:rsidR="00ED43DC" w:rsidRPr="00ED43DC" w:rsidRDefault="00ED43DC" w:rsidP="00ED43D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b/>
          <w:bCs/>
        </w:rPr>
      </w:pPr>
      <w:r w:rsidRPr="00ED43DC">
        <w:rPr>
          <w:rFonts w:ascii="Sylfaen" w:eastAsia="Times New Roman" w:hAnsi="Sylfaen" w:cs="Times New Roman"/>
          <w:b/>
          <w:bCs/>
        </w:rPr>
        <w:lastRenderedPageBreak/>
        <w:t>Filtered report URL</w:t>
      </w:r>
    </w:p>
    <w:p w14:paraId="7038C22D" w14:textId="436B644A" w:rsidR="00ED43DC" w:rsidRPr="00ED43DC" w:rsidRDefault="00ED43DC" w:rsidP="00ED43DC">
      <w:pPr>
        <w:spacing w:before="100" w:beforeAutospacing="1" w:after="100" w:afterAutospacing="1" w:line="240" w:lineRule="auto"/>
        <w:rPr>
          <w:rFonts w:ascii="Sylfaen" w:hAnsi="Sylfaen"/>
        </w:rPr>
      </w:pPr>
      <w:r w:rsidRPr="00ED43DC">
        <w:rPr>
          <w:rFonts w:ascii="Sylfaen" w:hAnsi="Sylfaen"/>
        </w:rPr>
        <w:t>I created a report URL that includes a built-in filter so the report opens with a predefined country filter applied, as required by the assignment.</w:t>
      </w:r>
    </w:p>
    <w:p w14:paraId="09F338A9" w14:textId="13CA7102" w:rsidR="00ED43DC" w:rsidRDefault="00ED43DC" w:rsidP="00ED43DC">
      <w:pPr>
        <w:spacing w:before="100" w:beforeAutospacing="1" w:after="100" w:afterAutospacing="1" w:line="240" w:lineRule="auto"/>
        <w:rPr>
          <w:rFonts w:ascii="Sylfaen" w:eastAsia="Times New Roman" w:hAnsi="Sylfaen" w:cs="Times New Roman"/>
        </w:rPr>
      </w:pPr>
      <w:hyperlink r:id="rId13" w:history="1">
        <w:r w:rsidRPr="00D9632C">
          <w:rPr>
            <w:rStyle w:val="Hyperlink"/>
            <w:rFonts w:ascii="Sylfaen" w:eastAsia="Times New Roman" w:hAnsi="Sylfaen" w:cs="Times New Roman"/>
          </w:rPr>
          <w:t>https://app.powerbi.com/groups/me/reports/02abce72-281d-474d-8523-b0c0c0d89041/d166ac962ccb3c51dc9c?experience=power-bi&amp;filter=DimSalesTerritory/SalesTerritoryCountry%20eq%20'Germany</w:t>
        </w:r>
      </w:hyperlink>
      <w:r w:rsidRPr="00ED43DC">
        <w:rPr>
          <w:rFonts w:ascii="Sylfaen" w:eastAsia="Times New Roman" w:hAnsi="Sylfaen" w:cs="Times New Roman"/>
        </w:rPr>
        <w:t>'</w:t>
      </w:r>
    </w:p>
    <w:p w14:paraId="2CE9D24F" w14:textId="1D8A9F86" w:rsidR="00ED43DC" w:rsidRPr="00ED43DC" w:rsidRDefault="00ED43DC" w:rsidP="00ED43D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b/>
          <w:bCs/>
        </w:rPr>
      </w:pPr>
      <w:r w:rsidRPr="00ED43DC">
        <w:rPr>
          <w:rFonts w:ascii="Sylfaen" w:eastAsia="Times New Roman" w:hAnsi="Sylfaen" w:cs="Times New Roman"/>
          <w:b/>
          <w:bCs/>
        </w:rPr>
        <w:t>Conclusion</w:t>
      </w:r>
    </w:p>
    <w:p w14:paraId="6A169D23" w14:textId="0FBE6A47" w:rsidR="00ED43DC" w:rsidRPr="00ED43DC" w:rsidRDefault="00ED43DC" w:rsidP="00ED43DC">
      <w:pPr>
        <w:spacing w:before="100" w:beforeAutospacing="1" w:after="100" w:afterAutospacing="1" w:line="240" w:lineRule="auto"/>
        <w:rPr>
          <w:rFonts w:ascii="Sylfaen" w:eastAsia="Times New Roman" w:hAnsi="Sylfaen" w:cs="Times New Roman"/>
        </w:rPr>
      </w:pPr>
      <w:r w:rsidRPr="00ED43DC">
        <w:rPr>
          <w:rFonts w:ascii="Sylfaen" w:hAnsi="Sylfaen"/>
        </w:rPr>
        <w:t xml:space="preserve">During this lab, I successfully developed an interactive Power BI dashboard using </w:t>
      </w:r>
      <w:proofErr w:type="spellStart"/>
      <w:r w:rsidRPr="00ED43DC">
        <w:rPr>
          <w:rFonts w:ascii="Sylfaen" w:hAnsi="Sylfaen"/>
        </w:rPr>
        <w:t>AdventureWorks</w:t>
      </w:r>
      <w:proofErr w:type="spellEnd"/>
      <w:r w:rsidRPr="00ED43DC">
        <w:rPr>
          <w:rFonts w:ascii="Sylfaen" w:hAnsi="Sylfaen"/>
        </w:rPr>
        <w:t xml:space="preserve"> data. I implemented multiple slicer types, standard and custom visuals, a map visualization, mobile layouts, and Power BI Service features such as publishing and scheduled refresh. The final report provides an interactive and user-friendly dashboard for analyzing sales data.</w:t>
      </w:r>
    </w:p>
    <w:p w14:paraId="56CB48D2" w14:textId="77777777" w:rsidR="00970F90" w:rsidRPr="00970F90" w:rsidRDefault="00970F90" w:rsidP="00970F90">
      <w:pPr>
        <w:spacing w:before="100" w:beforeAutospacing="1" w:after="100" w:afterAutospacing="1" w:line="240" w:lineRule="auto"/>
        <w:rPr>
          <w:rFonts w:ascii="Sylfaen" w:eastAsia="Times New Roman" w:hAnsi="Sylfaen" w:cs="Times New Roman"/>
        </w:rPr>
      </w:pPr>
    </w:p>
    <w:p w14:paraId="57AF9BF7" w14:textId="77777777" w:rsidR="00CE4500" w:rsidRPr="00CE4500" w:rsidRDefault="00CE4500" w:rsidP="00CE4500">
      <w:pPr>
        <w:spacing w:before="100" w:beforeAutospacing="1" w:after="100" w:afterAutospacing="1" w:line="240" w:lineRule="auto"/>
        <w:rPr>
          <w:rFonts w:ascii="Sylfaen" w:eastAsia="Times New Roman" w:hAnsi="Sylfaen" w:cs="Times New Roman"/>
        </w:rPr>
      </w:pPr>
    </w:p>
    <w:p w14:paraId="5A75D77E" w14:textId="77777777" w:rsidR="00CE4500" w:rsidRPr="00CE4500" w:rsidRDefault="00CE4500" w:rsidP="00CE4500">
      <w:pPr>
        <w:spacing w:before="100" w:beforeAutospacing="1" w:after="100" w:afterAutospacing="1" w:line="240" w:lineRule="auto"/>
        <w:rPr>
          <w:rFonts w:ascii="Sylfaen" w:eastAsia="Times New Roman" w:hAnsi="Sylfaen" w:cs="Times New Roman"/>
        </w:rPr>
      </w:pPr>
    </w:p>
    <w:p w14:paraId="446F055B" w14:textId="77777777" w:rsidR="00CE4500" w:rsidRPr="00CE4500" w:rsidRDefault="00CE4500" w:rsidP="00CE4500">
      <w:pPr>
        <w:rPr>
          <w:rFonts w:ascii="Sylfaen" w:hAnsi="Sylfaen"/>
          <w:b/>
          <w:bCs/>
        </w:rPr>
      </w:pPr>
    </w:p>
    <w:sectPr w:rsidR="00CE4500" w:rsidRPr="00CE45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AF0B67"/>
    <w:multiLevelType w:val="hybridMultilevel"/>
    <w:tmpl w:val="AE2E8C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1A6901"/>
    <w:multiLevelType w:val="multilevel"/>
    <w:tmpl w:val="2DD01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26AC1"/>
    <w:multiLevelType w:val="hybridMultilevel"/>
    <w:tmpl w:val="DC4E17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E7024E"/>
    <w:multiLevelType w:val="multilevel"/>
    <w:tmpl w:val="26BEB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0F0F65"/>
    <w:multiLevelType w:val="multilevel"/>
    <w:tmpl w:val="82FA2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B70"/>
    <w:rsid w:val="00135B70"/>
    <w:rsid w:val="00301DA5"/>
    <w:rsid w:val="00970F90"/>
    <w:rsid w:val="00A95BA6"/>
    <w:rsid w:val="00CE4500"/>
    <w:rsid w:val="00ED4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6CDE5"/>
  <w15:chartTrackingRefBased/>
  <w15:docId w15:val="{1FFE0EA6-656F-4CEC-ADA1-9F3815F83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450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E4500"/>
    <w:rPr>
      <w:b/>
      <w:bCs/>
    </w:rPr>
  </w:style>
  <w:style w:type="paragraph" w:customStyle="1" w:styleId="pdq2pgselectionanchorcontainer">
    <w:name w:val="pdq2pg_selectionanchorcontainer"/>
    <w:basedOn w:val="Normal"/>
    <w:rsid w:val="00CE45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E45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D43D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43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2207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44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9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3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2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26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1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5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app.powerbi.com/groups/me/reports/02abce72-281d-474d-8523-b0c0c0d89041/d166ac962ccb3c51dc9c?experience=power-bi&amp;filter=DimSalesTerritory/SalesTerritoryCountry%20eq%20'Germany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7</Pages>
  <Words>647</Words>
  <Characters>3691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vako tamazashvili</dc:creator>
  <cp:keywords/>
  <dc:description/>
  <cp:lastModifiedBy>vako tamazashvili</cp:lastModifiedBy>
  <cp:revision>2</cp:revision>
  <dcterms:created xsi:type="dcterms:W3CDTF">2026-08-07T17:15:00Z</dcterms:created>
  <dcterms:modified xsi:type="dcterms:W3CDTF">2026-08-07T18:00:00Z</dcterms:modified>
</cp:coreProperties>
</file>