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82E98C" w14:textId="4D3C13DD" w:rsidR="00937F80" w:rsidRDefault="00DA1C54" w:rsidP="00DA1C54">
      <w:pPr>
        <w:pStyle w:val="Heading1"/>
        <w:jc w:val="center"/>
        <w:rPr>
          <w:rFonts w:ascii="Sylfaen" w:hAnsi="Sylfaen"/>
        </w:rPr>
      </w:pPr>
      <w:r>
        <w:t>Task 4. Answering questions</w:t>
      </w:r>
      <w:r>
        <w:br/>
      </w:r>
    </w:p>
    <w:p w14:paraId="14D2DEC1" w14:textId="53D2909C" w:rsidR="00DA1C54" w:rsidRDefault="00DA1C54" w:rsidP="00DA1C54">
      <w:pPr>
        <w:pStyle w:val="ListParagraph"/>
        <w:numPr>
          <w:ilvl w:val="0"/>
          <w:numId w:val="1"/>
        </w:numPr>
        <w:rPr>
          <w:rFonts w:ascii="Sylfaen" w:hAnsi="Sylfaen"/>
        </w:rPr>
      </w:pPr>
      <w:r>
        <w:rPr>
          <w:rFonts w:ascii="Sylfaen" w:hAnsi="Sylfaen"/>
        </w:rPr>
        <w:t>How can one restrict access to certain columns of a database table?</w:t>
      </w:r>
      <w:r>
        <w:rPr>
          <w:rFonts w:ascii="Sylfaen" w:hAnsi="Sylfaen"/>
        </w:rPr>
        <w:br/>
      </w:r>
    </w:p>
    <w:p w14:paraId="5002A1D0" w14:textId="30142FED" w:rsidR="00DA1C54" w:rsidRDefault="00DA1C54" w:rsidP="00DA1C54">
      <w:pPr>
        <w:ind w:left="360"/>
      </w:pPr>
      <w:r>
        <w:rPr>
          <w:rFonts w:ascii="Sylfaen" w:hAnsi="Sylfaen"/>
        </w:rPr>
        <w:t xml:space="preserve">In PostgreSQL, column-level access is controlled using the GRANT statement by specifying only certain columns. For example : </w:t>
      </w:r>
      <w:r>
        <w:rPr>
          <w:rFonts w:ascii="Sylfaen" w:hAnsi="Sylfaen"/>
        </w:rPr>
        <w:br/>
      </w:r>
      <w:r>
        <w:rPr>
          <w:rStyle w:val="n"/>
        </w:rPr>
        <w:t>GRANT</w:t>
      </w:r>
      <w:r>
        <w:t xml:space="preserve"> </w:t>
      </w:r>
      <w:r>
        <w:rPr>
          <w:rStyle w:val="n"/>
        </w:rPr>
        <w:t>SELECT</w:t>
      </w:r>
      <w:r>
        <w:t xml:space="preserve"> (first_name, last_name)</w:t>
      </w:r>
      <w:r>
        <w:br/>
      </w:r>
      <w:r>
        <w:rPr>
          <w:rStyle w:val="n"/>
        </w:rPr>
        <w:t>ON</w:t>
      </w:r>
      <w:r>
        <w:t xml:space="preserve"> customer</w:t>
      </w:r>
      <w:r>
        <w:br/>
      </w:r>
      <w:r>
        <w:rPr>
          <w:rStyle w:val="n"/>
        </w:rPr>
        <w:t>TO</w:t>
      </w:r>
      <w:r>
        <w:t xml:space="preserve"> rentaluser;</w:t>
      </w:r>
    </w:p>
    <w:p w14:paraId="117F71D7" w14:textId="183EA947" w:rsidR="00DA1C54" w:rsidRDefault="00DA1C54" w:rsidP="00DA1C54">
      <w:pPr>
        <w:ind w:left="360"/>
      </w:pPr>
      <w:r>
        <w:t>We give access to only customer name and surname without any additional personal information.</w:t>
      </w:r>
    </w:p>
    <w:p w14:paraId="435EDE05" w14:textId="5765EEC4" w:rsidR="00DA1C54" w:rsidRDefault="00DA1C54" w:rsidP="00DA1C54">
      <w:pPr>
        <w:ind w:left="360"/>
      </w:pPr>
      <w:r w:rsidRPr="00DA1C54">
        <w:rPr>
          <w:b/>
          <w:bCs/>
        </w:rPr>
        <w:t>Real scenario</w:t>
      </w:r>
      <w:r>
        <w:t>: An audit is requesting information about customers, so we give their name and surname without providing personal information like address or personal emails.</w:t>
      </w:r>
    </w:p>
    <w:p w14:paraId="7C85B9FA" w14:textId="313CB7CA" w:rsidR="00DA1C54" w:rsidRDefault="00DA1C54" w:rsidP="00DA1C54">
      <w:pPr>
        <w:ind w:left="360"/>
        <w:rPr>
          <w:rFonts w:ascii="Sylfaen" w:hAnsi="Sylfaen"/>
        </w:rPr>
      </w:pPr>
    </w:p>
    <w:p w14:paraId="01637F8D" w14:textId="29C3C8BB" w:rsidR="00DA1C54" w:rsidRDefault="00DA1C54" w:rsidP="00DA1C54">
      <w:pPr>
        <w:pStyle w:val="ListParagraph"/>
        <w:numPr>
          <w:ilvl w:val="0"/>
          <w:numId w:val="1"/>
        </w:numPr>
        <w:rPr>
          <w:rFonts w:ascii="Sylfaen" w:hAnsi="Sylfaen"/>
        </w:rPr>
      </w:pPr>
      <w:r>
        <w:rPr>
          <w:rFonts w:ascii="Sylfaen" w:hAnsi="Sylfaen"/>
        </w:rPr>
        <w:t>What is the difference between user identification and user authentication?</w:t>
      </w:r>
    </w:p>
    <w:p w14:paraId="56F87EA1" w14:textId="7BEEF819" w:rsidR="00DA1C54" w:rsidRDefault="00DA1C54" w:rsidP="00DA1C54">
      <w:pPr>
        <w:ind w:left="360"/>
      </w:pPr>
      <w:r>
        <w:rPr>
          <w:rFonts w:ascii="Sylfaen" w:hAnsi="Sylfaen"/>
        </w:rPr>
        <w:t xml:space="preserve">Identification is who the user claims to be(username) and authentication is verifying that identity-password. For example : </w:t>
      </w:r>
      <w:r>
        <w:rPr>
          <w:rFonts w:ascii="Sylfaen" w:hAnsi="Sylfaen"/>
        </w:rPr>
        <w:br/>
      </w:r>
      <w:r>
        <w:rPr>
          <w:rStyle w:val="n"/>
        </w:rPr>
        <w:t>CREATE</w:t>
      </w:r>
      <w:r>
        <w:t xml:space="preserve"> </w:t>
      </w:r>
      <w:r>
        <w:rPr>
          <w:rStyle w:val="n"/>
        </w:rPr>
        <w:t>ROLE</w:t>
      </w:r>
      <w:r>
        <w:t xml:space="preserve"> rentaluser LOGIN PASSWORD </w:t>
      </w:r>
      <w:r>
        <w:rPr>
          <w:rStyle w:val="r"/>
        </w:rPr>
        <w:t>'rentalpassword'</w:t>
      </w:r>
      <w:r>
        <w:t>;</w:t>
      </w:r>
      <w:r>
        <w:t xml:space="preserve"> </w:t>
      </w:r>
      <w:r>
        <w:br/>
        <w:t>where rentaluser is identification and password is authentication.</w:t>
      </w:r>
    </w:p>
    <w:p w14:paraId="19B0C288" w14:textId="19DE74B5" w:rsidR="00DA1C54" w:rsidRDefault="00DA1C54" w:rsidP="00DA1C54">
      <w:pPr>
        <w:ind w:left="360"/>
      </w:pPr>
      <w:r w:rsidRPr="00DA1C54">
        <w:rPr>
          <w:b/>
          <w:bCs/>
        </w:rPr>
        <w:t>Real scenario</w:t>
      </w:r>
      <w:r>
        <w:t>:</w:t>
      </w:r>
      <w:r>
        <w:t xml:space="preserve"> when logging into facebook:</w:t>
      </w:r>
    </w:p>
    <w:p w14:paraId="062FF1EA" w14:textId="317D959B" w:rsidR="00DA1C54" w:rsidRPr="00DA1C54" w:rsidRDefault="00DA1C54" w:rsidP="00DA1C54">
      <w:pPr>
        <w:ind w:left="360"/>
      </w:pPr>
      <w:r>
        <w:t>Entering email – identification</w:t>
      </w:r>
      <w:r>
        <w:br/>
        <w:t>entering password – authentication.</w:t>
      </w:r>
    </w:p>
    <w:p w14:paraId="4AEAA638" w14:textId="39E11B86" w:rsidR="00DA1C54" w:rsidRDefault="00DA1C54" w:rsidP="00DA1C54">
      <w:pPr>
        <w:ind w:left="360"/>
        <w:rPr>
          <w:rFonts w:ascii="Sylfaen" w:hAnsi="Sylfaen"/>
        </w:rPr>
      </w:pPr>
    </w:p>
    <w:p w14:paraId="0BE9B0B6" w14:textId="618C5629" w:rsidR="00DA1C54" w:rsidRDefault="00DA1C54" w:rsidP="00DA1C54">
      <w:pPr>
        <w:pStyle w:val="ListParagraph"/>
        <w:numPr>
          <w:ilvl w:val="0"/>
          <w:numId w:val="1"/>
        </w:numPr>
        <w:rPr>
          <w:rFonts w:ascii="Sylfaen" w:hAnsi="Sylfaen"/>
        </w:rPr>
      </w:pPr>
      <w:r>
        <w:rPr>
          <w:rFonts w:ascii="Sylfaen" w:hAnsi="Sylfaen"/>
        </w:rPr>
        <w:t>What are the recommended authentication protocols for PostgreSQL?</w:t>
      </w:r>
    </w:p>
    <w:p w14:paraId="5FD249EB" w14:textId="0108EBF3" w:rsidR="00DA1C54" w:rsidRDefault="00DA1C54" w:rsidP="00DA1C54">
      <w:pPr>
        <w:ind w:left="360"/>
      </w:pPr>
      <w:r>
        <w:rPr>
          <w:rFonts w:ascii="Sylfaen" w:hAnsi="Sylfaen"/>
        </w:rPr>
        <w:t>Recommended methods are : SCRAM-SHA-256 (most secure and modern), MD5(older, less secure). Example in dvd_rental in pg_hba.conf</w:t>
      </w:r>
      <w:r>
        <w:rPr>
          <w:rFonts w:ascii="Sylfaen" w:hAnsi="Sylfaen"/>
        </w:rPr>
        <w:br/>
      </w:r>
      <w:r>
        <w:rPr>
          <w:rFonts w:ascii="Sylfaen" w:hAnsi="Sylfaen"/>
        </w:rPr>
        <w:br/>
      </w:r>
      <w:r>
        <w:t>host all all 0.0.0.0/0 scram-sha-256</w:t>
      </w:r>
      <w:r>
        <w:t xml:space="preserve"> </w:t>
      </w:r>
    </w:p>
    <w:p w14:paraId="0A343AE5" w14:textId="10C41E64" w:rsidR="00DA1C54" w:rsidRDefault="00DA1C54" w:rsidP="00DA1C54">
      <w:pPr>
        <w:ind w:left="360"/>
      </w:pPr>
    </w:p>
    <w:p w14:paraId="4ECE8DF9" w14:textId="371F7023" w:rsidR="00DA1C54" w:rsidRDefault="00DA1C54" w:rsidP="00DA1C54">
      <w:pPr>
        <w:ind w:left="360"/>
        <w:rPr>
          <w:rFonts w:ascii="Sylfaen" w:hAnsi="Sylfaen"/>
        </w:rPr>
      </w:pPr>
      <w:r w:rsidRPr="00DA1C54">
        <w:rPr>
          <w:rFonts w:ascii="Sylfaen" w:hAnsi="Sylfaen"/>
          <w:b/>
          <w:bCs/>
        </w:rPr>
        <w:t xml:space="preserve">Real scenario: </w:t>
      </w:r>
      <w:r>
        <w:rPr>
          <w:rFonts w:ascii="Sylfaen" w:hAnsi="Sylfaen"/>
          <w:b/>
          <w:bCs/>
        </w:rPr>
        <w:t xml:space="preserve"> </w:t>
      </w:r>
      <w:r>
        <w:rPr>
          <w:rFonts w:ascii="Sylfaen" w:hAnsi="Sylfaen"/>
        </w:rPr>
        <w:t xml:space="preserve">A production banking system uses </w:t>
      </w:r>
      <w:r>
        <w:rPr>
          <w:rFonts w:ascii="Sylfaen" w:hAnsi="Sylfaen"/>
        </w:rPr>
        <w:t>SCRAM-SHA-256</w:t>
      </w:r>
      <w:r>
        <w:rPr>
          <w:rFonts w:ascii="Sylfaen" w:hAnsi="Sylfaen"/>
        </w:rPr>
        <w:t xml:space="preserve"> so passwords are securely hashed and not exposed.</w:t>
      </w:r>
    </w:p>
    <w:p w14:paraId="4C1DC029" w14:textId="0B420BAE" w:rsidR="00DA1C54" w:rsidRDefault="00DA1C54" w:rsidP="00DA1C54">
      <w:pPr>
        <w:ind w:left="360"/>
        <w:rPr>
          <w:rFonts w:ascii="Sylfaen" w:hAnsi="Sylfaen"/>
        </w:rPr>
      </w:pPr>
    </w:p>
    <w:p w14:paraId="7FC6CBFA" w14:textId="77777777" w:rsidR="00DA1C54" w:rsidRDefault="00DA1C54" w:rsidP="00DA1C54">
      <w:pPr>
        <w:ind w:left="360"/>
        <w:rPr>
          <w:rFonts w:ascii="Sylfaen" w:hAnsi="Sylfaen"/>
        </w:rPr>
      </w:pPr>
    </w:p>
    <w:p w14:paraId="3F6B869D" w14:textId="26E9AB6E" w:rsidR="00DA1C54" w:rsidRDefault="00DA1C54" w:rsidP="00DA1C54">
      <w:pPr>
        <w:pStyle w:val="ListParagraph"/>
        <w:numPr>
          <w:ilvl w:val="0"/>
          <w:numId w:val="1"/>
        </w:numPr>
        <w:rPr>
          <w:rFonts w:ascii="Sylfaen" w:hAnsi="Sylfaen"/>
        </w:rPr>
      </w:pPr>
      <w:r>
        <w:rPr>
          <w:rFonts w:ascii="Sylfaen" w:hAnsi="Sylfaen"/>
        </w:rPr>
        <w:lastRenderedPageBreak/>
        <w:t>What is proxy authentication in PostgreSQL and what is it for? Why does it make the previously discussed role-based access control easier to implement?</w:t>
      </w:r>
    </w:p>
    <w:p w14:paraId="0DD9AABC" w14:textId="4D4D74E8" w:rsidR="003632CF" w:rsidRDefault="00DA1C54" w:rsidP="003632CF">
      <w:pPr>
        <w:ind w:left="360"/>
        <w:rPr>
          <w:rFonts w:ascii="Sylfaen" w:hAnsi="Sylfaen"/>
        </w:rPr>
      </w:pPr>
      <w:r>
        <w:rPr>
          <w:rFonts w:ascii="Sylfaen" w:hAnsi="Sylfaen"/>
        </w:rPr>
        <w:t>Proxy authentication allows one user to connect as another role using SET ROLE without logging in separately.</w:t>
      </w:r>
      <w:r w:rsidR="003632CF">
        <w:rPr>
          <w:rFonts w:ascii="Sylfaen" w:hAnsi="Sylfaen"/>
        </w:rPr>
        <w:t xml:space="preserve"> It is used to separate login users from permission roles. For example: </w:t>
      </w:r>
    </w:p>
    <w:p w14:paraId="2F8ACE1C" w14:textId="0983A6AF" w:rsidR="003632CF" w:rsidRDefault="003632CF" w:rsidP="003632CF">
      <w:pPr>
        <w:ind w:left="360"/>
        <w:rPr>
          <w:rFonts w:ascii="Sylfaen" w:hAnsi="Sylfaen"/>
        </w:rPr>
      </w:pPr>
      <w:r>
        <w:rPr>
          <w:rFonts w:ascii="Sylfaen" w:hAnsi="Sylfaen"/>
        </w:rPr>
        <w:t>GRANT rental to rentaluser;</w:t>
      </w:r>
    </w:p>
    <w:p w14:paraId="1A9E3EB9" w14:textId="609EA3E2" w:rsidR="003632CF" w:rsidRDefault="003632CF" w:rsidP="003632CF">
      <w:pPr>
        <w:ind w:left="360"/>
        <w:rPr>
          <w:rFonts w:ascii="Sylfaen" w:hAnsi="Sylfaen"/>
        </w:rPr>
      </w:pPr>
      <w:r>
        <w:rPr>
          <w:rFonts w:ascii="Sylfaen" w:hAnsi="Sylfaen"/>
        </w:rPr>
        <w:t>SET ROLE rental;</w:t>
      </w:r>
    </w:p>
    <w:p w14:paraId="41021095" w14:textId="4D903A35" w:rsidR="003632CF" w:rsidRDefault="003632CF" w:rsidP="003632CF">
      <w:pPr>
        <w:ind w:left="360"/>
        <w:rPr>
          <w:rFonts w:ascii="Sylfaen" w:hAnsi="Sylfaen"/>
        </w:rPr>
      </w:pPr>
      <w:r>
        <w:rPr>
          <w:rFonts w:ascii="Sylfaen" w:hAnsi="Sylfaen"/>
        </w:rPr>
        <w:t>Now rentaluser acts as rental role</w:t>
      </w:r>
    </w:p>
    <w:p w14:paraId="3115D05B" w14:textId="0A700A9A" w:rsidR="003632CF" w:rsidRDefault="003632CF" w:rsidP="003632CF">
      <w:pPr>
        <w:ind w:left="360"/>
        <w:rPr>
          <w:rFonts w:ascii="Sylfaen" w:hAnsi="Sylfaen"/>
        </w:rPr>
      </w:pPr>
    </w:p>
    <w:p w14:paraId="07537291" w14:textId="39898FEE" w:rsidR="003632CF" w:rsidRDefault="003632CF" w:rsidP="003632CF">
      <w:pPr>
        <w:ind w:left="360"/>
        <w:rPr>
          <w:rFonts w:ascii="Sylfaen" w:hAnsi="Sylfaen"/>
        </w:rPr>
      </w:pPr>
      <w:r>
        <w:rPr>
          <w:rFonts w:ascii="Sylfaen" w:hAnsi="Sylfaen"/>
        </w:rPr>
        <w:t>Real scenario: in a corporate company employees log in as their personal accounts and then assume roles like manager or analyst, which avoids managing permissions individually for a lot of users.</w:t>
      </w:r>
    </w:p>
    <w:p w14:paraId="320FCE01" w14:textId="77777777" w:rsidR="003632CF" w:rsidRPr="00DA1C54" w:rsidRDefault="003632CF" w:rsidP="003632CF">
      <w:pPr>
        <w:ind w:left="360"/>
        <w:rPr>
          <w:rFonts w:ascii="Sylfaen" w:hAnsi="Sylfaen"/>
        </w:rPr>
      </w:pPr>
    </w:p>
    <w:p w14:paraId="17A6D69B" w14:textId="77777777" w:rsidR="00DA1C54" w:rsidRPr="00DA1C54" w:rsidRDefault="00DA1C54" w:rsidP="00DA1C54">
      <w:pPr>
        <w:ind w:left="360"/>
        <w:rPr>
          <w:rFonts w:ascii="Sylfaen" w:hAnsi="Sylfaen"/>
        </w:rPr>
      </w:pPr>
    </w:p>
    <w:sectPr w:rsidR="00DA1C54" w:rsidRPr="00DA1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160C5"/>
    <w:multiLevelType w:val="hybridMultilevel"/>
    <w:tmpl w:val="CD224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56"/>
    <w:rsid w:val="003632CF"/>
    <w:rsid w:val="00455456"/>
    <w:rsid w:val="00937F80"/>
    <w:rsid w:val="00DA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67CC1"/>
  <w15:chartTrackingRefBased/>
  <w15:docId w15:val="{1B5195EE-6D7B-445D-B1F2-986F2B7B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C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A1C54"/>
    <w:pPr>
      <w:ind w:left="720"/>
      <w:contextualSpacing/>
    </w:pPr>
  </w:style>
  <w:style w:type="character" w:customStyle="1" w:styleId="n">
    <w:name w:val="ͼn"/>
    <w:basedOn w:val="DefaultParagraphFont"/>
    <w:rsid w:val="00DA1C54"/>
  </w:style>
  <w:style w:type="character" w:customStyle="1" w:styleId="r">
    <w:name w:val="ͼr"/>
    <w:basedOn w:val="DefaultParagraphFont"/>
    <w:rsid w:val="00DA1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86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7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5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vako tamazashvili</dc:creator>
  <cp:keywords/>
  <dc:description/>
  <cp:lastModifiedBy>vako tamazashvili</cp:lastModifiedBy>
  <cp:revision>2</cp:revision>
  <dcterms:created xsi:type="dcterms:W3CDTF">2026-04-20T13:17:00Z</dcterms:created>
  <dcterms:modified xsi:type="dcterms:W3CDTF">2026-04-20T13:31:00Z</dcterms:modified>
</cp:coreProperties>
</file>