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465E2"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b/>
          <w:bCs/>
          <w:sz w:val="24"/>
          <w:szCs w:val="24"/>
        </w:rPr>
        <w:t>Museum Database Design – Description and Modeling Approach</w:t>
      </w:r>
    </w:p>
    <w:p w14:paraId="07853C83"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b/>
          <w:bCs/>
          <w:sz w:val="24"/>
          <w:szCs w:val="24"/>
        </w:rPr>
        <w:t>1. Business Description</w:t>
      </w:r>
    </w:p>
    <w:p w14:paraId="1D6F23EA"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The purpose of this database is to model the operations of a museum system. The system manages information about museums, their exhibitions, artworks, artists, visitors, staff, and ticket transactions.</w:t>
      </w:r>
    </w:p>
    <w:p w14:paraId="4BC195EF"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 museum hosts multiple exhibitions, each of which displays various artworks. Artworks are created by artists, and one artwork can be displayed in multiple exhibitions, forming a many-to-many relationship. Visitors attend exhibitions by purchasing tickets, and each ticket represents a transaction. Additionally, each museum employs staff responsible for managing operations.</w:t>
      </w:r>
    </w:p>
    <w:p w14:paraId="5CA1C811"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The database is designed to support core business processes such as exhibition management, artwork tracking, visitor activity, and revenue analysis. It ensures data integrity, avoids redundancy, and enables efficient querying for analytical purposes.</w:t>
      </w:r>
    </w:p>
    <w:p w14:paraId="458510A3" w14:textId="77777777" w:rsidR="00595862" w:rsidRPr="00595862" w:rsidRDefault="00595862" w:rsidP="00595862">
      <w:pPr>
        <w:spacing w:after="0" w:line="240" w:lineRule="auto"/>
        <w:rPr>
          <w:rFonts w:ascii="Sylfaen" w:eastAsia="Times New Roman" w:hAnsi="Sylfaen" w:cs="Times New Roman"/>
          <w:sz w:val="24"/>
          <w:szCs w:val="24"/>
        </w:rPr>
      </w:pPr>
      <w:r w:rsidRPr="00595862">
        <w:rPr>
          <w:rFonts w:ascii="Sylfaen" w:eastAsia="Times New Roman" w:hAnsi="Sylfaen" w:cs="Times New Roman"/>
          <w:sz w:val="24"/>
          <w:szCs w:val="24"/>
        </w:rPr>
        <w:pict w14:anchorId="3AE64788">
          <v:rect id="_x0000_i1025" style="width:0;height:1.5pt" o:hralign="center" o:hrstd="t" o:hr="t" fillcolor="#a0a0a0" stroked="f"/>
        </w:pict>
      </w:r>
    </w:p>
    <w:p w14:paraId="1CDC1C9A"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b/>
          <w:bCs/>
          <w:sz w:val="24"/>
          <w:szCs w:val="24"/>
        </w:rPr>
        <w:t>2. Conceptual Modeling</w:t>
      </w:r>
    </w:p>
    <w:p w14:paraId="4341FC30"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The conceptual model was created to represent the high-level structure of the system without implementation details. The following entities were identified:</w:t>
      </w:r>
    </w:p>
    <w:p w14:paraId="557498C6" w14:textId="77777777" w:rsidR="00595862" w:rsidRPr="00595862" w:rsidRDefault="00595862" w:rsidP="00595862">
      <w:pPr>
        <w:numPr>
          <w:ilvl w:val="0"/>
          <w:numId w:val="1"/>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Museum</w:t>
      </w:r>
    </w:p>
    <w:p w14:paraId="7515CDE0" w14:textId="77777777" w:rsidR="00595862" w:rsidRPr="00595862" w:rsidRDefault="00595862" w:rsidP="00595862">
      <w:pPr>
        <w:numPr>
          <w:ilvl w:val="0"/>
          <w:numId w:val="1"/>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Exhibition</w:t>
      </w:r>
    </w:p>
    <w:p w14:paraId="6088046E" w14:textId="77777777" w:rsidR="00595862" w:rsidRPr="00595862" w:rsidRDefault="00595862" w:rsidP="00595862">
      <w:pPr>
        <w:numPr>
          <w:ilvl w:val="0"/>
          <w:numId w:val="1"/>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Artwork</w:t>
      </w:r>
    </w:p>
    <w:p w14:paraId="5D1EEC1E" w14:textId="77777777" w:rsidR="00595862" w:rsidRPr="00595862" w:rsidRDefault="00595862" w:rsidP="00595862">
      <w:pPr>
        <w:numPr>
          <w:ilvl w:val="0"/>
          <w:numId w:val="1"/>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Artist</w:t>
      </w:r>
    </w:p>
    <w:p w14:paraId="065513EB" w14:textId="77777777" w:rsidR="00595862" w:rsidRPr="00595862" w:rsidRDefault="00595862" w:rsidP="00595862">
      <w:pPr>
        <w:numPr>
          <w:ilvl w:val="0"/>
          <w:numId w:val="1"/>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Visitor</w:t>
      </w:r>
    </w:p>
    <w:p w14:paraId="08E9C9C2" w14:textId="77777777" w:rsidR="00595862" w:rsidRPr="00595862" w:rsidRDefault="00595862" w:rsidP="00595862">
      <w:pPr>
        <w:numPr>
          <w:ilvl w:val="0"/>
          <w:numId w:val="1"/>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Ticket</w:t>
      </w:r>
    </w:p>
    <w:p w14:paraId="0BEDD179" w14:textId="77777777" w:rsidR="00595862" w:rsidRPr="00595862" w:rsidRDefault="00595862" w:rsidP="00595862">
      <w:pPr>
        <w:numPr>
          <w:ilvl w:val="0"/>
          <w:numId w:val="1"/>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Staff</w:t>
      </w:r>
    </w:p>
    <w:p w14:paraId="3D89D910"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Relationships between entities were defined as follows:</w:t>
      </w:r>
    </w:p>
    <w:p w14:paraId="6C5906F0" w14:textId="77777777" w:rsidR="00595862" w:rsidRPr="00595862" w:rsidRDefault="00595862" w:rsidP="00595862">
      <w:pPr>
        <w:numPr>
          <w:ilvl w:val="0"/>
          <w:numId w:val="2"/>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 xml:space="preserve">A museum hosts </w:t>
      </w:r>
      <w:proofErr w:type="gramStart"/>
      <w:r w:rsidRPr="00595862">
        <w:rPr>
          <w:rFonts w:ascii="Sylfaen" w:eastAsia="Times New Roman" w:hAnsi="Sylfaen" w:cs="Times New Roman"/>
          <w:sz w:val="24"/>
          <w:szCs w:val="24"/>
        </w:rPr>
        <w:t>exhibitions (1)</w:t>
      </w:r>
      <w:proofErr w:type="gramEnd"/>
    </w:p>
    <w:p w14:paraId="2E6C1402" w14:textId="77777777" w:rsidR="00595862" w:rsidRPr="00595862" w:rsidRDefault="00595862" w:rsidP="00595862">
      <w:pPr>
        <w:numPr>
          <w:ilvl w:val="0"/>
          <w:numId w:val="2"/>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 museum employs staff (1)</w:t>
      </w:r>
    </w:p>
    <w:p w14:paraId="03485D15" w14:textId="77777777" w:rsidR="00595862" w:rsidRPr="00595862" w:rsidRDefault="00595862" w:rsidP="00595862">
      <w:pPr>
        <w:numPr>
          <w:ilvl w:val="0"/>
          <w:numId w:val="2"/>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An artist creates artworks (1)</w:t>
      </w:r>
    </w:p>
    <w:p w14:paraId="0A27A5A1" w14:textId="77777777" w:rsidR="00595862" w:rsidRPr="00595862" w:rsidRDefault="00595862" w:rsidP="00595862">
      <w:pPr>
        <w:numPr>
          <w:ilvl w:val="0"/>
          <w:numId w:val="2"/>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An exhibition includes artworks (M)</w:t>
      </w:r>
    </w:p>
    <w:p w14:paraId="2E09D168" w14:textId="77777777" w:rsidR="00595862" w:rsidRPr="00595862" w:rsidRDefault="00595862" w:rsidP="00595862">
      <w:pPr>
        <w:numPr>
          <w:ilvl w:val="0"/>
          <w:numId w:val="2"/>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 xml:space="preserve">A visitor purchases </w:t>
      </w:r>
      <w:proofErr w:type="gramStart"/>
      <w:r w:rsidRPr="00595862">
        <w:rPr>
          <w:rFonts w:ascii="Sylfaen" w:eastAsia="Times New Roman" w:hAnsi="Sylfaen" w:cs="Times New Roman"/>
          <w:sz w:val="24"/>
          <w:szCs w:val="24"/>
        </w:rPr>
        <w:t>tickets (1)</w:t>
      </w:r>
      <w:proofErr w:type="gramEnd"/>
    </w:p>
    <w:p w14:paraId="49B34AED" w14:textId="77777777" w:rsidR="00595862" w:rsidRPr="00595862" w:rsidRDefault="00595862" w:rsidP="00595862">
      <w:pPr>
        <w:numPr>
          <w:ilvl w:val="0"/>
          <w:numId w:val="2"/>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An exhibition is associated with tickets (1)</w:t>
      </w:r>
    </w:p>
    <w:p w14:paraId="7E4E53FA"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lastRenderedPageBreak/>
        <w:t>This model focuses only on entities and relationships, without attributes or constraints.</w:t>
      </w:r>
    </w:p>
    <w:p w14:paraId="1DF8994E" w14:textId="77777777" w:rsidR="00595862" w:rsidRPr="00595862" w:rsidRDefault="00595862" w:rsidP="00595862">
      <w:pPr>
        <w:spacing w:after="0" w:line="240" w:lineRule="auto"/>
        <w:rPr>
          <w:rFonts w:ascii="Sylfaen" w:eastAsia="Times New Roman" w:hAnsi="Sylfaen" w:cs="Times New Roman"/>
          <w:sz w:val="24"/>
          <w:szCs w:val="24"/>
        </w:rPr>
      </w:pPr>
      <w:r w:rsidRPr="00595862">
        <w:rPr>
          <w:rFonts w:ascii="Sylfaen" w:eastAsia="Times New Roman" w:hAnsi="Sylfaen" w:cs="Times New Roman"/>
          <w:sz w:val="24"/>
          <w:szCs w:val="24"/>
        </w:rPr>
        <w:pict w14:anchorId="2F52FD2E">
          <v:rect id="_x0000_i1026" style="width:0;height:1.5pt" o:hralign="center" o:hrstd="t" o:hr="t" fillcolor="#a0a0a0" stroked="f"/>
        </w:pict>
      </w:r>
    </w:p>
    <w:p w14:paraId="651E05FF"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b/>
          <w:bCs/>
          <w:sz w:val="24"/>
          <w:szCs w:val="24"/>
        </w:rPr>
        <w:t>3. Logical Modeling</w:t>
      </w:r>
    </w:p>
    <w:p w14:paraId="4BD8FE79"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The logical model transforms the conceptual model into a structured relational schema. Each entity is represented as a table with clearly defined attributes.</w:t>
      </w:r>
    </w:p>
    <w:p w14:paraId="5EA744F1"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Key design decisions:</w:t>
      </w:r>
    </w:p>
    <w:p w14:paraId="520CBB59" w14:textId="77777777" w:rsidR="00595862" w:rsidRPr="00595862" w:rsidRDefault="00595862" w:rsidP="00595862">
      <w:pPr>
        <w:numPr>
          <w:ilvl w:val="0"/>
          <w:numId w:val="3"/>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Primary keys were assigned to uniquely identify each record.</w:t>
      </w:r>
    </w:p>
    <w:p w14:paraId="4D7C3174" w14:textId="77777777" w:rsidR="00595862" w:rsidRPr="00595862" w:rsidRDefault="00595862" w:rsidP="00595862">
      <w:pPr>
        <w:numPr>
          <w:ilvl w:val="0"/>
          <w:numId w:val="3"/>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Foreign keys were introduced to enforce relationships between tables.</w:t>
      </w:r>
    </w:p>
    <w:p w14:paraId="30820D1A" w14:textId="77777777" w:rsidR="00595862" w:rsidRPr="00595862" w:rsidRDefault="00595862" w:rsidP="00595862">
      <w:pPr>
        <w:numPr>
          <w:ilvl w:val="0"/>
          <w:numId w:val="3"/>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The many-to-many relationship between artworks and exhibitions was resolved using a bridge table (</w:t>
      </w:r>
      <w:proofErr w:type="spellStart"/>
      <w:r w:rsidRPr="00595862">
        <w:rPr>
          <w:rFonts w:ascii="Sylfaen" w:eastAsia="Times New Roman" w:hAnsi="Sylfaen" w:cs="Courier New"/>
          <w:sz w:val="20"/>
          <w:szCs w:val="20"/>
        </w:rPr>
        <w:t>artwork_exhibition</w:t>
      </w:r>
      <w:proofErr w:type="spellEnd"/>
      <w:r w:rsidRPr="00595862">
        <w:rPr>
          <w:rFonts w:ascii="Sylfaen" w:eastAsia="Times New Roman" w:hAnsi="Sylfaen" w:cs="Times New Roman"/>
          <w:sz w:val="24"/>
          <w:szCs w:val="24"/>
        </w:rPr>
        <w:t>).</w:t>
      </w:r>
    </w:p>
    <w:p w14:paraId="083D6FBF" w14:textId="77777777" w:rsidR="00595862" w:rsidRPr="00595862" w:rsidRDefault="00595862" w:rsidP="00595862">
      <w:pPr>
        <w:numPr>
          <w:ilvl w:val="0"/>
          <w:numId w:val="3"/>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Attributes were selected to describe each entity meaningfully (e.g., artwork title, exhibition dates, visitor email).</w:t>
      </w:r>
    </w:p>
    <w:p w14:paraId="37F4A8EF"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The schema was normalized to the third normal form (3NF), ensuring:</w:t>
      </w:r>
    </w:p>
    <w:p w14:paraId="4001BBA8" w14:textId="77777777" w:rsidR="00595862" w:rsidRPr="00595862" w:rsidRDefault="00595862" w:rsidP="00595862">
      <w:pPr>
        <w:numPr>
          <w:ilvl w:val="0"/>
          <w:numId w:val="4"/>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No repeating groups</w:t>
      </w:r>
    </w:p>
    <w:p w14:paraId="1D88E5EA" w14:textId="77777777" w:rsidR="00595862" w:rsidRPr="00595862" w:rsidRDefault="00595862" w:rsidP="00595862">
      <w:pPr>
        <w:numPr>
          <w:ilvl w:val="0"/>
          <w:numId w:val="4"/>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No partial dependencies</w:t>
      </w:r>
    </w:p>
    <w:p w14:paraId="27E8F93B" w14:textId="77777777" w:rsidR="00595862" w:rsidRPr="00595862" w:rsidRDefault="00595862" w:rsidP="00595862">
      <w:pPr>
        <w:numPr>
          <w:ilvl w:val="0"/>
          <w:numId w:val="4"/>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No transitive dependencies</w:t>
      </w:r>
    </w:p>
    <w:p w14:paraId="2FAE2141" w14:textId="77777777" w:rsidR="00595862" w:rsidRPr="00595862" w:rsidRDefault="00595862" w:rsidP="00595862">
      <w:pPr>
        <w:spacing w:after="0" w:line="240" w:lineRule="auto"/>
        <w:rPr>
          <w:rFonts w:ascii="Sylfaen" w:eastAsia="Times New Roman" w:hAnsi="Sylfaen" w:cs="Times New Roman"/>
          <w:sz w:val="24"/>
          <w:szCs w:val="24"/>
        </w:rPr>
      </w:pPr>
      <w:r w:rsidRPr="00595862">
        <w:rPr>
          <w:rFonts w:ascii="Sylfaen" w:eastAsia="Times New Roman" w:hAnsi="Sylfaen" w:cs="Times New Roman"/>
          <w:sz w:val="24"/>
          <w:szCs w:val="24"/>
        </w:rPr>
        <w:pict w14:anchorId="1DC7A036">
          <v:rect id="_x0000_i1027" style="width:0;height:1.5pt" o:hralign="center" o:hrstd="t" o:hr="t" fillcolor="#a0a0a0" stroked="f"/>
        </w:pict>
      </w:r>
    </w:p>
    <w:p w14:paraId="463E85C4"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b/>
          <w:bCs/>
          <w:sz w:val="24"/>
          <w:szCs w:val="24"/>
        </w:rPr>
        <w:t>4. Physical Modeling</w:t>
      </w:r>
    </w:p>
    <w:p w14:paraId="679E9129"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The logical model was implemented as a physical database in PostgreSQL within a dedicated schema (</w:t>
      </w:r>
      <w:proofErr w:type="spellStart"/>
      <w:r w:rsidRPr="00595862">
        <w:rPr>
          <w:rFonts w:ascii="Sylfaen" w:eastAsia="Times New Roman" w:hAnsi="Sylfaen" w:cs="Courier New"/>
          <w:sz w:val="20"/>
          <w:szCs w:val="20"/>
        </w:rPr>
        <w:t>museum_core</w:t>
      </w:r>
      <w:proofErr w:type="spellEnd"/>
      <w:r w:rsidRPr="00595862">
        <w:rPr>
          <w:rFonts w:ascii="Sylfaen" w:eastAsia="Times New Roman" w:hAnsi="Sylfaen" w:cs="Times New Roman"/>
          <w:sz w:val="24"/>
          <w:szCs w:val="24"/>
        </w:rPr>
        <w:t>).</w:t>
      </w:r>
    </w:p>
    <w:p w14:paraId="4933AD62"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Key implementation features:</w:t>
      </w:r>
    </w:p>
    <w:p w14:paraId="5E8F5A1F" w14:textId="77777777" w:rsidR="00595862" w:rsidRPr="00595862" w:rsidRDefault="00595862" w:rsidP="00595862">
      <w:pPr>
        <w:numPr>
          <w:ilvl w:val="0"/>
          <w:numId w:val="5"/>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 xml:space="preserve">Appropriate data types were selected (e.g., </w:t>
      </w:r>
      <w:r w:rsidRPr="00595862">
        <w:rPr>
          <w:rFonts w:ascii="Sylfaen" w:eastAsia="Times New Roman" w:hAnsi="Sylfaen" w:cs="Courier New"/>
          <w:sz w:val="20"/>
          <w:szCs w:val="20"/>
        </w:rPr>
        <w:t>varchar</w:t>
      </w:r>
      <w:r w:rsidRPr="00595862">
        <w:rPr>
          <w:rFonts w:ascii="Sylfaen" w:eastAsia="Times New Roman" w:hAnsi="Sylfaen" w:cs="Times New Roman"/>
          <w:sz w:val="24"/>
          <w:szCs w:val="24"/>
        </w:rPr>
        <w:t xml:space="preserve">, </w:t>
      </w:r>
      <w:r w:rsidRPr="00595862">
        <w:rPr>
          <w:rFonts w:ascii="Sylfaen" w:eastAsia="Times New Roman" w:hAnsi="Sylfaen" w:cs="Courier New"/>
          <w:sz w:val="20"/>
          <w:szCs w:val="20"/>
        </w:rPr>
        <w:t>date</w:t>
      </w:r>
      <w:r w:rsidRPr="00595862">
        <w:rPr>
          <w:rFonts w:ascii="Sylfaen" w:eastAsia="Times New Roman" w:hAnsi="Sylfaen" w:cs="Times New Roman"/>
          <w:sz w:val="24"/>
          <w:szCs w:val="24"/>
        </w:rPr>
        <w:t xml:space="preserve">, </w:t>
      </w:r>
      <w:r w:rsidRPr="00595862">
        <w:rPr>
          <w:rFonts w:ascii="Sylfaen" w:eastAsia="Times New Roman" w:hAnsi="Sylfaen" w:cs="Courier New"/>
          <w:sz w:val="20"/>
          <w:szCs w:val="20"/>
        </w:rPr>
        <w:t>numeric</w:t>
      </w:r>
      <w:r w:rsidRPr="00595862">
        <w:rPr>
          <w:rFonts w:ascii="Sylfaen" w:eastAsia="Times New Roman" w:hAnsi="Sylfaen" w:cs="Times New Roman"/>
          <w:sz w:val="24"/>
          <w:szCs w:val="24"/>
        </w:rPr>
        <w:t>).</w:t>
      </w:r>
    </w:p>
    <w:p w14:paraId="3C814914" w14:textId="77777777" w:rsidR="00595862" w:rsidRPr="00595862" w:rsidRDefault="00595862" w:rsidP="00595862">
      <w:pPr>
        <w:numPr>
          <w:ilvl w:val="0"/>
          <w:numId w:val="5"/>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Constraints such as primary keys, foreign keys, unique constraints, and check constraints were applied to ensure data integrity.</w:t>
      </w:r>
    </w:p>
    <w:p w14:paraId="46DD5ABC" w14:textId="77777777" w:rsidR="00595862" w:rsidRPr="00595862" w:rsidRDefault="00595862" w:rsidP="00595862">
      <w:pPr>
        <w:numPr>
          <w:ilvl w:val="0"/>
          <w:numId w:val="5"/>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 generated column was used in the ticket table to automatically calculate final ticket price.</w:t>
      </w:r>
    </w:p>
    <w:p w14:paraId="34EEA94D" w14:textId="77777777" w:rsidR="00595862" w:rsidRPr="00595862" w:rsidRDefault="00595862" w:rsidP="00595862">
      <w:pPr>
        <w:numPr>
          <w:ilvl w:val="0"/>
          <w:numId w:val="5"/>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 xml:space="preserve">Additional validation rules were added using </w:t>
      </w:r>
      <w:r w:rsidRPr="00595862">
        <w:rPr>
          <w:rFonts w:ascii="Sylfaen" w:eastAsia="Times New Roman" w:hAnsi="Sylfaen" w:cs="Courier New"/>
          <w:sz w:val="20"/>
          <w:szCs w:val="20"/>
        </w:rPr>
        <w:t>ALTER TABLE</w:t>
      </w:r>
      <w:r w:rsidRPr="00595862">
        <w:rPr>
          <w:rFonts w:ascii="Sylfaen" w:eastAsia="Times New Roman" w:hAnsi="Sylfaen" w:cs="Times New Roman"/>
          <w:sz w:val="24"/>
          <w:szCs w:val="24"/>
        </w:rPr>
        <w:t xml:space="preserve"> statements.</w:t>
      </w:r>
    </w:p>
    <w:p w14:paraId="42E1C1FE"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The script was designed to be rerunnable and idempotent using:</w:t>
      </w:r>
    </w:p>
    <w:p w14:paraId="69DC1100" w14:textId="77777777" w:rsidR="00595862" w:rsidRPr="00595862" w:rsidRDefault="00595862" w:rsidP="00595862">
      <w:pPr>
        <w:numPr>
          <w:ilvl w:val="0"/>
          <w:numId w:val="6"/>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Courier New"/>
          <w:sz w:val="20"/>
          <w:szCs w:val="20"/>
        </w:rPr>
        <w:lastRenderedPageBreak/>
        <w:t>create table if not exists</w:t>
      </w:r>
    </w:p>
    <w:p w14:paraId="3A852423" w14:textId="77777777" w:rsidR="00595862" w:rsidRPr="00595862" w:rsidRDefault="00595862" w:rsidP="00595862">
      <w:pPr>
        <w:numPr>
          <w:ilvl w:val="0"/>
          <w:numId w:val="6"/>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 xml:space="preserve">conditional constraint creation via </w:t>
      </w:r>
      <w:r w:rsidRPr="00595862">
        <w:rPr>
          <w:rFonts w:ascii="Sylfaen" w:eastAsia="Times New Roman" w:hAnsi="Sylfaen" w:cs="Courier New"/>
          <w:sz w:val="20"/>
          <w:szCs w:val="20"/>
        </w:rPr>
        <w:t>DO $$</w:t>
      </w:r>
      <w:r w:rsidRPr="00595862">
        <w:rPr>
          <w:rFonts w:ascii="Sylfaen" w:eastAsia="Times New Roman" w:hAnsi="Sylfaen" w:cs="Times New Roman"/>
          <w:sz w:val="24"/>
          <w:szCs w:val="24"/>
        </w:rPr>
        <w:t xml:space="preserve"> blocks</w:t>
      </w:r>
    </w:p>
    <w:p w14:paraId="20C82537" w14:textId="77777777" w:rsidR="00595862" w:rsidRPr="00595862" w:rsidRDefault="00595862" w:rsidP="00595862">
      <w:pPr>
        <w:spacing w:after="0" w:line="240" w:lineRule="auto"/>
        <w:rPr>
          <w:rFonts w:ascii="Sylfaen" w:eastAsia="Times New Roman" w:hAnsi="Sylfaen" w:cs="Times New Roman"/>
          <w:sz w:val="24"/>
          <w:szCs w:val="24"/>
        </w:rPr>
      </w:pPr>
      <w:r w:rsidRPr="00595862">
        <w:rPr>
          <w:rFonts w:ascii="Sylfaen" w:eastAsia="Times New Roman" w:hAnsi="Sylfaen" w:cs="Times New Roman"/>
          <w:sz w:val="24"/>
          <w:szCs w:val="24"/>
        </w:rPr>
        <w:pict w14:anchorId="0E59EA92">
          <v:rect id="_x0000_i1028" style="width:0;height:1.5pt" o:hralign="center" o:hrstd="t" o:hr="t" fillcolor="#a0a0a0" stroked="f"/>
        </w:pict>
      </w:r>
    </w:p>
    <w:p w14:paraId="394861EF"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b/>
          <w:bCs/>
          <w:sz w:val="24"/>
          <w:szCs w:val="24"/>
        </w:rPr>
        <w:t>5. Data Population</w:t>
      </w:r>
    </w:p>
    <w:p w14:paraId="28E1D515"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Sample data was inserted into all tables, ensuring at least six records per table. The data represents activity from the last three months.</w:t>
      </w:r>
    </w:p>
    <w:p w14:paraId="7AB85680"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To maintain integrity:</w:t>
      </w:r>
    </w:p>
    <w:p w14:paraId="0CDB5E78" w14:textId="77777777" w:rsidR="00595862" w:rsidRPr="00595862" w:rsidRDefault="00595862" w:rsidP="00595862">
      <w:pPr>
        <w:numPr>
          <w:ilvl w:val="0"/>
          <w:numId w:val="7"/>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Surrogate keys were not hardcoded</w:t>
      </w:r>
    </w:p>
    <w:p w14:paraId="56C3DFB5" w14:textId="77777777" w:rsidR="00595862" w:rsidRPr="00595862" w:rsidRDefault="00595862" w:rsidP="00595862">
      <w:pPr>
        <w:numPr>
          <w:ilvl w:val="0"/>
          <w:numId w:val="7"/>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Foreign key values were resolved dynamically using subqueries</w:t>
      </w:r>
    </w:p>
    <w:p w14:paraId="336A12D9" w14:textId="77777777" w:rsidR="00595862" w:rsidRPr="00595862" w:rsidRDefault="00595862" w:rsidP="00595862">
      <w:pPr>
        <w:numPr>
          <w:ilvl w:val="0"/>
          <w:numId w:val="7"/>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All inserted data complies with defined constraints</w:t>
      </w:r>
    </w:p>
    <w:p w14:paraId="0761DE7C" w14:textId="77777777" w:rsidR="00595862" w:rsidRPr="00595862" w:rsidRDefault="00595862" w:rsidP="00595862">
      <w:pPr>
        <w:spacing w:after="0" w:line="240" w:lineRule="auto"/>
        <w:rPr>
          <w:rFonts w:ascii="Sylfaen" w:eastAsia="Times New Roman" w:hAnsi="Sylfaen" w:cs="Times New Roman"/>
          <w:sz w:val="24"/>
          <w:szCs w:val="24"/>
        </w:rPr>
      </w:pPr>
      <w:r w:rsidRPr="00595862">
        <w:rPr>
          <w:rFonts w:ascii="Sylfaen" w:eastAsia="Times New Roman" w:hAnsi="Sylfaen" w:cs="Times New Roman"/>
          <w:sz w:val="24"/>
          <w:szCs w:val="24"/>
        </w:rPr>
        <w:pict w14:anchorId="2A88AA4C">
          <v:rect id="_x0000_i1029" style="width:0;height:1.5pt" o:hralign="center" o:hrstd="t" o:hr="t" fillcolor="#a0a0a0" stroked="f"/>
        </w:pict>
      </w:r>
    </w:p>
    <w:p w14:paraId="50A0F1BE"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b/>
          <w:bCs/>
          <w:sz w:val="24"/>
          <w:szCs w:val="24"/>
        </w:rPr>
        <w:t>6. Functions</w:t>
      </w:r>
    </w:p>
    <w:p w14:paraId="4966F6CA"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Two database functions were implemented:</w:t>
      </w:r>
    </w:p>
    <w:p w14:paraId="0E168B63" w14:textId="77777777" w:rsidR="00595862" w:rsidRPr="00595862" w:rsidRDefault="00595862" w:rsidP="00595862">
      <w:pPr>
        <w:numPr>
          <w:ilvl w:val="0"/>
          <w:numId w:val="8"/>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 dynamic update function that allows updating any column in a table using a primary key, column name, and new value.</w:t>
      </w:r>
    </w:p>
    <w:p w14:paraId="11EE0CF0" w14:textId="77777777" w:rsidR="00595862" w:rsidRPr="00595862" w:rsidRDefault="00595862" w:rsidP="00595862">
      <w:pPr>
        <w:numPr>
          <w:ilvl w:val="0"/>
          <w:numId w:val="8"/>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 transaction function that inserts new ticket records using natural keys (visitor email and exhibition name), ensuring abstraction from internal identifiers.</w:t>
      </w:r>
    </w:p>
    <w:p w14:paraId="747320F6"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These functions improve usability and demonstrate advanced database programming techniques.</w:t>
      </w:r>
    </w:p>
    <w:p w14:paraId="7FC46C08" w14:textId="77777777" w:rsidR="00595862" w:rsidRPr="00595862" w:rsidRDefault="00595862" w:rsidP="00595862">
      <w:pPr>
        <w:spacing w:after="0" w:line="240" w:lineRule="auto"/>
        <w:rPr>
          <w:rFonts w:ascii="Sylfaen" w:eastAsia="Times New Roman" w:hAnsi="Sylfaen" w:cs="Times New Roman"/>
          <w:sz w:val="24"/>
          <w:szCs w:val="24"/>
        </w:rPr>
      </w:pPr>
      <w:r w:rsidRPr="00595862">
        <w:rPr>
          <w:rFonts w:ascii="Sylfaen" w:eastAsia="Times New Roman" w:hAnsi="Sylfaen" w:cs="Times New Roman"/>
          <w:sz w:val="24"/>
          <w:szCs w:val="24"/>
        </w:rPr>
        <w:pict w14:anchorId="57F9F57B">
          <v:rect id="_x0000_i1030" style="width:0;height:1.5pt" o:hralign="center" o:hrstd="t" o:hr="t" fillcolor="#a0a0a0" stroked="f"/>
        </w:pict>
      </w:r>
    </w:p>
    <w:p w14:paraId="2D717A0D"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b/>
          <w:bCs/>
          <w:sz w:val="24"/>
          <w:szCs w:val="24"/>
        </w:rPr>
        <w:t>7. Analytical View</w:t>
      </w:r>
    </w:p>
    <w:p w14:paraId="75640409"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 view was created to present analytics for the most recent quarter. The view aggregates ticket data to provide insights such as total tickets sold, total revenue, and average ticket price per exhibition.</w:t>
      </w:r>
    </w:p>
    <w:p w14:paraId="18FBB9C5"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The view excludes surrogate keys and duplicate data, focusing only on meaningful business information.</w:t>
      </w:r>
    </w:p>
    <w:p w14:paraId="0C126EA5" w14:textId="77777777" w:rsidR="00595862" w:rsidRPr="00595862" w:rsidRDefault="00595862" w:rsidP="00595862">
      <w:pPr>
        <w:spacing w:after="0" w:line="240" w:lineRule="auto"/>
        <w:rPr>
          <w:rFonts w:ascii="Sylfaen" w:eastAsia="Times New Roman" w:hAnsi="Sylfaen" w:cs="Times New Roman"/>
          <w:sz w:val="24"/>
          <w:szCs w:val="24"/>
        </w:rPr>
      </w:pPr>
      <w:r w:rsidRPr="00595862">
        <w:rPr>
          <w:rFonts w:ascii="Sylfaen" w:eastAsia="Times New Roman" w:hAnsi="Sylfaen" w:cs="Times New Roman"/>
          <w:sz w:val="24"/>
          <w:szCs w:val="24"/>
        </w:rPr>
        <w:pict w14:anchorId="2B4B61A7">
          <v:rect id="_x0000_i1031" style="width:0;height:1.5pt" o:hralign="center" o:hrstd="t" o:hr="t" fillcolor="#a0a0a0" stroked="f"/>
        </w:pict>
      </w:r>
    </w:p>
    <w:p w14:paraId="3A2B6CA2"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b/>
          <w:bCs/>
          <w:sz w:val="24"/>
          <w:szCs w:val="24"/>
        </w:rPr>
        <w:lastRenderedPageBreak/>
        <w:t>8. Security</w:t>
      </w:r>
    </w:p>
    <w:p w14:paraId="2EF361A3"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 read-only role (</w:t>
      </w:r>
      <w:proofErr w:type="spellStart"/>
      <w:r w:rsidRPr="00595862">
        <w:rPr>
          <w:rFonts w:ascii="Sylfaen" w:eastAsia="Times New Roman" w:hAnsi="Sylfaen" w:cs="Courier New"/>
          <w:sz w:val="20"/>
          <w:szCs w:val="20"/>
        </w:rPr>
        <w:t>manager_readonly</w:t>
      </w:r>
      <w:proofErr w:type="spellEnd"/>
      <w:r w:rsidRPr="00595862">
        <w:rPr>
          <w:rFonts w:ascii="Sylfaen" w:eastAsia="Times New Roman" w:hAnsi="Sylfaen" w:cs="Times New Roman"/>
          <w:sz w:val="24"/>
          <w:szCs w:val="24"/>
        </w:rPr>
        <w:t>) was created to allow managers to access the database securely. This role:</w:t>
      </w:r>
    </w:p>
    <w:p w14:paraId="49F57B70" w14:textId="77777777" w:rsidR="00595862" w:rsidRPr="00595862" w:rsidRDefault="00595862" w:rsidP="00595862">
      <w:pPr>
        <w:numPr>
          <w:ilvl w:val="0"/>
          <w:numId w:val="9"/>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Has permission to perform only SELECT operations</w:t>
      </w:r>
    </w:p>
    <w:p w14:paraId="698D4DA1" w14:textId="77777777" w:rsidR="00595862" w:rsidRPr="00595862" w:rsidRDefault="00595862" w:rsidP="00595862">
      <w:pPr>
        <w:numPr>
          <w:ilvl w:val="0"/>
          <w:numId w:val="9"/>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Cannot modify data or database structure</w:t>
      </w:r>
    </w:p>
    <w:p w14:paraId="6CE80070" w14:textId="77777777" w:rsidR="00595862" w:rsidRPr="00595862" w:rsidRDefault="00595862" w:rsidP="00595862">
      <w:pPr>
        <w:numPr>
          <w:ilvl w:val="0"/>
          <w:numId w:val="9"/>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Follows the principle of least privilege</w:t>
      </w:r>
    </w:p>
    <w:p w14:paraId="1B65B88F" w14:textId="77777777" w:rsidR="00595862" w:rsidRPr="00595862" w:rsidRDefault="00595862" w:rsidP="00595862">
      <w:pPr>
        <w:numPr>
          <w:ilvl w:val="0"/>
          <w:numId w:val="9"/>
        </w:num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Automatically receives access to future tables via default privileges</w:t>
      </w:r>
    </w:p>
    <w:p w14:paraId="286600C5" w14:textId="77777777" w:rsidR="00595862" w:rsidRPr="00595862" w:rsidRDefault="00595862" w:rsidP="00595862">
      <w:pPr>
        <w:spacing w:after="0" w:line="240" w:lineRule="auto"/>
        <w:rPr>
          <w:rFonts w:ascii="Sylfaen" w:eastAsia="Times New Roman" w:hAnsi="Sylfaen" w:cs="Times New Roman"/>
          <w:sz w:val="24"/>
          <w:szCs w:val="24"/>
        </w:rPr>
      </w:pPr>
      <w:r w:rsidRPr="00595862">
        <w:rPr>
          <w:rFonts w:ascii="Sylfaen" w:eastAsia="Times New Roman" w:hAnsi="Sylfaen" w:cs="Times New Roman"/>
          <w:sz w:val="24"/>
          <w:szCs w:val="24"/>
        </w:rPr>
        <w:pict w14:anchorId="05EE01B6">
          <v:rect id="_x0000_i1032" style="width:0;height:1.5pt" o:hralign="center" o:hrstd="t" o:hr="t" fillcolor="#a0a0a0" stroked="f"/>
        </w:pict>
      </w:r>
    </w:p>
    <w:p w14:paraId="6C384F98"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b/>
          <w:bCs/>
          <w:sz w:val="24"/>
          <w:szCs w:val="24"/>
        </w:rPr>
        <w:t>9. Conclusion</w:t>
      </w:r>
    </w:p>
    <w:p w14:paraId="475265BE" w14:textId="77777777" w:rsidR="00595862" w:rsidRPr="00595862" w:rsidRDefault="00595862" w:rsidP="00595862">
      <w:pPr>
        <w:spacing w:before="100" w:beforeAutospacing="1" w:after="100" w:afterAutospacing="1" w:line="240" w:lineRule="auto"/>
        <w:rPr>
          <w:rFonts w:ascii="Sylfaen" w:eastAsia="Times New Roman" w:hAnsi="Sylfaen" w:cs="Times New Roman"/>
          <w:sz w:val="24"/>
          <w:szCs w:val="24"/>
        </w:rPr>
      </w:pPr>
      <w:r w:rsidRPr="00595862">
        <w:rPr>
          <w:rFonts w:ascii="Sylfaen" w:eastAsia="Times New Roman" w:hAnsi="Sylfaen" w:cs="Times New Roman"/>
          <w:sz w:val="24"/>
          <w:szCs w:val="24"/>
        </w:rPr>
        <w:t>The final database design is fully normalized, constraint-driven, secure, and aligned with real-world requirements. It supports both operational and analytical use cases while maintaining high data quality and consistency.</w:t>
      </w:r>
    </w:p>
    <w:p w14:paraId="4B8FE276" w14:textId="77777777" w:rsidR="00F07D0E" w:rsidRDefault="00F07D0E"/>
    <w:sectPr w:rsidR="00F07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A93798"/>
    <w:multiLevelType w:val="multilevel"/>
    <w:tmpl w:val="218A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54EF4"/>
    <w:multiLevelType w:val="multilevel"/>
    <w:tmpl w:val="71B2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92B66"/>
    <w:multiLevelType w:val="multilevel"/>
    <w:tmpl w:val="3E0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E3C6B"/>
    <w:multiLevelType w:val="multilevel"/>
    <w:tmpl w:val="0ECA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F39C7"/>
    <w:multiLevelType w:val="multilevel"/>
    <w:tmpl w:val="9F4E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E15B3"/>
    <w:multiLevelType w:val="multilevel"/>
    <w:tmpl w:val="6C7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F2762"/>
    <w:multiLevelType w:val="multilevel"/>
    <w:tmpl w:val="373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B37EE"/>
    <w:multiLevelType w:val="multilevel"/>
    <w:tmpl w:val="E698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971BA8"/>
    <w:multiLevelType w:val="multilevel"/>
    <w:tmpl w:val="53F6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6"/>
  </w:num>
  <w:num w:numId="4">
    <w:abstractNumId w:val="3"/>
  </w:num>
  <w:num w:numId="5">
    <w:abstractNumId w:val="1"/>
  </w:num>
  <w:num w:numId="6">
    <w:abstractNumId w:val="5"/>
  </w:num>
  <w:num w:numId="7">
    <w:abstractNumId w:val="4"/>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A3E"/>
    <w:rsid w:val="00595862"/>
    <w:rsid w:val="00EE2A3E"/>
    <w:rsid w:val="00F07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6C7B99-CFAF-49BB-80DC-D57B90363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5958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5862"/>
    <w:rPr>
      <w:b/>
      <w:bCs/>
    </w:rPr>
  </w:style>
  <w:style w:type="character" w:styleId="HTMLCode">
    <w:name w:val="HTML Code"/>
    <w:basedOn w:val="DefaultParagraphFont"/>
    <w:uiPriority w:val="99"/>
    <w:semiHidden/>
    <w:unhideWhenUsed/>
    <w:rsid w:val="00595862"/>
    <w:rPr>
      <w:rFonts w:ascii="Courier New" w:eastAsia="Times New Roman" w:hAnsi="Courier New" w:cs="Courier New"/>
      <w:sz w:val="20"/>
      <w:szCs w:val="20"/>
    </w:rPr>
  </w:style>
  <w:style w:type="paragraph" w:styleId="NormalWeb">
    <w:name w:val="Normal (Web)"/>
    <w:basedOn w:val="Normal"/>
    <w:uiPriority w:val="99"/>
    <w:semiHidden/>
    <w:unhideWhenUsed/>
    <w:rsid w:val="005958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5337774">
      <w:bodyDiv w:val="1"/>
      <w:marLeft w:val="0"/>
      <w:marRight w:val="0"/>
      <w:marTop w:val="0"/>
      <w:marBottom w:val="0"/>
      <w:divBdr>
        <w:top w:val="none" w:sz="0" w:space="0" w:color="auto"/>
        <w:left w:val="none" w:sz="0" w:space="0" w:color="auto"/>
        <w:bottom w:val="none" w:sz="0" w:space="0" w:color="auto"/>
        <w:right w:val="none" w:sz="0" w:space="0" w:color="auto"/>
      </w:divBdr>
      <w:divsChild>
        <w:div w:id="102236940">
          <w:marLeft w:val="0"/>
          <w:marRight w:val="0"/>
          <w:marTop w:val="0"/>
          <w:marBottom w:val="0"/>
          <w:divBdr>
            <w:top w:val="none" w:sz="0" w:space="0" w:color="auto"/>
            <w:left w:val="none" w:sz="0" w:space="0" w:color="auto"/>
            <w:bottom w:val="none" w:sz="0" w:space="0" w:color="auto"/>
            <w:right w:val="none" w:sz="0" w:space="0" w:color="auto"/>
          </w:divBdr>
        </w:div>
        <w:div w:id="1594899499">
          <w:marLeft w:val="0"/>
          <w:marRight w:val="0"/>
          <w:marTop w:val="0"/>
          <w:marBottom w:val="0"/>
          <w:divBdr>
            <w:top w:val="none" w:sz="0" w:space="0" w:color="auto"/>
            <w:left w:val="none" w:sz="0" w:space="0" w:color="auto"/>
            <w:bottom w:val="none" w:sz="0" w:space="0" w:color="auto"/>
            <w:right w:val="none" w:sz="0" w:space="0" w:color="auto"/>
          </w:divBdr>
        </w:div>
        <w:div w:id="1028684242">
          <w:marLeft w:val="0"/>
          <w:marRight w:val="0"/>
          <w:marTop w:val="0"/>
          <w:marBottom w:val="0"/>
          <w:divBdr>
            <w:top w:val="none" w:sz="0" w:space="0" w:color="auto"/>
            <w:left w:val="none" w:sz="0" w:space="0" w:color="auto"/>
            <w:bottom w:val="none" w:sz="0" w:space="0" w:color="auto"/>
            <w:right w:val="none" w:sz="0" w:space="0" w:color="auto"/>
          </w:divBdr>
        </w:div>
        <w:div w:id="733895514">
          <w:marLeft w:val="0"/>
          <w:marRight w:val="0"/>
          <w:marTop w:val="0"/>
          <w:marBottom w:val="0"/>
          <w:divBdr>
            <w:top w:val="none" w:sz="0" w:space="0" w:color="auto"/>
            <w:left w:val="none" w:sz="0" w:space="0" w:color="auto"/>
            <w:bottom w:val="none" w:sz="0" w:space="0" w:color="auto"/>
            <w:right w:val="none" w:sz="0" w:space="0" w:color="auto"/>
          </w:divBdr>
        </w:div>
        <w:div w:id="1655253673">
          <w:marLeft w:val="0"/>
          <w:marRight w:val="0"/>
          <w:marTop w:val="0"/>
          <w:marBottom w:val="0"/>
          <w:divBdr>
            <w:top w:val="none" w:sz="0" w:space="0" w:color="auto"/>
            <w:left w:val="none" w:sz="0" w:space="0" w:color="auto"/>
            <w:bottom w:val="none" w:sz="0" w:space="0" w:color="auto"/>
            <w:right w:val="none" w:sz="0" w:space="0" w:color="auto"/>
          </w:divBdr>
        </w:div>
        <w:div w:id="2130003564">
          <w:marLeft w:val="0"/>
          <w:marRight w:val="0"/>
          <w:marTop w:val="0"/>
          <w:marBottom w:val="0"/>
          <w:divBdr>
            <w:top w:val="none" w:sz="0" w:space="0" w:color="auto"/>
            <w:left w:val="none" w:sz="0" w:space="0" w:color="auto"/>
            <w:bottom w:val="none" w:sz="0" w:space="0" w:color="auto"/>
            <w:right w:val="none" w:sz="0" w:space="0" w:color="auto"/>
          </w:divBdr>
        </w:div>
        <w:div w:id="1286496889">
          <w:marLeft w:val="0"/>
          <w:marRight w:val="0"/>
          <w:marTop w:val="0"/>
          <w:marBottom w:val="0"/>
          <w:divBdr>
            <w:top w:val="none" w:sz="0" w:space="0" w:color="auto"/>
            <w:left w:val="none" w:sz="0" w:space="0" w:color="auto"/>
            <w:bottom w:val="none" w:sz="0" w:space="0" w:color="auto"/>
            <w:right w:val="none" w:sz="0" w:space="0" w:color="auto"/>
          </w:divBdr>
        </w:div>
        <w:div w:id="16434615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vako tamazashvili</dc:creator>
  <cp:keywords/>
  <dc:description/>
  <cp:lastModifiedBy>vako tamazashvili</cp:lastModifiedBy>
  <cp:revision>3</cp:revision>
  <dcterms:created xsi:type="dcterms:W3CDTF">2026-04-25T15:16:00Z</dcterms:created>
  <dcterms:modified xsi:type="dcterms:W3CDTF">2026-04-25T15:18:00Z</dcterms:modified>
</cp:coreProperties>
</file>