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4A34" w14:textId="77777777" w:rsidR="008C5103" w:rsidRDefault="008C5103" w:rsidP="008C5103">
      <w:pPr>
        <w:pStyle w:val="Ttulo2"/>
      </w:pPr>
      <w:r>
        <w:t>BASE DE DADOS CAPES</w:t>
      </w:r>
    </w:p>
    <w:p w14:paraId="06F067CA" w14:textId="77777777" w:rsidR="008C5103" w:rsidRDefault="008C5103" w:rsidP="008C5103"/>
    <w:p w14:paraId="4FCA5B04" w14:textId="77777777" w:rsidR="008C5103" w:rsidRDefault="008C5103" w:rsidP="008C5103">
      <w:pPr>
        <w:pStyle w:val="QUADRO"/>
      </w:pPr>
      <w:r>
        <w:t>Resultado da pesquisa realizado no Capes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9"/>
        <w:gridCol w:w="2888"/>
        <w:gridCol w:w="749"/>
        <w:gridCol w:w="4278"/>
      </w:tblGrid>
      <w:tr w:rsidR="008C5103" w:rsidRPr="00F85CFA" w14:paraId="397520B8" w14:textId="77777777" w:rsidTr="00A46F6A">
        <w:trPr>
          <w:trHeight w:val="300"/>
          <w:tblHeader/>
        </w:trPr>
        <w:tc>
          <w:tcPr>
            <w:tcW w:w="341" w:type="pct"/>
            <w:shd w:val="clear" w:color="auto" w:fill="ACB9CA" w:themeFill="text2" w:themeFillTint="66"/>
            <w:vAlign w:val="center"/>
            <w:hideMark/>
          </w:tcPr>
          <w:p w14:paraId="21128FDB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700" w:type="pct"/>
            <w:shd w:val="clear" w:color="auto" w:fill="ACB9CA" w:themeFill="text2" w:themeFillTint="66"/>
            <w:vAlign w:val="center"/>
            <w:hideMark/>
          </w:tcPr>
          <w:p w14:paraId="60259182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Autoria</w:t>
            </w:r>
          </w:p>
        </w:tc>
        <w:tc>
          <w:tcPr>
            <w:tcW w:w="441" w:type="pct"/>
            <w:shd w:val="clear" w:color="auto" w:fill="ACB9CA" w:themeFill="text2" w:themeFillTint="66"/>
            <w:vAlign w:val="center"/>
            <w:hideMark/>
          </w:tcPr>
          <w:p w14:paraId="1C4C16F9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Ano</w:t>
            </w:r>
          </w:p>
        </w:tc>
        <w:tc>
          <w:tcPr>
            <w:tcW w:w="2518" w:type="pct"/>
            <w:shd w:val="clear" w:color="auto" w:fill="ACB9CA" w:themeFill="text2" w:themeFillTint="66"/>
            <w:vAlign w:val="center"/>
            <w:hideMark/>
          </w:tcPr>
          <w:p w14:paraId="2E1A13C4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Título</w:t>
            </w:r>
          </w:p>
        </w:tc>
      </w:tr>
      <w:tr w:rsidR="008C5103" w:rsidRPr="00F85CFA" w14:paraId="3067ED38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5D74F681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6B218D86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JUCHUM, Maristela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13F45A5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735F7712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Escrita na universidade: uma reflexão a partir do que os alunos dizem em seus textos</w:t>
            </w:r>
          </w:p>
        </w:tc>
      </w:tr>
      <w:tr w:rsidR="008C5103" w:rsidRPr="00F85CFA" w14:paraId="57445062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1E045024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268343E8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BIN, Margarete Maria Soares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14D0D20F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2A173476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O perfil do leitor acadêmico dos cursos de bacharelado</w:t>
            </w:r>
          </w:p>
        </w:tc>
      </w:tr>
      <w:tr w:rsidR="008C5103" w:rsidRPr="00F85CFA" w14:paraId="46D723D4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72CC9E4F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2EE22D51" w14:textId="77777777" w:rsidR="008C5103" w:rsidRPr="00950B9C" w:rsidRDefault="008C5103" w:rsidP="00A46F6A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BRAGA DE ANDRADE, Suelen; ALONSO NACHTIGALL SCHMITT, Ana Carmen; BENDER, Angélica; DE MELO COGO, Maurício Ricardo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35F15691" w14:textId="77777777" w:rsidR="008C5103" w:rsidRPr="00950B9C" w:rsidRDefault="008C5103" w:rsidP="00A46F6A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0692BFDD" w14:textId="77777777" w:rsidR="008C5103" w:rsidRPr="00950B9C" w:rsidRDefault="008C5103" w:rsidP="00A46F6A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O desenvolvimento da escrita e o letramento acadêmico</w:t>
            </w:r>
          </w:p>
        </w:tc>
      </w:tr>
      <w:tr w:rsidR="008C5103" w:rsidRPr="00F85CFA" w14:paraId="7299F0AC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46864BBD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291475B1" w14:textId="77777777" w:rsidR="008C5103" w:rsidRPr="00950B9C" w:rsidRDefault="008C5103" w:rsidP="00A46F6A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 xml:space="preserve">BRAGANÇA, Marcela </w:t>
            </w:r>
            <w:proofErr w:type="spellStart"/>
            <w:r w:rsidRPr="00950B9C">
              <w:rPr>
                <w:rFonts w:cs="Arial"/>
                <w:sz w:val="18"/>
                <w:szCs w:val="18"/>
              </w:rPr>
              <w:t>Langa</w:t>
            </w:r>
            <w:proofErr w:type="spellEnd"/>
            <w:r w:rsidRPr="00950B9C">
              <w:rPr>
                <w:rFonts w:cs="Arial"/>
                <w:sz w:val="18"/>
                <w:szCs w:val="18"/>
              </w:rPr>
              <w:t xml:space="preserve"> Lacerda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10F3CD96" w14:textId="77777777" w:rsidR="008C5103" w:rsidRPr="00950B9C" w:rsidRDefault="008C5103" w:rsidP="00A46F6A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7422B580" w14:textId="77777777" w:rsidR="008C5103" w:rsidRPr="00950B9C" w:rsidRDefault="008C5103" w:rsidP="00A46F6A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Prática de leitura no ensino superior: O </w:t>
            </w:r>
            <w:r w:rsidRPr="00950B9C">
              <w:rPr>
                <w:rFonts w:cs="Arial"/>
                <w:sz w:val="18"/>
                <w:szCs w:val="18"/>
              </w:rPr>
              <w:t>gênero artigo acadêmico</w:t>
            </w:r>
          </w:p>
        </w:tc>
      </w:tr>
      <w:tr w:rsidR="008C5103" w:rsidRPr="00F85CFA" w14:paraId="52C28460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16B2FC62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6B8905DA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CÁRIA, Neide Pena; CALIATTO, Susana </w:t>
            </w:r>
            <w:proofErr w:type="spellStart"/>
            <w:proofErr w:type="gramStart"/>
            <w:r w:rsidRPr="00F85CFA">
              <w:rPr>
                <w:rFonts w:cs="Arial"/>
                <w:color w:val="000000"/>
                <w:sz w:val="18"/>
                <w:szCs w:val="18"/>
              </w:rPr>
              <w:t>Gakyia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;</w:t>
            </w:r>
            <w:proofErr w:type="gram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ANDRADE, Nelson Lambert de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2B27CA0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1463C67E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Leitura e pesquisa como prática para aulas interativas no ensino superior: relato de experiência</w:t>
            </w:r>
          </w:p>
        </w:tc>
      </w:tr>
      <w:tr w:rsidR="008C5103" w:rsidRPr="00F85CFA" w14:paraId="7A32A921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0B5D34FD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11C686C9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CRISTOVÃO, Vera Lúcia Lopes; VIEIRA, Isabela Rodrigues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82D7B54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53E102BB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Letramentos em Língua Portuguesa e Inglesa na Educação Superior Brasileira: Marcos e Perspectivas</w:t>
            </w:r>
          </w:p>
        </w:tc>
      </w:tr>
      <w:tr w:rsidR="008C5103" w:rsidRPr="00F85CFA" w14:paraId="6EE59D68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048F5818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0A334300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EGITO,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Niedja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Balbino Do; SILVEIRA; Maria Inez Matoso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B9E05E7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285563E2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O letramento acadêmico de estudantes “não tradicionais” em cursos superiores tecnológicos: avaliando uma experiência de mediação pedagógica</w:t>
            </w:r>
          </w:p>
        </w:tc>
      </w:tr>
      <w:tr w:rsidR="008C5103" w:rsidRPr="00F85CFA" w14:paraId="0E1327E8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79D4837B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68C50AAE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FERREIRA, Marília Mendes; LOUSADA, Eliane Gouvêa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A379EEF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72D91BFA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Ações do Laboratório de Letramento Acadêmico da Universidade de São Paulo: Promovendo a Escrita Acadêmica na Graduação e na Pós-graduação</w:t>
            </w:r>
          </w:p>
        </w:tc>
      </w:tr>
      <w:tr w:rsidR="008C5103" w:rsidRPr="00F85CFA" w14:paraId="00BFF78B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0FEE99EB" w14:textId="77777777" w:rsidR="008C5103" w:rsidRPr="00950B9C" w:rsidRDefault="008C5103" w:rsidP="00A46F6A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4F938D69" w14:textId="77777777" w:rsidR="008C5103" w:rsidRPr="00950B9C" w:rsidRDefault="008C5103" w:rsidP="00A46F6A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FLOREK, Cristiane Salete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AA4C218" w14:textId="77777777" w:rsidR="008C5103" w:rsidRPr="00950B9C" w:rsidRDefault="008C5103" w:rsidP="00A46F6A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2016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4DB70176" w14:textId="77777777" w:rsidR="008C5103" w:rsidRPr="00950B9C" w:rsidRDefault="008C5103" w:rsidP="00A46F6A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Uma proposta didática para o ensino de leitura e de escrita de um gênero acadêmico multimodal. (</w:t>
            </w:r>
            <w:proofErr w:type="spellStart"/>
            <w:r w:rsidRPr="00950B9C">
              <w:rPr>
                <w:rFonts w:cs="Arial"/>
                <w:sz w:val="18"/>
                <w:szCs w:val="18"/>
              </w:rPr>
              <w:t>Report</w:t>
            </w:r>
            <w:proofErr w:type="spellEnd"/>
            <w:r w:rsidRPr="00950B9C">
              <w:rPr>
                <w:rFonts w:cs="Arial"/>
                <w:sz w:val="18"/>
                <w:szCs w:val="18"/>
              </w:rPr>
              <w:t>)</w:t>
            </w:r>
          </w:p>
        </w:tc>
      </w:tr>
      <w:tr w:rsidR="008C5103" w:rsidRPr="00F85CFA" w14:paraId="48E20693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5F8843A5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0997FAF8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FRANCO, Raquel Aparecida Soares Reis; SILVA, Elizabeth Maria Da Silva; CASTANHEIRA, Maria Lúcia Castanheira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2683BBD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26CAB081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Práticas de letramento em um contexto de formação continuada</w:t>
            </w:r>
          </w:p>
        </w:tc>
      </w:tr>
      <w:tr w:rsidR="008C5103" w:rsidRPr="00F85CFA" w14:paraId="66F669C6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22231AB5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37C45B69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FUZA, Ângela Francine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2F393D4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950B9C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557AE6D5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Objetivismo/subjetivismo em artigos científicos das diferentes áreas: a heterogeneidade da escrita acadêmica</w:t>
            </w:r>
          </w:p>
        </w:tc>
      </w:tr>
      <w:tr w:rsidR="008C5103" w:rsidRPr="00F85CFA" w14:paraId="6FB310F7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1644AD18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63B1353A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KERSCH,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Dorotea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Frank; SANTOS, Fernando César Dos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2053E52A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4D8B2FBC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Escrita acadêmica e desenvolvimento de autoria na formação de professores via EAD: as universidades estão preparadas?</w:t>
            </w:r>
          </w:p>
        </w:tc>
      </w:tr>
      <w:tr w:rsidR="008C5103" w:rsidRPr="00F85CFA" w14:paraId="752BC1CE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439ED37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3F240A59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LUSTOSA, Sandra Silva; GUARINELLO, Ana Cristina; BERBERIAN, Ana Paula; MASSI, Gisele Aparecida de Athayde; SILVA, Daniel Vieira Da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4ADCB0D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2016.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7A539FF0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Analise das práticas de letramento de ingressantes e concluintes de uma instituição de ensino superior: estudo de caso</w:t>
            </w:r>
          </w:p>
        </w:tc>
      </w:tr>
      <w:tr w:rsidR="008C5103" w:rsidRPr="00F85CFA" w14:paraId="17CAD244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2AB6F359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47A26C62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MACÁRIO,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Leatrice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Ferraz; PEREIRA, Márcia Helena de Melo Pereira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3D24B748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44980A2A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A Produção Hipertextual no Ensino Superior: uma análise do uso do blog na educação</w:t>
            </w:r>
          </w:p>
        </w:tc>
      </w:tr>
      <w:tr w:rsidR="008C5103" w:rsidRPr="00F85CFA" w14:paraId="1DD27415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5AF1287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70AAF635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NIEDERAUER, Carina Maria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9B4554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4639432A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Compreensão leitora: um discurso, várias vozes, um sentido</w:t>
            </w:r>
          </w:p>
        </w:tc>
      </w:tr>
      <w:tr w:rsidR="008C5103" w:rsidRPr="00F85CFA" w14:paraId="7B9B3D28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2DBC0A98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21EF2F34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OLIVEIRA, Jairo Venício Carvalhais Oliveira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FF2AA64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4B7FA9A0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O processamento da leitura de textos impressos e digitais: uma experiência com alunos do ensino superior. (Dossiê: Práticas de Ensino e Aprendizagem: a experiência docente e os desafios epistemológicos e metodológicos da educação)</w:t>
            </w:r>
          </w:p>
        </w:tc>
      </w:tr>
      <w:tr w:rsidR="008C5103" w:rsidRPr="00F85CFA" w14:paraId="15C41895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0D86262A" w14:textId="77777777" w:rsidR="008C5103" w:rsidRPr="00F85CFA" w:rsidRDefault="008C5103" w:rsidP="00A46F6A">
            <w:pPr>
              <w:spacing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  17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6E72CBD5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OLIVEIRA,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Katya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Luciane de; CUNHA, Neide de Brito; SANTOS, Acácia Aparecida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Angeli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Dos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45029B85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101521F3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Compreensão de leitura no curso de Psicologia: explorando diferenças</w:t>
            </w:r>
          </w:p>
        </w:tc>
      </w:tr>
      <w:tr w:rsidR="008C5103" w:rsidRPr="00F85CFA" w14:paraId="0429C145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1EEFD38A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71930C94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PAGNAN, Celso Leopoldo; SOUZA, Márcia Cristiane Canguçu Rodrigues de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3156737E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5C9967A3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Competências leitoras no ensino superior</w:t>
            </w:r>
          </w:p>
        </w:tc>
      </w:tr>
      <w:tr w:rsidR="008C5103" w:rsidRPr="00F85CFA" w14:paraId="535601D8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50E81A81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19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734DA7AB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PAVÃO, Andréa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5263F0A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274D161C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Carreira de usuários da cultura escrita e formação de professores: um ensaio etnográfico</w:t>
            </w:r>
          </w:p>
        </w:tc>
      </w:tr>
      <w:tr w:rsidR="008C5103" w:rsidRPr="00F85CFA" w14:paraId="70DCF0FA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259194D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5D088A25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PEREIRA, Rodrigo Acosta; BRAGA, Sandro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2BA89F8F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7EFDFCEC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Ler e escrever na universidade: um fazer sócio-histórico-cultural</w:t>
            </w:r>
          </w:p>
        </w:tc>
      </w:tr>
      <w:tr w:rsidR="008C5103" w:rsidRPr="00F85CFA" w14:paraId="264680F9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6715A1C7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43EC2BFB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PEREIRA,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Shirlei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Luana Chaves e Sousa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6600A1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3D70AA6A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Práticas acadêmicas integradas e transdisciplinares como meio do desenvolvimento crítico e autoral do bacharelando em Direito</w:t>
            </w:r>
          </w:p>
        </w:tc>
      </w:tr>
      <w:tr w:rsidR="008C5103" w:rsidRPr="00F85CFA" w14:paraId="70E16F46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79CE8979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037CEFEE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QUAGLIA, Isabela; BONNICI, Cristiane Gonçalves de Aguiar; PAIXÃO, Priscilla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Campiolo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Manesco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B0D326F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  <w:highlight w:val="yellow"/>
              </w:rPr>
            </w:pPr>
            <w:r w:rsidRPr="00950B9C">
              <w:rPr>
                <w:rFonts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7454B645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Formação leitora dos alunos do ensino superior – Análise da construção desse processo</w:t>
            </w:r>
          </w:p>
        </w:tc>
      </w:tr>
      <w:tr w:rsidR="008C5103" w:rsidRPr="00F85CFA" w14:paraId="14127105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1376B42A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4BEA59BE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Raposo,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Karinycristina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Souza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881A77C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21033B9B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Práticas e eventos de letramentos no contexto de uma disciplina na modalidade semipresencial</w:t>
            </w:r>
          </w:p>
        </w:tc>
      </w:tr>
      <w:tr w:rsidR="008C5103" w:rsidRPr="00F85CFA" w14:paraId="63F807E6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228679C7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1BFA7A2C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ROCHA, T;</w:t>
            </w: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DI RAIMO, L.C.F.D.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32DAA45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39EA136D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Reading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practice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the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classroom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from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85CFA">
              <w:rPr>
                <w:rFonts w:cs="Arial"/>
                <w:color w:val="000000"/>
                <w:sz w:val="18"/>
                <w:szCs w:val="18"/>
              </w:rPr>
              <w:t>Foucault's</w:t>
            </w:r>
            <w:proofErr w:type="spellEnd"/>
            <w:r w:rsidRPr="00F85CFA">
              <w:rPr>
                <w:rFonts w:cs="Arial"/>
                <w:color w:val="000000"/>
                <w:sz w:val="18"/>
                <w:szCs w:val="18"/>
              </w:rPr>
              <w:t xml:space="preserve"> premisses / Prática de leitura em sala de aula a partir dos pressupostos foucaultianos</w:t>
            </w:r>
          </w:p>
        </w:tc>
      </w:tr>
      <w:tr w:rsidR="008C5103" w:rsidRPr="00F85CFA" w14:paraId="6D2446D7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3D53F173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58629C06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SILVA, Adriana Da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A086473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0F027A8E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Uma proposta de trabalho com o gênero artigo acadêmico para promover o letramento acadêmico</w:t>
            </w:r>
          </w:p>
        </w:tc>
      </w:tr>
      <w:tr w:rsidR="008C5103" w:rsidRPr="00F85CFA" w14:paraId="0B93ABCA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23BE9B38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00" w:type="pct"/>
            <w:shd w:val="clear" w:color="auto" w:fill="auto"/>
            <w:vAlign w:val="center"/>
            <w:hideMark/>
          </w:tcPr>
          <w:p w14:paraId="62558996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STEFANELLO, Paulo Gerson Rodrigues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68C1BF5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48193F06" w14:textId="77777777" w:rsidR="008C5103" w:rsidRPr="00F85CFA" w:rsidRDefault="008C5103" w:rsidP="00A46F6A">
            <w:pPr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A representação da verdade pelo discurso científico: vistas a uma ruptura de paradigmas do letramento acadêmico</w:t>
            </w:r>
          </w:p>
        </w:tc>
      </w:tr>
    </w:tbl>
    <w:p w14:paraId="3B32195C" w14:textId="77777777" w:rsidR="008C5103" w:rsidRDefault="008C5103" w:rsidP="008C5103"/>
    <w:p w14:paraId="0C03A203" w14:textId="77777777" w:rsidR="008C5103" w:rsidRDefault="008C5103" w:rsidP="008C5103">
      <w:pPr>
        <w:pStyle w:val="GRFICO"/>
      </w:pPr>
      <w:r>
        <w:t>Resultado da pesquisa - CAPES</w:t>
      </w:r>
    </w:p>
    <w:p w14:paraId="026AFA6D" w14:textId="77777777" w:rsidR="008C5103" w:rsidRDefault="008C5103" w:rsidP="008C5103">
      <w:pPr>
        <w:jc w:val="center"/>
      </w:pPr>
      <w:r>
        <w:rPr>
          <w:noProof/>
        </w:rPr>
        <w:drawing>
          <wp:inline distT="0" distB="0" distL="0" distR="0" wp14:anchorId="3E2695A4" wp14:editId="69477DF8">
            <wp:extent cx="3420110" cy="276796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5D6F3" w14:textId="77777777" w:rsidR="008C5103" w:rsidRDefault="008C5103" w:rsidP="008C5103"/>
    <w:p w14:paraId="29E420B1" w14:textId="77777777" w:rsidR="008C5103" w:rsidRDefault="008C5103" w:rsidP="008C5103"/>
    <w:p w14:paraId="2FC6ECCF" w14:textId="77777777" w:rsidR="008C5103" w:rsidRDefault="008C5103" w:rsidP="008C5103"/>
    <w:p w14:paraId="7D77981D" w14:textId="77777777" w:rsidR="008C5103" w:rsidRDefault="008C5103" w:rsidP="008C5103"/>
    <w:p w14:paraId="70138559" w14:textId="77777777" w:rsidR="008C5103" w:rsidRDefault="008C5103" w:rsidP="008C5103"/>
    <w:p w14:paraId="37EF8811" w14:textId="77777777" w:rsidR="008C5103" w:rsidRDefault="008C5103" w:rsidP="008C5103"/>
    <w:p w14:paraId="7B43BAD4" w14:textId="77777777" w:rsidR="008C5103" w:rsidRDefault="008C5103" w:rsidP="008C5103"/>
    <w:p w14:paraId="7063623B" w14:textId="77777777" w:rsidR="008C5103" w:rsidRDefault="008C5103" w:rsidP="008C5103">
      <w:pPr>
        <w:pStyle w:val="Ttulo2"/>
      </w:pPr>
      <w:r>
        <w:t xml:space="preserve">BASE DE DADOS DA </w:t>
      </w:r>
      <w:r w:rsidRPr="007376BE">
        <w:t>SCIELO</w:t>
      </w:r>
    </w:p>
    <w:p w14:paraId="2FBC5E28" w14:textId="77777777" w:rsidR="008C5103" w:rsidRDefault="008C5103" w:rsidP="008C5103"/>
    <w:p w14:paraId="6874ED96" w14:textId="77777777" w:rsidR="008C5103" w:rsidRDefault="008C5103" w:rsidP="008C5103">
      <w:pPr>
        <w:pStyle w:val="QUADRO"/>
      </w:pPr>
      <w:r>
        <w:t xml:space="preserve">Resultado da pesquisa realizado no </w:t>
      </w:r>
      <w:proofErr w:type="spellStart"/>
      <w:r>
        <w:t>Scielo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9"/>
        <w:gridCol w:w="2888"/>
        <w:gridCol w:w="749"/>
        <w:gridCol w:w="4278"/>
      </w:tblGrid>
      <w:tr w:rsidR="008C5103" w:rsidRPr="00F85CFA" w14:paraId="2690ABEA" w14:textId="77777777" w:rsidTr="00A46F6A">
        <w:trPr>
          <w:trHeight w:val="300"/>
          <w:tblHeader/>
        </w:trPr>
        <w:tc>
          <w:tcPr>
            <w:tcW w:w="341" w:type="pct"/>
            <w:shd w:val="clear" w:color="auto" w:fill="ACB9CA" w:themeFill="text2" w:themeFillTint="66"/>
            <w:vAlign w:val="center"/>
            <w:hideMark/>
          </w:tcPr>
          <w:p w14:paraId="68CB7126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700" w:type="pct"/>
            <w:shd w:val="clear" w:color="auto" w:fill="ACB9CA" w:themeFill="text2" w:themeFillTint="66"/>
            <w:vAlign w:val="center"/>
            <w:hideMark/>
          </w:tcPr>
          <w:p w14:paraId="5FC0C0F4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Autoria</w:t>
            </w:r>
          </w:p>
        </w:tc>
        <w:tc>
          <w:tcPr>
            <w:tcW w:w="441" w:type="pct"/>
            <w:shd w:val="clear" w:color="auto" w:fill="ACB9CA" w:themeFill="text2" w:themeFillTint="66"/>
            <w:vAlign w:val="center"/>
            <w:hideMark/>
          </w:tcPr>
          <w:p w14:paraId="00B73E0A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Ano</w:t>
            </w:r>
          </w:p>
        </w:tc>
        <w:tc>
          <w:tcPr>
            <w:tcW w:w="2518" w:type="pct"/>
            <w:shd w:val="clear" w:color="auto" w:fill="ACB9CA" w:themeFill="text2" w:themeFillTint="66"/>
            <w:vAlign w:val="center"/>
            <w:hideMark/>
          </w:tcPr>
          <w:p w14:paraId="10D3C09B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b/>
                <w:bCs/>
                <w:color w:val="000000"/>
                <w:sz w:val="18"/>
                <w:szCs w:val="18"/>
              </w:rPr>
              <w:t>Título</w:t>
            </w:r>
          </w:p>
        </w:tc>
      </w:tr>
      <w:tr w:rsidR="008C5103" w:rsidRPr="00F85CFA" w14:paraId="60007E80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  <w:hideMark/>
          </w:tcPr>
          <w:p w14:paraId="171FF86E" w14:textId="77777777" w:rsidR="008C5103" w:rsidRPr="00F85CFA" w:rsidRDefault="008C5103" w:rsidP="00A46F6A">
            <w:pPr>
              <w:spacing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85CFA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0" w:type="pct"/>
            <w:shd w:val="clear" w:color="auto" w:fill="auto"/>
            <w:hideMark/>
          </w:tcPr>
          <w:p w14:paraId="408A4993" w14:textId="77777777" w:rsidR="008C5103" w:rsidRPr="007376BE" w:rsidRDefault="008C5103" w:rsidP="00A46F6A">
            <w:pPr>
              <w:spacing w:line="276" w:lineRule="auto"/>
              <w:rPr>
                <w:sz w:val="18"/>
                <w:szCs w:val="18"/>
              </w:rPr>
            </w:pPr>
            <w:r w:rsidRPr="007376BE">
              <w:rPr>
                <w:sz w:val="18"/>
                <w:szCs w:val="18"/>
              </w:rPr>
              <w:t>PAN, Miriam A. Graciano de Souza; LITENSKI, Andriele C. de Lima.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143551AD" w14:textId="77777777" w:rsidR="008C5103" w:rsidRPr="007376BE" w:rsidRDefault="008C5103" w:rsidP="00A46F6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7376BE">
              <w:rPr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  <w:hideMark/>
          </w:tcPr>
          <w:p w14:paraId="5C8B1DBB" w14:textId="77777777" w:rsidR="008C5103" w:rsidRPr="007376BE" w:rsidRDefault="008C5103" w:rsidP="00A46F6A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7376BE">
              <w:rPr>
                <w:sz w:val="18"/>
                <w:szCs w:val="18"/>
              </w:rPr>
              <w:t>Letramentos e identidade profissional: reflexões sobre leitura, escrita e subjetividade na universidade Facebook Twitter</w:t>
            </w:r>
          </w:p>
        </w:tc>
      </w:tr>
      <w:tr w:rsidR="008C5103" w:rsidRPr="00F85CFA" w14:paraId="0B1FE6EC" w14:textId="77777777" w:rsidTr="00A46F6A">
        <w:trPr>
          <w:trHeight w:val="300"/>
        </w:trPr>
        <w:tc>
          <w:tcPr>
            <w:tcW w:w="341" w:type="pct"/>
            <w:shd w:val="clear" w:color="auto" w:fill="auto"/>
            <w:vAlign w:val="center"/>
          </w:tcPr>
          <w:p w14:paraId="0E01E01A" w14:textId="77777777" w:rsidR="008C5103" w:rsidRPr="00950B9C" w:rsidRDefault="008C5103" w:rsidP="00A46F6A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950B9C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700" w:type="pct"/>
            <w:shd w:val="clear" w:color="auto" w:fill="auto"/>
            <w:vAlign w:val="center"/>
          </w:tcPr>
          <w:p w14:paraId="78FEF2A0" w14:textId="77777777" w:rsidR="008C5103" w:rsidRPr="00950B9C" w:rsidRDefault="008C5103" w:rsidP="00A46F6A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950B9C">
              <w:rPr>
                <w:sz w:val="18"/>
                <w:szCs w:val="18"/>
              </w:rPr>
              <w:t xml:space="preserve">PINHEIRO, </w:t>
            </w:r>
            <w:proofErr w:type="spellStart"/>
            <w:r w:rsidRPr="00950B9C">
              <w:rPr>
                <w:sz w:val="18"/>
                <w:szCs w:val="18"/>
              </w:rPr>
              <w:t>Petrilson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</w:tcPr>
          <w:p w14:paraId="67AED244" w14:textId="77777777" w:rsidR="008C5103" w:rsidRPr="00950B9C" w:rsidRDefault="008C5103" w:rsidP="00A46F6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50B9C">
              <w:rPr>
                <w:sz w:val="18"/>
                <w:szCs w:val="18"/>
              </w:rPr>
              <w:t>2018</w:t>
            </w:r>
          </w:p>
        </w:tc>
        <w:tc>
          <w:tcPr>
            <w:tcW w:w="2518" w:type="pct"/>
            <w:shd w:val="clear" w:color="auto" w:fill="auto"/>
            <w:vAlign w:val="center"/>
          </w:tcPr>
          <w:p w14:paraId="38C57B81" w14:textId="77777777" w:rsidR="008C5103" w:rsidRPr="00950B9C" w:rsidRDefault="008C5103" w:rsidP="00A46F6A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950B9C">
              <w:rPr>
                <w:sz w:val="18"/>
                <w:szCs w:val="18"/>
              </w:rPr>
              <w:t xml:space="preserve">Produção textual em contexto de ensino superior: rediscutindo perspectivas e procedimentos de ensino-aprendizagem </w:t>
            </w:r>
          </w:p>
        </w:tc>
      </w:tr>
    </w:tbl>
    <w:p w14:paraId="61EAA427" w14:textId="77777777" w:rsidR="008C5103" w:rsidRDefault="008C5103" w:rsidP="008C5103"/>
    <w:p w14:paraId="01A863C2" w14:textId="77777777" w:rsidR="008C5103" w:rsidRDefault="008C5103" w:rsidP="008C5103">
      <w:pPr>
        <w:pStyle w:val="GRFICO"/>
      </w:pPr>
      <w:r>
        <w:t>Resultado da pesquisa - SCIELO</w:t>
      </w:r>
    </w:p>
    <w:p w14:paraId="3407B90F" w14:textId="77777777" w:rsidR="008C5103" w:rsidRDefault="008C5103" w:rsidP="008C5103">
      <w:pPr>
        <w:jc w:val="center"/>
      </w:pPr>
      <w:r>
        <w:rPr>
          <w:noProof/>
        </w:rPr>
        <w:drawing>
          <wp:inline distT="0" distB="0" distL="0" distR="0" wp14:anchorId="76B87CE4" wp14:editId="1E9C22F4">
            <wp:extent cx="3420110" cy="2767965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3350A" w14:textId="77777777" w:rsidR="008C5103" w:rsidRDefault="008C5103" w:rsidP="008C5103"/>
    <w:p w14:paraId="4C767CC6" w14:textId="77777777" w:rsidR="008C5103" w:rsidRDefault="008C5103"/>
    <w:sectPr w:rsidR="008C5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57C6"/>
    <w:multiLevelType w:val="hybridMultilevel"/>
    <w:tmpl w:val="B464D4C2"/>
    <w:lvl w:ilvl="0" w:tplc="B9A0A224">
      <w:start w:val="1"/>
      <w:numFmt w:val="decimal"/>
      <w:pStyle w:val="QUADRO"/>
      <w:lvlText w:val="Quadro %1 - 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0096"/>
    <w:multiLevelType w:val="hybridMultilevel"/>
    <w:tmpl w:val="749C2176"/>
    <w:lvl w:ilvl="0" w:tplc="0746858E">
      <w:start w:val="1"/>
      <w:numFmt w:val="decimal"/>
      <w:pStyle w:val="GRFICO"/>
      <w:lvlText w:val="Gráfico %1 - "/>
      <w:lvlJc w:val="left"/>
      <w:pPr>
        <w:ind w:left="2912" w:hanging="360"/>
      </w:pPr>
      <w:rPr>
        <w:rFonts w:ascii="Arial" w:hAnsi="Arial" w:cs="Arial" w:hint="default"/>
        <w:strike w:val="0"/>
        <w:dstrike w:val="0"/>
        <w:color w:val="000000"/>
        <w:sz w:val="20"/>
        <w:szCs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7BD913F2"/>
    <w:multiLevelType w:val="multilevel"/>
    <w:tmpl w:val="08F27ADE"/>
    <w:lvl w:ilvl="0">
      <w:start w:val="1"/>
      <w:numFmt w:val="decimal"/>
      <w:pStyle w:val="Ttulo1"/>
      <w:suff w:val="space"/>
      <w:lvlText w:val="%1"/>
      <w:lvlJc w:val="left"/>
      <w:pPr>
        <w:ind w:left="57" w:hanging="5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53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03"/>
    <w:rsid w:val="008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B256"/>
  <w15:chartTrackingRefBased/>
  <w15:docId w15:val="{52E9A9E1-C0F7-4BE1-81FA-639A3F0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03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aliases w:val="Título 1 (MAI NEG)"/>
    <w:basedOn w:val="Normal"/>
    <w:next w:val="Normal"/>
    <w:link w:val="Ttulo1Char"/>
    <w:uiPriority w:val="9"/>
    <w:qFormat/>
    <w:rsid w:val="008C5103"/>
    <w:pPr>
      <w:keepNext/>
      <w:pageBreakBefore/>
      <w:numPr>
        <w:numId w:val="1"/>
      </w:numPr>
      <w:ind w:firstLine="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aliases w:val="Título 2 (MAI SEM N)"/>
    <w:basedOn w:val="Normal"/>
    <w:next w:val="Normal"/>
    <w:link w:val="Ttulo2Char"/>
    <w:uiPriority w:val="9"/>
    <w:qFormat/>
    <w:rsid w:val="008C5103"/>
    <w:pPr>
      <w:keepNext/>
      <w:numPr>
        <w:ilvl w:val="1"/>
        <w:numId w:val="1"/>
      </w:numPr>
      <w:ind w:left="576"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8C5103"/>
    <w:pPr>
      <w:keepNext/>
      <w:numPr>
        <w:ilvl w:val="2"/>
        <w:numId w:val="1"/>
      </w:numPr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8C5103"/>
    <w:pPr>
      <w:keepNext/>
      <w:numPr>
        <w:ilvl w:val="3"/>
        <w:numId w:val="1"/>
      </w:numPr>
      <w:outlineLvl w:val="3"/>
    </w:pPr>
    <w:rPr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103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aliases w:val="Título 2 (MAI SEM N) Char"/>
    <w:basedOn w:val="Fontepargpadro"/>
    <w:link w:val="Ttulo2"/>
    <w:uiPriority w:val="9"/>
    <w:rsid w:val="008C5103"/>
    <w:rPr>
      <w:rFonts w:ascii="Arial" w:eastAsia="Times New Roman" w:hAnsi="Arial" w:cs="Arial"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5103"/>
    <w:rPr>
      <w:rFonts w:ascii="Arial" w:eastAsia="Times New Roman" w:hAnsi="Arial" w:cs="Arial"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C5103"/>
    <w:rPr>
      <w:rFonts w:ascii="Arial" w:eastAsia="Times New Roman" w:hAnsi="Arial" w:cs="Times New Roman"/>
      <w:bCs/>
      <w:sz w:val="24"/>
      <w:szCs w:val="28"/>
      <w:lang w:eastAsia="pt-BR"/>
    </w:rPr>
  </w:style>
  <w:style w:type="paragraph" w:customStyle="1" w:styleId="QUADRO">
    <w:name w:val="QUADRO"/>
    <w:basedOn w:val="Normal"/>
    <w:rsid w:val="008C5103"/>
    <w:pPr>
      <w:numPr>
        <w:numId w:val="2"/>
      </w:numPr>
      <w:tabs>
        <w:tab w:val="left" w:pos="1134"/>
        <w:tab w:val="left" w:pos="1276"/>
      </w:tabs>
      <w:spacing w:line="240" w:lineRule="auto"/>
      <w:ind w:left="0" w:firstLine="0"/>
      <w:jc w:val="center"/>
    </w:pPr>
    <w:rPr>
      <w:sz w:val="20"/>
    </w:rPr>
  </w:style>
  <w:style w:type="paragraph" w:customStyle="1" w:styleId="GRFICO">
    <w:name w:val="GRÁFICO"/>
    <w:basedOn w:val="Normal"/>
    <w:rsid w:val="008C5103"/>
    <w:pPr>
      <w:numPr>
        <w:numId w:val="3"/>
      </w:numPr>
      <w:tabs>
        <w:tab w:val="left" w:pos="993"/>
        <w:tab w:val="left" w:pos="1134"/>
      </w:tabs>
      <w:spacing w:line="240" w:lineRule="auto"/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Valdecir Ramos</dc:creator>
  <cp:keywords/>
  <dc:description/>
  <cp:lastModifiedBy>Valdecir Ramos</cp:lastModifiedBy>
  <cp:revision>1</cp:revision>
  <dcterms:created xsi:type="dcterms:W3CDTF">2020-09-04T00:33:00Z</dcterms:created>
  <dcterms:modified xsi:type="dcterms:W3CDTF">2020-09-04T00:34:00Z</dcterms:modified>
</cp:coreProperties>
</file>