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BB" w:rsidRDefault="00DC426D">
      <w:pPr>
        <w:spacing w:before="5"/>
        <w:ind w:left="1307" w:right="2288"/>
        <w:jc w:val="center"/>
        <w:rPr>
          <w:rFonts w:ascii="Calibri Light" w:hAnsi="Calibri Light"/>
          <w:sz w:val="40"/>
        </w:rPr>
      </w:pPr>
      <w:r>
        <w:rPr>
          <w:rFonts w:ascii="Calibri Light" w:hAnsi="Calibri Light"/>
          <w:sz w:val="40"/>
        </w:rPr>
        <w:t>ФГБОУ</w:t>
      </w:r>
      <w:r>
        <w:rPr>
          <w:rFonts w:ascii="Calibri Light" w:hAnsi="Calibri Light"/>
          <w:spacing w:val="-6"/>
          <w:sz w:val="40"/>
        </w:rPr>
        <w:t xml:space="preserve"> </w:t>
      </w:r>
      <w:r>
        <w:rPr>
          <w:rFonts w:ascii="Calibri Light" w:hAnsi="Calibri Light"/>
          <w:sz w:val="40"/>
        </w:rPr>
        <w:t>ВО</w:t>
      </w:r>
      <w:r>
        <w:rPr>
          <w:rFonts w:ascii="Calibri Light" w:hAnsi="Calibri Light"/>
          <w:spacing w:val="-1"/>
          <w:sz w:val="40"/>
        </w:rPr>
        <w:t xml:space="preserve"> </w:t>
      </w:r>
      <w:r>
        <w:rPr>
          <w:rFonts w:ascii="Calibri Light" w:hAnsi="Calibri Light"/>
          <w:sz w:val="40"/>
        </w:rPr>
        <w:t>«Российский</w:t>
      </w:r>
      <w:r>
        <w:rPr>
          <w:rFonts w:ascii="Calibri Light" w:hAnsi="Calibri Light"/>
          <w:spacing w:val="-10"/>
          <w:sz w:val="40"/>
        </w:rPr>
        <w:t xml:space="preserve"> </w:t>
      </w:r>
      <w:r>
        <w:rPr>
          <w:rFonts w:ascii="Calibri Light" w:hAnsi="Calibri Light"/>
          <w:sz w:val="40"/>
        </w:rPr>
        <w:t>экономический</w:t>
      </w:r>
      <w:r>
        <w:rPr>
          <w:rFonts w:ascii="Calibri Light" w:hAnsi="Calibri Light"/>
          <w:spacing w:val="-11"/>
          <w:sz w:val="40"/>
        </w:rPr>
        <w:t xml:space="preserve"> </w:t>
      </w:r>
      <w:r>
        <w:rPr>
          <w:rFonts w:ascii="Calibri Light" w:hAnsi="Calibri Light"/>
          <w:sz w:val="40"/>
        </w:rPr>
        <w:t>университет</w:t>
      </w:r>
      <w:r>
        <w:rPr>
          <w:rFonts w:ascii="Calibri Light" w:hAnsi="Calibri Light"/>
          <w:spacing w:val="-10"/>
          <w:sz w:val="40"/>
        </w:rPr>
        <w:t xml:space="preserve"> </w:t>
      </w:r>
      <w:r>
        <w:rPr>
          <w:rFonts w:ascii="Calibri Light" w:hAnsi="Calibri Light"/>
          <w:sz w:val="40"/>
        </w:rPr>
        <w:t>им.</w:t>
      </w:r>
      <w:r>
        <w:rPr>
          <w:rFonts w:ascii="Calibri Light" w:hAnsi="Calibri Light"/>
          <w:spacing w:val="-6"/>
          <w:sz w:val="40"/>
        </w:rPr>
        <w:t xml:space="preserve"> </w:t>
      </w:r>
      <w:r>
        <w:rPr>
          <w:rFonts w:ascii="Calibri Light" w:hAnsi="Calibri Light"/>
          <w:sz w:val="40"/>
        </w:rPr>
        <w:t>Г.В.</w:t>
      </w:r>
      <w:r>
        <w:rPr>
          <w:rFonts w:ascii="Calibri Light" w:hAnsi="Calibri Light"/>
          <w:spacing w:val="-1"/>
          <w:sz w:val="40"/>
        </w:rPr>
        <w:t xml:space="preserve"> </w:t>
      </w:r>
      <w:r>
        <w:rPr>
          <w:rFonts w:ascii="Calibri Light" w:hAnsi="Calibri Light"/>
          <w:spacing w:val="-2"/>
          <w:sz w:val="40"/>
        </w:rPr>
        <w:t>Плеханова»</w:t>
      </w:r>
    </w:p>
    <w:p w:rsidR="00087CBB" w:rsidRDefault="00087CBB">
      <w:pPr>
        <w:pStyle w:val="BodyText"/>
        <w:rPr>
          <w:rFonts w:ascii="Calibri Light"/>
          <w:sz w:val="40"/>
        </w:rPr>
      </w:pPr>
    </w:p>
    <w:p w:rsidR="00087CBB" w:rsidRDefault="00087CBB">
      <w:pPr>
        <w:pStyle w:val="BodyText"/>
        <w:rPr>
          <w:rFonts w:ascii="Calibri Light"/>
          <w:sz w:val="40"/>
        </w:rPr>
      </w:pPr>
    </w:p>
    <w:p w:rsidR="00087CBB" w:rsidRDefault="00087CBB">
      <w:pPr>
        <w:pStyle w:val="BodyText"/>
        <w:rPr>
          <w:rFonts w:ascii="Calibri Light"/>
          <w:sz w:val="40"/>
        </w:rPr>
      </w:pPr>
    </w:p>
    <w:p w:rsidR="00087CBB" w:rsidRDefault="00087CBB">
      <w:pPr>
        <w:pStyle w:val="BodyText"/>
        <w:rPr>
          <w:rFonts w:ascii="Calibri Light"/>
          <w:sz w:val="40"/>
        </w:rPr>
      </w:pPr>
    </w:p>
    <w:p w:rsidR="00087CBB" w:rsidRDefault="00087CBB">
      <w:pPr>
        <w:pStyle w:val="BodyText"/>
        <w:rPr>
          <w:rFonts w:ascii="Calibri Light"/>
          <w:sz w:val="40"/>
        </w:rPr>
      </w:pPr>
    </w:p>
    <w:p w:rsidR="00087CBB" w:rsidRDefault="00087CBB">
      <w:pPr>
        <w:pStyle w:val="BodyText"/>
        <w:spacing w:before="2"/>
        <w:rPr>
          <w:rFonts w:ascii="Calibri Light"/>
          <w:sz w:val="43"/>
        </w:rPr>
      </w:pPr>
    </w:p>
    <w:p w:rsidR="00087CBB" w:rsidRDefault="00DC426D">
      <w:pPr>
        <w:spacing w:line="449" w:lineRule="exact"/>
        <w:ind w:left="1307" w:right="2288"/>
        <w:jc w:val="center"/>
        <w:rPr>
          <w:rFonts w:ascii="Calibri Light" w:hAnsi="Calibri Light"/>
          <w:sz w:val="40"/>
        </w:rPr>
      </w:pPr>
      <w:r>
        <w:rPr>
          <w:rFonts w:ascii="Calibri Light" w:hAnsi="Calibri Light"/>
          <w:sz w:val="40"/>
        </w:rPr>
        <w:t>Итоговый</w:t>
      </w:r>
      <w:r>
        <w:rPr>
          <w:rFonts w:ascii="Calibri Light" w:hAnsi="Calibri Light"/>
          <w:spacing w:val="-9"/>
          <w:sz w:val="40"/>
        </w:rPr>
        <w:t xml:space="preserve"> </w:t>
      </w:r>
      <w:r>
        <w:rPr>
          <w:rFonts w:ascii="Calibri Light" w:hAnsi="Calibri Light"/>
          <w:sz w:val="40"/>
        </w:rPr>
        <w:t>проект</w:t>
      </w:r>
      <w:r>
        <w:rPr>
          <w:rFonts w:ascii="Calibri Light" w:hAnsi="Calibri Light"/>
          <w:spacing w:val="-8"/>
          <w:sz w:val="40"/>
        </w:rPr>
        <w:t xml:space="preserve"> </w:t>
      </w:r>
      <w:r>
        <w:rPr>
          <w:rFonts w:ascii="Calibri Light" w:hAnsi="Calibri Light"/>
          <w:sz w:val="40"/>
        </w:rPr>
        <w:t>на</w:t>
      </w:r>
      <w:r>
        <w:rPr>
          <w:rFonts w:ascii="Calibri Light" w:hAnsi="Calibri Light"/>
          <w:spacing w:val="-4"/>
          <w:sz w:val="40"/>
        </w:rPr>
        <w:t xml:space="preserve"> тему:</w:t>
      </w:r>
    </w:p>
    <w:p w:rsidR="00087CBB" w:rsidRDefault="00DC426D">
      <w:pPr>
        <w:pStyle w:val="BodyText"/>
        <w:spacing w:line="644" w:lineRule="exact"/>
        <w:ind w:left="1313" w:right="2288"/>
        <w:jc w:val="center"/>
        <w:rPr>
          <w:rFonts w:ascii="Calibri Light" w:hAnsi="Calibri Light"/>
        </w:rPr>
      </w:pPr>
      <w:r>
        <w:rPr>
          <w:rFonts w:ascii="Calibri Light" w:hAnsi="Calibri Light"/>
          <w:spacing w:val="-6"/>
        </w:rPr>
        <w:t>«</w:t>
      </w:r>
      <w:r w:rsidR="00F86A45">
        <w:rPr>
          <w:rFonts w:ascii="Calibri Light" w:hAnsi="Calibri Light"/>
          <w:spacing w:val="-6"/>
        </w:rPr>
        <w:t>Интернет магазин ретро видео игр</w:t>
      </w:r>
      <w:r>
        <w:rPr>
          <w:rFonts w:ascii="Calibri Light" w:hAnsi="Calibri Light"/>
          <w:spacing w:val="-2"/>
        </w:rPr>
        <w:t>»</w:t>
      </w:r>
    </w:p>
    <w:p w:rsidR="00087CBB" w:rsidRDefault="00DC426D">
      <w:pPr>
        <w:spacing w:before="463"/>
        <w:ind w:left="1313" w:right="2288"/>
        <w:jc w:val="center"/>
        <w:rPr>
          <w:rFonts w:ascii="Calibri Light" w:hAnsi="Calibri Light"/>
          <w:sz w:val="40"/>
        </w:rPr>
      </w:pPr>
      <w:r>
        <w:rPr>
          <w:rFonts w:ascii="Calibri Light" w:hAnsi="Calibri Light"/>
          <w:spacing w:val="-2"/>
          <w:sz w:val="40"/>
        </w:rPr>
        <w:t>Программа</w:t>
      </w:r>
      <w:r>
        <w:rPr>
          <w:rFonts w:ascii="Calibri Light" w:hAnsi="Calibri Light"/>
          <w:spacing w:val="-7"/>
          <w:sz w:val="40"/>
        </w:rPr>
        <w:t xml:space="preserve"> </w:t>
      </w:r>
      <w:r>
        <w:rPr>
          <w:rFonts w:ascii="Calibri Light" w:hAnsi="Calibri Light"/>
          <w:spacing w:val="-2"/>
          <w:sz w:val="40"/>
        </w:rPr>
        <w:t>профессиональной</w:t>
      </w:r>
      <w:r>
        <w:rPr>
          <w:rFonts w:ascii="Calibri Light" w:hAnsi="Calibri Light"/>
          <w:spacing w:val="-5"/>
          <w:sz w:val="40"/>
        </w:rPr>
        <w:t xml:space="preserve"> </w:t>
      </w:r>
      <w:r>
        <w:rPr>
          <w:rFonts w:ascii="Calibri Light" w:hAnsi="Calibri Light"/>
          <w:spacing w:val="-2"/>
          <w:sz w:val="40"/>
        </w:rPr>
        <w:t>переподготовки:</w:t>
      </w:r>
      <w:r>
        <w:rPr>
          <w:rFonts w:ascii="Calibri Light" w:hAnsi="Calibri Light"/>
          <w:sz w:val="40"/>
        </w:rPr>
        <w:t xml:space="preserve"> </w:t>
      </w:r>
      <w:r>
        <w:rPr>
          <w:rFonts w:ascii="Calibri Light" w:hAnsi="Calibri Light"/>
          <w:spacing w:val="-2"/>
          <w:sz w:val="40"/>
        </w:rPr>
        <w:t>Fullstack-разработка</w:t>
      </w:r>
      <w:r>
        <w:rPr>
          <w:rFonts w:ascii="Calibri Light" w:hAnsi="Calibri Light"/>
          <w:spacing w:val="-9"/>
          <w:sz w:val="40"/>
        </w:rPr>
        <w:t xml:space="preserve"> </w:t>
      </w:r>
      <w:r>
        <w:rPr>
          <w:rFonts w:ascii="Calibri Light" w:hAnsi="Calibri Light"/>
          <w:spacing w:val="-2"/>
          <w:sz w:val="40"/>
        </w:rPr>
        <w:t>на</w:t>
      </w:r>
      <w:r>
        <w:rPr>
          <w:rFonts w:ascii="Calibri Light" w:hAnsi="Calibri Light"/>
          <w:spacing w:val="-5"/>
          <w:sz w:val="40"/>
        </w:rPr>
        <w:t xml:space="preserve"> </w:t>
      </w:r>
      <w:r>
        <w:rPr>
          <w:rFonts w:ascii="Calibri Light" w:hAnsi="Calibri Light"/>
          <w:spacing w:val="-2"/>
          <w:sz w:val="40"/>
        </w:rPr>
        <w:t>языке</w:t>
      </w:r>
      <w:r>
        <w:rPr>
          <w:rFonts w:ascii="Calibri Light" w:hAnsi="Calibri Light"/>
          <w:spacing w:val="-5"/>
          <w:sz w:val="40"/>
        </w:rPr>
        <w:t xml:space="preserve"> </w:t>
      </w:r>
      <w:r>
        <w:rPr>
          <w:rFonts w:ascii="Calibri Light" w:hAnsi="Calibri Light"/>
          <w:spacing w:val="-4"/>
          <w:sz w:val="40"/>
        </w:rPr>
        <w:t>Java</w:t>
      </w:r>
    </w:p>
    <w:p w:rsidR="00087CBB" w:rsidRDefault="00087CBB">
      <w:pPr>
        <w:pStyle w:val="BodyText"/>
        <w:rPr>
          <w:rFonts w:ascii="Calibri Light"/>
          <w:sz w:val="40"/>
        </w:rPr>
      </w:pPr>
    </w:p>
    <w:p w:rsidR="00087CBB" w:rsidRDefault="00087CBB">
      <w:pPr>
        <w:pStyle w:val="BodyText"/>
        <w:rPr>
          <w:rFonts w:ascii="Calibri Light"/>
          <w:sz w:val="40"/>
        </w:rPr>
      </w:pPr>
    </w:p>
    <w:p w:rsidR="00087CBB" w:rsidRDefault="00087CBB">
      <w:pPr>
        <w:pStyle w:val="BodyText"/>
        <w:rPr>
          <w:rFonts w:ascii="Calibri Light"/>
          <w:sz w:val="40"/>
        </w:rPr>
      </w:pPr>
    </w:p>
    <w:p w:rsidR="00087CBB" w:rsidRDefault="00087CBB">
      <w:pPr>
        <w:pStyle w:val="BodyText"/>
        <w:rPr>
          <w:rFonts w:ascii="Calibri Light"/>
          <w:sz w:val="40"/>
        </w:rPr>
      </w:pPr>
    </w:p>
    <w:p w:rsidR="00087CBB" w:rsidRDefault="00087CBB">
      <w:pPr>
        <w:pStyle w:val="BodyText"/>
        <w:rPr>
          <w:rFonts w:ascii="Calibri Light"/>
          <w:sz w:val="40"/>
        </w:rPr>
      </w:pPr>
    </w:p>
    <w:p w:rsidR="00087CBB" w:rsidRDefault="00087CBB">
      <w:pPr>
        <w:pStyle w:val="BodyText"/>
        <w:spacing w:before="10"/>
        <w:rPr>
          <w:rFonts w:ascii="Calibri Light"/>
          <w:sz w:val="50"/>
        </w:rPr>
      </w:pPr>
    </w:p>
    <w:p w:rsidR="00087CBB" w:rsidRDefault="00F86A45">
      <w:pPr>
        <w:ind w:right="109"/>
        <w:jc w:val="right"/>
        <w:rPr>
          <w:sz w:val="48"/>
        </w:rPr>
      </w:pPr>
      <w:r>
        <w:rPr>
          <w:sz w:val="48"/>
        </w:rPr>
        <w:t>Гришаев Владислав Викторович</w:t>
      </w:r>
    </w:p>
    <w:p w:rsidR="00087CBB" w:rsidRDefault="00DC426D">
      <w:pPr>
        <w:spacing w:before="134"/>
        <w:ind w:right="108"/>
        <w:jc w:val="right"/>
        <w:rPr>
          <w:sz w:val="48"/>
        </w:rPr>
      </w:pPr>
      <w:r>
        <w:rPr>
          <w:spacing w:val="-4"/>
          <w:sz w:val="48"/>
        </w:rPr>
        <w:t>Группа:</w:t>
      </w:r>
      <w:r>
        <w:rPr>
          <w:spacing w:val="-7"/>
          <w:sz w:val="48"/>
        </w:rPr>
        <w:t xml:space="preserve"> </w:t>
      </w:r>
      <w:r>
        <w:rPr>
          <w:spacing w:val="-4"/>
          <w:sz w:val="48"/>
        </w:rPr>
        <w:t>FSJ-1</w:t>
      </w:r>
      <w:r>
        <w:rPr>
          <w:spacing w:val="-4"/>
          <w:sz w:val="48"/>
        </w:rPr>
        <w:t>-</w:t>
      </w:r>
      <w:r>
        <w:rPr>
          <w:spacing w:val="-5"/>
          <w:sz w:val="48"/>
        </w:rPr>
        <w:t>22</w:t>
      </w:r>
    </w:p>
    <w:p w:rsidR="00087CBB" w:rsidRDefault="00087CBB">
      <w:pPr>
        <w:jc w:val="right"/>
        <w:rPr>
          <w:sz w:val="48"/>
        </w:rPr>
        <w:sectPr w:rsidR="00087CBB">
          <w:type w:val="continuous"/>
          <w:pgSz w:w="19200" w:h="10800" w:orient="landscape"/>
          <w:pgMar w:top="500" w:right="380" w:bottom="280" w:left="1360" w:header="720" w:footer="720" w:gutter="0"/>
          <w:cols w:space="720"/>
        </w:sectPr>
      </w:pPr>
    </w:p>
    <w:p w:rsidR="00087CBB" w:rsidRDefault="00DC426D">
      <w:pPr>
        <w:pStyle w:val="Heading1"/>
      </w:pPr>
      <w:r>
        <w:lastRenderedPageBreak/>
        <w:t>Предметная</w:t>
      </w:r>
      <w:r>
        <w:rPr>
          <w:spacing w:val="-11"/>
        </w:rPr>
        <w:t xml:space="preserve"> </w:t>
      </w:r>
      <w:r>
        <w:rPr>
          <w:spacing w:val="-2"/>
        </w:rPr>
        <w:t>область</w:t>
      </w:r>
    </w:p>
    <w:p w:rsidR="00087CBB" w:rsidRDefault="00087CBB">
      <w:pPr>
        <w:pStyle w:val="BodyText"/>
        <w:spacing w:before="6"/>
        <w:rPr>
          <w:rFonts w:ascii="Calibri Light"/>
          <w:sz w:val="68"/>
        </w:rPr>
      </w:pPr>
    </w:p>
    <w:p w:rsidR="00E074BF" w:rsidRDefault="00E074BF" w:rsidP="00E074BF">
      <w:pPr>
        <w:pStyle w:val="BodyText"/>
        <w:spacing w:line="211" w:lineRule="auto"/>
        <w:ind w:left="104" w:right="981" w:firstLine="616"/>
      </w:pPr>
      <w:r w:rsidRPr="00E074BF">
        <w:t>Несмотря на то, что приставки восьмого поколения подходят к своему закату, а слухи о новом поколении консолей расползаются по сети со скоростью света, многим из нас комфортнее устроиться за старым кинескопным телевизором, держа в руках джойстик от SEGA или старушки Dendy. Contra, Battletoads, Battle City, крупица детства, которую не хочется забывать.</w:t>
      </w:r>
      <w:r>
        <w:t xml:space="preserve"> </w:t>
      </w:r>
    </w:p>
    <w:p w:rsidR="00E074BF" w:rsidRDefault="00E074BF" w:rsidP="00E074BF">
      <w:pPr>
        <w:pStyle w:val="BodyText"/>
        <w:spacing w:line="211" w:lineRule="auto"/>
        <w:ind w:left="104" w:right="981" w:firstLine="616"/>
      </w:pPr>
      <w:r w:rsidRPr="009E03AD">
        <w:rPr>
          <w:b/>
        </w:rPr>
        <w:t xml:space="preserve">Данный </w:t>
      </w:r>
      <w:r w:rsidRPr="009E03AD">
        <w:rPr>
          <w:b/>
          <w:lang w:val="en-US"/>
        </w:rPr>
        <w:t>web</w:t>
      </w:r>
      <w:r w:rsidRPr="009E03AD">
        <w:rPr>
          <w:b/>
        </w:rPr>
        <w:t xml:space="preserve"> проект представляет собой справочник-витрину</w:t>
      </w:r>
      <w:r w:rsidRPr="00E074BF">
        <w:t xml:space="preserve"> товаров. Здесь можно найти товар и изучить его характеристики, оформить заказ, а затем прийти в традиционный реальный магазин и забрать, оплатив покупку на кассе.</w:t>
      </w:r>
    </w:p>
    <w:p w:rsidR="00E074BF" w:rsidRDefault="00E074BF" w:rsidP="00E074BF">
      <w:pPr>
        <w:pStyle w:val="BodyText"/>
        <w:spacing w:line="211" w:lineRule="auto"/>
        <w:ind w:left="104" w:right="981" w:firstLine="616"/>
      </w:pPr>
    </w:p>
    <w:p w:rsidR="00087CBB" w:rsidRDefault="00087CBB">
      <w:pPr>
        <w:spacing w:line="211" w:lineRule="auto"/>
        <w:sectPr w:rsidR="00087CBB">
          <w:pgSz w:w="19200" w:h="10800" w:orient="landscape"/>
          <w:pgMar w:top="1120" w:right="380" w:bottom="280" w:left="1360" w:header="720" w:footer="720" w:gutter="0"/>
          <w:cols w:space="720"/>
        </w:sectPr>
      </w:pPr>
    </w:p>
    <w:p w:rsidR="00087CBB" w:rsidRDefault="00DC426D" w:rsidP="009E03AD">
      <w:pPr>
        <w:pStyle w:val="Heading1"/>
        <w:jc w:val="both"/>
        <w:rPr>
          <w:spacing w:val="-2"/>
        </w:rPr>
      </w:pPr>
      <w:r>
        <w:rPr>
          <w:spacing w:val="-2"/>
        </w:rPr>
        <w:lastRenderedPageBreak/>
        <w:t>ER-модель</w:t>
      </w:r>
    </w:p>
    <w:p w:rsidR="00087CBB" w:rsidRPr="00DC426D" w:rsidRDefault="009E03AD" w:rsidP="00DC426D">
      <w:pPr>
        <w:spacing w:line="213" w:lineRule="auto"/>
        <w:rPr>
          <w:sz w:val="18"/>
        </w:rPr>
      </w:pPr>
      <w:r w:rsidRPr="009E03A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7405370" cy="499173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861" w:rsidRPr="00DC426D" w:rsidRDefault="009E03AD" w:rsidP="00DC426D">
      <w:pPr>
        <w:pStyle w:val="BodyText"/>
        <w:spacing w:line="211" w:lineRule="auto"/>
        <w:ind w:left="104" w:right="981"/>
        <w:rPr>
          <w:sz w:val="48"/>
        </w:rPr>
      </w:pPr>
      <w:r w:rsidRPr="00DC426D">
        <w:rPr>
          <w:sz w:val="48"/>
        </w:rPr>
        <w:t xml:space="preserve">В представленной диаграмме с использованием графической нотации Crow’s Foot </w:t>
      </w:r>
      <w:r w:rsidR="00DC426D" w:rsidRPr="00DC426D">
        <w:rPr>
          <w:sz w:val="48"/>
        </w:rPr>
        <w:t xml:space="preserve">отображено 6 </w:t>
      </w:r>
      <w:r w:rsidRPr="00DC426D">
        <w:rPr>
          <w:sz w:val="48"/>
        </w:rPr>
        <w:t xml:space="preserve"> сущностей для связи данных в проекте:</w:t>
      </w:r>
    </w:p>
    <w:p w:rsidR="009E03AD" w:rsidRDefault="009E03AD" w:rsidP="009E03AD">
      <w:pPr>
        <w:pStyle w:val="BodyText"/>
        <w:spacing w:line="211" w:lineRule="auto"/>
        <w:ind w:left="104" w:right="981"/>
        <w:rPr>
          <w:sz w:val="32"/>
        </w:rPr>
      </w:pPr>
      <w:r w:rsidRPr="009E03AD">
        <w:br/>
      </w:r>
      <w:r w:rsidRPr="009E03AD">
        <w:rPr>
          <w:sz w:val="32"/>
        </w:rPr>
        <w:t>1.</w:t>
      </w:r>
      <w:r>
        <w:rPr>
          <w:sz w:val="32"/>
        </w:rPr>
        <w:t xml:space="preserve"> Данные о пользователе</w:t>
      </w:r>
      <w:r w:rsidRPr="009E03AD">
        <w:rPr>
          <w:sz w:val="32"/>
        </w:rPr>
        <w:t xml:space="preserve"> </w:t>
      </w:r>
    </w:p>
    <w:p w:rsidR="009E03AD" w:rsidRDefault="009E03AD" w:rsidP="009E03AD">
      <w:pPr>
        <w:pStyle w:val="BodyText"/>
        <w:spacing w:line="211" w:lineRule="auto"/>
        <w:ind w:left="104" w:right="981"/>
        <w:rPr>
          <w:sz w:val="32"/>
        </w:rPr>
      </w:pPr>
      <w:r w:rsidRPr="009E03AD">
        <w:rPr>
          <w:sz w:val="32"/>
        </w:rPr>
        <w:t xml:space="preserve">2. </w:t>
      </w:r>
      <w:r w:rsidR="00DC426D">
        <w:rPr>
          <w:sz w:val="32"/>
        </w:rPr>
        <w:t xml:space="preserve">Данные </w:t>
      </w:r>
      <w:r w:rsidR="00DC426D">
        <w:rPr>
          <w:sz w:val="32"/>
        </w:rPr>
        <w:t>о п</w:t>
      </w:r>
      <w:r>
        <w:rPr>
          <w:sz w:val="32"/>
        </w:rPr>
        <w:t>родукт</w:t>
      </w:r>
      <w:r w:rsidR="00DC426D">
        <w:rPr>
          <w:sz w:val="32"/>
        </w:rPr>
        <w:t>е</w:t>
      </w:r>
    </w:p>
    <w:p w:rsidR="009E03AD" w:rsidRDefault="009E03AD" w:rsidP="009E03AD">
      <w:pPr>
        <w:pStyle w:val="BodyText"/>
        <w:spacing w:line="211" w:lineRule="auto"/>
        <w:ind w:left="104" w:right="981"/>
        <w:rPr>
          <w:sz w:val="32"/>
        </w:rPr>
      </w:pPr>
      <w:r>
        <w:rPr>
          <w:sz w:val="32"/>
        </w:rPr>
        <w:t>3. Фотографии продукта</w:t>
      </w:r>
    </w:p>
    <w:p w:rsidR="009E03AD" w:rsidRDefault="009E03AD" w:rsidP="009E03AD">
      <w:pPr>
        <w:pStyle w:val="BodyText"/>
        <w:spacing w:line="211" w:lineRule="auto"/>
        <w:ind w:left="104" w:right="981"/>
        <w:rPr>
          <w:sz w:val="32"/>
        </w:rPr>
      </w:pPr>
      <w:r>
        <w:rPr>
          <w:sz w:val="32"/>
        </w:rPr>
        <w:t xml:space="preserve">4. </w:t>
      </w:r>
      <w:r w:rsidR="00186861">
        <w:rPr>
          <w:sz w:val="32"/>
        </w:rPr>
        <w:t>Корзина</w:t>
      </w:r>
    </w:p>
    <w:p w:rsidR="00186861" w:rsidRDefault="00186861" w:rsidP="009E03AD">
      <w:pPr>
        <w:pStyle w:val="BodyText"/>
        <w:spacing w:line="211" w:lineRule="auto"/>
        <w:ind w:left="104" w:right="981"/>
        <w:rPr>
          <w:sz w:val="32"/>
        </w:rPr>
      </w:pPr>
      <w:r>
        <w:rPr>
          <w:sz w:val="32"/>
        </w:rPr>
        <w:t>5. Категории товаров</w:t>
      </w:r>
    </w:p>
    <w:p w:rsidR="00186861" w:rsidRPr="009E03AD" w:rsidRDefault="00186861" w:rsidP="009E03AD">
      <w:pPr>
        <w:pStyle w:val="BodyText"/>
        <w:spacing w:line="211" w:lineRule="auto"/>
        <w:ind w:left="104" w:right="981"/>
        <w:rPr>
          <w:sz w:val="32"/>
        </w:rPr>
      </w:pPr>
      <w:r>
        <w:rPr>
          <w:sz w:val="32"/>
        </w:rPr>
        <w:t>6. Заказы</w:t>
      </w:r>
    </w:p>
    <w:p w:rsidR="00087CBB" w:rsidRDefault="00DC426D">
      <w:pPr>
        <w:pStyle w:val="Heading1"/>
      </w:pPr>
      <w:r>
        <w:lastRenderedPageBreak/>
        <w:t>И</w:t>
      </w:r>
      <w:r>
        <w:t>нструментальные</w:t>
      </w:r>
      <w:r>
        <w:rPr>
          <w:spacing w:val="-8"/>
        </w:rPr>
        <w:t xml:space="preserve"> </w:t>
      </w:r>
      <w:r>
        <w:rPr>
          <w:spacing w:val="-2"/>
        </w:rPr>
        <w:t>средства</w:t>
      </w:r>
    </w:p>
    <w:p w:rsidR="00087CBB" w:rsidRDefault="00087CBB" w:rsidP="009A774C">
      <w:pPr>
        <w:spacing w:line="211" w:lineRule="auto"/>
      </w:pPr>
    </w:p>
    <w:p w:rsidR="001A70C0" w:rsidRDefault="001A70C0" w:rsidP="001A70C0">
      <w:pPr>
        <w:pStyle w:val="BodyText"/>
        <w:spacing w:line="211" w:lineRule="auto"/>
        <w:ind w:left="104" w:right="981"/>
        <w:jc w:val="center"/>
      </w:pPr>
      <w:r w:rsidRPr="001A70C0">
        <w:rPr>
          <w:sz w:val="32"/>
        </w:rPr>
        <w:drawing>
          <wp:inline distT="0" distB="0" distL="0" distR="0" wp14:anchorId="55797522" wp14:editId="15C2A909">
            <wp:extent cx="8039100" cy="248816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59534" cy="24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C0" w:rsidRPr="001A70C0" w:rsidRDefault="001A70C0" w:rsidP="001A70C0">
      <w:pPr>
        <w:pStyle w:val="BodyText"/>
        <w:spacing w:line="211" w:lineRule="auto"/>
        <w:ind w:left="104" w:right="981" w:firstLine="616"/>
        <w:jc w:val="both"/>
        <w:sectPr w:rsidR="001A70C0" w:rsidRPr="001A70C0">
          <w:pgSz w:w="19200" w:h="10800" w:orient="landscape"/>
          <w:pgMar w:top="1120" w:right="380" w:bottom="280" w:left="1360" w:header="720" w:footer="720" w:gutter="0"/>
          <w:cols w:space="720"/>
        </w:sectPr>
      </w:pPr>
      <w:r>
        <w:t xml:space="preserve">В данном проекте  были  использованы  ЯП </w:t>
      </w:r>
      <w:r w:rsidRPr="001A70C0">
        <w:t xml:space="preserve"> -  JAVA v</w:t>
      </w:r>
      <w:r w:rsidR="00DC426D">
        <w:t>.19</w:t>
      </w:r>
      <w:r w:rsidRPr="001A70C0">
        <w:t xml:space="preserve"> </w:t>
      </w:r>
      <w:r>
        <w:rPr>
          <w:rStyle w:val="hgkelc"/>
        </w:rPr>
        <w:t xml:space="preserve">и </w:t>
      </w:r>
      <w:r>
        <w:rPr>
          <w:rStyle w:val="hgkelc"/>
        </w:rPr>
        <w:t xml:space="preserve">компоненты </w:t>
      </w:r>
      <w:r>
        <w:rPr>
          <w:rStyle w:val="hgkelc"/>
        </w:rPr>
        <w:t xml:space="preserve">Spring Framework </w:t>
      </w:r>
      <w:bookmarkStart w:id="0" w:name="_GoBack"/>
      <w:bookmarkEnd w:id="0"/>
      <w:r>
        <w:rPr>
          <w:rStyle w:val="hgkelc"/>
        </w:rPr>
        <w:t xml:space="preserve">— фреймворк для языка программирования Java. Он нужен, </w:t>
      </w:r>
      <w:r>
        <w:rPr>
          <w:rStyle w:val="hgkelc"/>
          <w:b/>
          <w:bCs/>
        </w:rPr>
        <w:t>чтобы разработчикам было легче проектировать и создавать приложения</w:t>
      </w:r>
      <w:r>
        <w:rPr>
          <w:rStyle w:val="hgkelc"/>
        </w:rPr>
        <w:t>. Spring не связан с конкретной парадигмой или моделью программирования, поэтому его могут использовать как каркас для разных видов приложений.</w:t>
      </w:r>
    </w:p>
    <w:p w:rsidR="00087CBB" w:rsidRDefault="00DC426D">
      <w:pPr>
        <w:pStyle w:val="Heading1"/>
      </w:pPr>
      <w:r>
        <w:rPr>
          <w:spacing w:val="-2"/>
        </w:rPr>
        <w:lastRenderedPageBreak/>
        <w:t>Результат</w:t>
      </w:r>
    </w:p>
    <w:p w:rsidR="00087CBB" w:rsidRDefault="00087CBB">
      <w:pPr>
        <w:pStyle w:val="BodyText"/>
        <w:spacing w:before="1"/>
        <w:rPr>
          <w:rFonts w:ascii="Calibri Light"/>
          <w:sz w:val="68"/>
        </w:rPr>
      </w:pPr>
    </w:p>
    <w:p w:rsidR="00087CBB" w:rsidRDefault="00DC426D">
      <w:pPr>
        <w:spacing w:line="213" w:lineRule="auto"/>
        <w:ind w:left="104" w:right="981"/>
        <w:rPr>
          <w:sz w:val="56"/>
        </w:rPr>
      </w:pPr>
      <w:r>
        <w:rPr>
          <w:sz w:val="56"/>
        </w:rPr>
        <w:t>Можно приложить несколько скриншотов готового WEB- приложения</w:t>
      </w:r>
      <w:r>
        <w:rPr>
          <w:spacing w:val="-12"/>
          <w:sz w:val="56"/>
        </w:rPr>
        <w:t xml:space="preserve"> </w:t>
      </w:r>
      <w:r>
        <w:rPr>
          <w:sz w:val="56"/>
        </w:rPr>
        <w:t>или</w:t>
      </w:r>
      <w:r>
        <w:rPr>
          <w:spacing w:val="-12"/>
          <w:sz w:val="56"/>
        </w:rPr>
        <w:t xml:space="preserve"> </w:t>
      </w:r>
      <w:r>
        <w:rPr>
          <w:sz w:val="56"/>
        </w:rPr>
        <w:t>ресурса,</w:t>
      </w:r>
      <w:r>
        <w:rPr>
          <w:spacing w:val="-7"/>
          <w:sz w:val="56"/>
        </w:rPr>
        <w:t xml:space="preserve"> </w:t>
      </w:r>
      <w:r>
        <w:rPr>
          <w:sz w:val="56"/>
        </w:rPr>
        <w:t>а</w:t>
      </w:r>
      <w:r>
        <w:rPr>
          <w:spacing w:val="-12"/>
          <w:sz w:val="56"/>
        </w:rPr>
        <w:t xml:space="preserve"> </w:t>
      </w:r>
      <w:r>
        <w:rPr>
          <w:b/>
          <w:sz w:val="56"/>
        </w:rPr>
        <w:t>затем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перейти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к</w:t>
      </w:r>
      <w:r>
        <w:rPr>
          <w:b/>
          <w:spacing w:val="-12"/>
          <w:sz w:val="56"/>
        </w:rPr>
        <w:t xml:space="preserve"> </w:t>
      </w:r>
      <w:r>
        <w:rPr>
          <w:b/>
          <w:sz w:val="56"/>
        </w:rPr>
        <w:t xml:space="preserve">демонстрации </w:t>
      </w:r>
      <w:r>
        <w:rPr>
          <w:b/>
          <w:spacing w:val="-2"/>
          <w:sz w:val="56"/>
        </w:rPr>
        <w:t>программы</w:t>
      </w:r>
      <w:r>
        <w:rPr>
          <w:spacing w:val="-2"/>
          <w:sz w:val="56"/>
        </w:rPr>
        <w:t>.</w:t>
      </w:r>
    </w:p>
    <w:p w:rsidR="00087CBB" w:rsidRDefault="00DC426D">
      <w:pPr>
        <w:pStyle w:val="BodyText"/>
        <w:spacing w:before="197" w:line="211" w:lineRule="auto"/>
        <w:ind w:left="104"/>
      </w:pPr>
      <w:r>
        <w:t>Приветствуется, если будет записано видео с демонстрацией (необязательно,</w:t>
      </w:r>
      <w:r>
        <w:rPr>
          <w:spacing w:val="-13"/>
        </w:rPr>
        <w:t xml:space="preserve"> </w:t>
      </w:r>
      <w:r>
        <w:t>но</w:t>
      </w:r>
      <w:r>
        <w:rPr>
          <w:spacing w:val="-12"/>
        </w:rPr>
        <w:t xml:space="preserve"> </w:t>
      </w:r>
      <w:r>
        <w:t>надежнее.</w:t>
      </w:r>
      <w:r>
        <w:rPr>
          <w:spacing w:val="-1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видео</w:t>
      </w:r>
      <w:r>
        <w:rPr>
          <w:spacing w:val="-14"/>
        </w:rPr>
        <w:t xml:space="preserve"> </w:t>
      </w:r>
      <w:r>
        <w:t>программа</w:t>
      </w:r>
      <w:r>
        <w:rPr>
          <w:spacing w:val="-12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сломается).</w:t>
      </w:r>
    </w:p>
    <w:p w:rsidR="00087CBB" w:rsidRDefault="00087CBB">
      <w:pPr>
        <w:spacing w:line="211" w:lineRule="auto"/>
        <w:sectPr w:rsidR="00087CBB">
          <w:pgSz w:w="19200" w:h="10800" w:orient="landscape"/>
          <w:pgMar w:top="1120" w:right="380" w:bottom="280" w:left="1360" w:header="720" w:footer="720" w:gutter="0"/>
          <w:cols w:space="720"/>
        </w:sectPr>
      </w:pPr>
    </w:p>
    <w:p w:rsidR="00087CBB" w:rsidRDefault="00DC426D">
      <w:pPr>
        <w:pStyle w:val="Heading1"/>
      </w:pPr>
      <w:r>
        <w:rPr>
          <w:spacing w:val="-2"/>
        </w:rPr>
        <w:lastRenderedPageBreak/>
        <w:t>Заключение</w:t>
      </w:r>
    </w:p>
    <w:p w:rsidR="00087CBB" w:rsidRDefault="00087CBB">
      <w:pPr>
        <w:pStyle w:val="BodyText"/>
        <w:spacing w:before="200" w:line="213" w:lineRule="auto"/>
        <w:ind w:left="104" w:right="981"/>
      </w:pPr>
    </w:p>
    <w:sectPr w:rsidR="00087CBB">
      <w:pgSz w:w="19200" w:h="10800" w:orient="landscape"/>
      <w:pgMar w:top="1120" w:right="3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BB"/>
    <w:rsid w:val="00087CBB"/>
    <w:rsid w:val="00186861"/>
    <w:rsid w:val="001A70C0"/>
    <w:rsid w:val="00832529"/>
    <w:rsid w:val="009A774C"/>
    <w:rsid w:val="009E03AD"/>
    <w:rsid w:val="00DC426D"/>
    <w:rsid w:val="00DF5BD7"/>
    <w:rsid w:val="00E074BF"/>
    <w:rsid w:val="00F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5900"/>
  <w15:docId w15:val="{68575AC3-58F7-43A4-A650-DA3B865A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uiPriority w:val="1"/>
    <w:qFormat/>
    <w:pPr>
      <w:spacing w:line="978" w:lineRule="exact"/>
      <w:ind w:left="104"/>
      <w:outlineLvl w:val="0"/>
    </w:pPr>
    <w:rPr>
      <w:rFonts w:ascii="Calibri Light" w:eastAsia="Calibri Light" w:hAnsi="Calibri Light" w:cs="Calibri Light"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E074BF"/>
    <w:rPr>
      <w:b/>
      <w:bCs/>
    </w:rPr>
  </w:style>
  <w:style w:type="character" w:customStyle="1" w:styleId="hgkelc">
    <w:name w:val="hgkelc"/>
    <w:basedOn w:val="DefaultParagraphFont"/>
    <w:rsid w:val="001A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Шимбирёв Андрей Андреевич</dc:creator>
  <cp:lastModifiedBy>Vladislav Grishaev</cp:lastModifiedBy>
  <cp:revision>5</cp:revision>
  <dcterms:created xsi:type="dcterms:W3CDTF">2023-04-27T17:24:00Z</dcterms:created>
  <dcterms:modified xsi:type="dcterms:W3CDTF">2023-04-27T19:01:00Z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PowerPoint® для Microsoft 365</vt:lpwstr>
  </property>
  <property fmtid="{D5CDD505-2E9C-101B-9397-08002B2CF9AE}" pid="4" name="LastSaved">
    <vt:filetime>2023-04-18T00:00:00Z</vt:filetime>
  </property>
  <property fmtid="{D5CDD505-2E9C-101B-9397-08002B2CF9AE}" pid="5" name="Producer">
    <vt:lpwstr>Microsoft® PowerPoint® для Microsoft 365</vt:lpwstr>
  </property>
</Properties>
</file>