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AFDB2" w14:textId="77777777" w:rsidR="00B55094" w:rsidRDefault="00326D88">
      <w:pPr>
        <w:pStyle w:val="ab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Experiment: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equence design</w:t>
      </w:r>
    </w:p>
    <w:p w14:paraId="49E369CF" w14:textId="77777777" w:rsidR="00B55094" w:rsidRDefault="00326D88">
      <w:pPr>
        <w:pStyle w:val="ab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Time: </w:t>
      </w:r>
      <w:bookmarkStart w:id="0" w:name="OLE_LINK17"/>
      <w:bookmarkStart w:id="1" w:name="OLE_LINK18"/>
      <w:r>
        <w:rPr>
          <w:rFonts w:ascii="Times New Roman" w:hAnsi="Times New Roman" w:cs="Times New Roman"/>
        </w:rPr>
        <w:t>2024.</w:t>
      </w:r>
      <w:r w:rsidR="00F22D7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="00F22D7A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>-2024.</w:t>
      </w:r>
      <w:r w:rsidR="00F22D7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="00F22D7A">
        <w:rPr>
          <w:rFonts w:ascii="Times New Roman" w:hAnsi="Times New Roman" w:cs="Times New Roman"/>
        </w:rPr>
        <w:t>13</w:t>
      </w:r>
      <w:bookmarkEnd w:id="0"/>
      <w:bookmarkEnd w:id="1"/>
    </w:p>
    <w:p w14:paraId="345F035D" w14:textId="77777777" w:rsidR="00B55094" w:rsidRDefault="00326D88">
      <w:pPr>
        <w:pStyle w:val="ab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Member:</w:t>
      </w:r>
      <w:r>
        <w:rPr>
          <w:rFonts w:ascii="Times New Roman" w:hAnsi="Times New Roman" w:cs="Times New Roman" w:hint="eastAsia"/>
        </w:rPr>
        <w:t xml:space="preserve"> </w:t>
      </w:r>
      <w:r w:rsidR="00941FBF">
        <w:rPr>
          <w:rFonts w:ascii="Times New Roman" w:hAnsi="Times New Roman"/>
          <w:szCs w:val="21"/>
        </w:rPr>
        <w:t>F</w:t>
      </w:r>
      <w:r w:rsidR="00941FBF">
        <w:rPr>
          <w:rFonts w:ascii="Times New Roman" w:hAnsi="Times New Roman" w:hint="eastAsia"/>
          <w:szCs w:val="21"/>
        </w:rPr>
        <w:t>an</w:t>
      </w:r>
      <w:r w:rsidR="00941FBF">
        <w:rPr>
          <w:rFonts w:ascii="Times New Roman" w:hAnsi="Times New Roman"/>
          <w:szCs w:val="21"/>
        </w:rPr>
        <w:t xml:space="preserve"> Yang, Qiwen Jiang, Xinxin Zhang, </w:t>
      </w:r>
      <w:proofErr w:type="spellStart"/>
      <w:r w:rsidR="00941FBF">
        <w:rPr>
          <w:rFonts w:ascii="Times New Roman" w:hAnsi="Times New Roman"/>
          <w:szCs w:val="21"/>
        </w:rPr>
        <w:t>Kaiqing</w:t>
      </w:r>
      <w:proofErr w:type="spellEnd"/>
      <w:r w:rsidR="00941FBF">
        <w:rPr>
          <w:rFonts w:ascii="Times New Roman" w:hAnsi="Times New Roman"/>
          <w:szCs w:val="21"/>
        </w:rPr>
        <w:t xml:space="preserve"> Zhang, Meng Sun</w:t>
      </w:r>
    </w:p>
    <w:p w14:paraId="3C10E678" w14:textId="77777777" w:rsidR="00B55094" w:rsidRDefault="00326D88">
      <w:pPr>
        <w:pStyle w:val="ab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Method:</w:t>
      </w:r>
    </w:p>
    <w:p w14:paraId="6F6661B5" w14:textId="3B8247B7" w:rsidR="00B55094" w:rsidRDefault="00326D88">
      <w:pPr>
        <w:pStyle w:val="ab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In this study, a homologous recombination strategy was employed for the experimental design.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The selected peptide sequences, namely</w:t>
      </w:r>
      <w:r w:rsidR="00E60FB9"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 xml:space="preserve">0, </w:t>
      </w:r>
      <w:r w:rsidR="00E60FB9"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 xml:space="preserve">34, </w:t>
      </w:r>
      <w:r w:rsidR="00E60FB9"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 xml:space="preserve">51 and </w:t>
      </w:r>
      <w:r w:rsidR="00E60FB9">
        <w:rPr>
          <w:rFonts w:ascii="Times New Roman" w:hAnsi="Times New Roman" w:hint="eastAsia"/>
        </w:rPr>
        <w:t>G</w:t>
      </w:r>
      <w:r>
        <w:rPr>
          <w:rFonts w:ascii="Times New Roman" w:hAnsi="Times New Roman"/>
        </w:rPr>
        <w:t xml:space="preserve">9, </w:t>
      </w:r>
      <w:r w:rsidR="00E60FB9">
        <w:rPr>
          <w:rFonts w:ascii="Times New Roman" w:hAnsi="Times New Roman" w:hint="eastAsia"/>
        </w:rPr>
        <w:t>G</w:t>
      </w:r>
      <w:r>
        <w:rPr>
          <w:rFonts w:ascii="Times New Roman" w:hAnsi="Times New Roman"/>
        </w:rPr>
        <w:t xml:space="preserve">16, </w:t>
      </w:r>
      <w:r w:rsidR="00E60FB9">
        <w:rPr>
          <w:rFonts w:ascii="Times New Roman" w:hAnsi="Times New Roman" w:hint="eastAsia"/>
        </w:rPr>
        <w:t>G</w:t>
      </w:r>
      <w:r>
        <w:rPr>
          <w:rFonts w:ascii="Times New Roman" w:hAnsi="Times New Roman"/>
        </w:rPr>
        <w:t xml:space="preserve">35, </w:t>
      </w:r>
      <w:r w:rsidR="00E60FB9">
        <w:rPr>
          <w:rFonts w:ascii="Times New Roman" w:hAnsi="Times New Roman" w:hint="eastAsia"/>
        </w:rPr>
        <w:t>G</w:t>
      </w:r>
      <w:r>
        <w:rPr>
          <w:rFonts w:ascii="Times New Roman" w:hAnsi="Times New Roman"/>
        </w:rPr>
        <w:t xml:space="preserve">42, </w:t>
      </w:r>
      <w:r w:rsidR="00E60FB9">
        <w:rPr>
          <w:rFonts w:ascii="Times New Roman" w:hAnsi="Times New Roman" w:hint="eastAsia"/>
        </w:rPr>
        <w:t>G</w:t>
      </w:r>
      <w:r>
        <w:rPr>
          <w:rFonts w:ascii="Times New Roman" w:hAnsi="Times New Roman"/>
        </w:rPr>
        <w:t xml:space="preserve">57, </w:t>
      </w:r>
      <w:r w:rsidR="00E60FB9">
        <w:rPr>
          <w:rFonts w:ascii="Times New Roman" w:hAnsi="Times New Roman" w:hint="eastAsia"/>
        </w:rPr>
        <w:t>G</w:t>
      </w:r>
      <w:r>
        <w:rPr>
          <w:rFonts w:ascii="Times New Roman" w:hAnsi="Times New Roman"/>
        </w:rPr>
        <w:t>71, along with their corresponding reverse sequences, were conjugated via a flexible linker</w:t>
      </w:r>
      <w:r>
        <w:rPr>
          <w:rFonts w:ascii="Times New Roman" w:hAnsi="Times New Roman" w:hint="eastAsia"/>
        </w:rPr>
        <w:t xml:space="preserve">. </w:t>
      </w:r>
      <w:r>
        <w:rPr>
          <w:rFonts w:ascii="Times New Roman" w:hAnsi="Times New Roman"/>
        </w:rPr>
        <w:t>Reverse sequences were incorporated due to the flexibility</w:t>
      </w:r>
      <w:r>
        <w:rPr>
          <w:rFonts w:ascii="Times New Roman" w:hAnsi="Times New Roman" w:hint="eastAsia"/>
        </w:rPr>
        <w:t xml:space="preserve"> of</w:t>
      </w:r>
      <w:r>
        <w:rPr>
          <w:rFonts w:ascii="Times New Roman" w:hAnsi="Times New Roman"/>
        </w:rPr>
        <w:t xml:space="preserve"> peptide linker and the inherent directionality of protein-receptor binding.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Furthermore, </w:t>
      </w:r>
      <w:r w:rsidR="001C559E">
        <w:rPr>
          <w:rFonts w:ascii="Times New Roman" w:hAnsi="Times New Roman"/>
        </w:rPr>
        <w:t>glycosylphosphatidylinositol</w:t>
      </w:r>
      <w:r w:rsidR="001C559E" w:rsidRPr="001C559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 (</w:t>
      </w:r>
      <w:r w:rsidR="001C559E">
        <w:rPr>
          <w:rFonts w:ascii="Times New Roman" w:hAnsi="Times New Roman"/>
        </w:rPr>
        <w:t>GPI</w:t>
      </w:r>
      <w:r>
        <w:rPr>
          <w:rFonts w:ascii="Times New Roman" w:hAnsi="Times New Roman"/>
        </w:rPr>
        <w:t>) membrane-anchoring sequence was fused to the construct to retain the IL-2 mimetics on the cell surface rather than their secretion into the extracellular space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/>
        </w:rPr>
        <w:t>facilitat</w:t>
      </w:r>
      <w:r>
        <w:rPr>
          <w:rFonts w:ascii="Times New Roman" w:hAnsi="Times New Roman" w:hint="eastAsia"/>
        </w:rPr>
        <w:t>ing</w:t>
      </w:r>
      <w:r>
        <w:rPr>
          <w:rFonts w:ascii="Times New Roman" w:hAnsi="Times New Roman"/>
        </w:rPr>
        <w:t xml:space="preserve"> activation of NK cells. Additionally, Flag tag was </w:t>
      </w:r>
      <w:r w:rsidR="00164FA9">
        <w:rPr>
          <w:rFonts w:ascii="Times New Roman" w:hAnsi="Times New Roman" w:hint="eastAsia"/>
        </w:rPr>
        <w:t>coupled with</w:t>
      </w:r>
      <w:r>
        <w:rPr>
          <w:rFonts w:ascii="Times New Roman" w:hAnsi="Times New Roman"/>
        </w:rPr>
        <w:t xml:space="preserve"> the recombinant sequence</w:t>
      </w:r>
      <w:r w:rsidR="00B1304D"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 xml:space="preserve"> for subsequent detection and isolation purposes.</w:t>
      </w:r>
    </w:p>
    <w:p w14:paraId="45BF4DF8" w14:textId="77777777" w:rsidR="00B55094" w:rsidRPr="00632195" w:rsidRDefault="00326D88" w:rsidP="00632195">
      <w:pPr>
        <w:pStyle w:val="ab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The specific sequences of the genetic elements are listed in the table below.</w:t>
      </w:r>
    </w:p>
    <w:p w14:paraId="571F0E9D" w14:textId="77777777" w:rsidR="00B55094" w:rsidRPr="00632195" w:rsidRDefault="00632195" w:rsidP="00632195">
      <w:pPr>
        <w:pStyle w:val="ab"/>
        <w:ind w:left="724"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Table.1</w:t>
      </w:r>
      <w:r>
        <w:rPr>
          <w:rFonts w:ascii="Times New Roman" w:hAnsi="Times New Roman" w:cs="Times New Roman"/>
        </w:rPr>
        <w:t xml:space="preserve"> β</w:t>
      </w:r>
      <w:r>
        <w:rPr>
          <w:rFonts w:ascii="Times New Roman" w:hAnsi="Times New Roman" w:hint="eastAsia"/>
        </w:rPr>
        <w:t xml:space="preserve"> binder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6"/>
        <w:gridCol w:w="8008"/>
      </w:tblGrid>
      <w:tr w:rsidR="00B55094" w14:paraId="76B9D41E" w14:textId="77777777" w:rsidTr="00B55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tcW w:w="1846" w:type="dxa"/>
            <w:noWrap/>
          </w:tcPr>
          <w:p w14:paraId="5D808FF9" w14:textId="77777777" w:rsidR="00B55094" w:rsidRDefault="00326D88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β binder</w:t>
            </w:r>
          </w:p>
        </w:tc>
        <w:tc>
          <w:tcPr>
            <w:tcW w:w="8008" w:type="dxa"/>
            <w:noWrap/>
          </w:tcPr>
          <w:p w14:paraId="282035B9" w14:textId="77777777" w:rsidR="00B55094" w:rsidRDefault="00326D88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Sequence</w:t>
            </w:r>
          </w:p>
        </w:tc>
      </w:tr>
      <w:tr w:rsidR="00B55094" w14:paraId="2EAAEFE9" w14:textId="77777777" w:rsidTr="00B55094">
        <w:trPr>
          <w:trHeight w:val="282"/>
          <w:jc w:val="center"/>
        </w:trPr>
        <w:tc>
          <w:tcPr>
            <w:tcW w:w="1846" w:type="dxa"/>
            <w:noWrap/>
          </w:tcPr>
          <w:p w14:paraId="520B81E7" w14:textId="106A4DF7" w:rsidR="00B55094" w:rsidRDefault="00D972C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</w:t>
            </w:r>
            <w:r w:rsidR="00326D88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8008" w:type="dxa"/>
            <w:noWrap/>
          </w:tcPr>
          <w:p w14:paraId="1E835043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MEEKLEELKKKLAELDGKYIYEKCYGTEEEAKKALEELKAALEELAKAEKEAAAAAA</w:t>
            </w:r>
          </w:p>
        </w:tc>
      </w:tr>
      <w:tr w:rsidR="00B55094" w14:paraId="7C3414F0" w14:textId="77777777" w:rsidTr="00B55094">
        <w:trPr>
          <w:trHeight w:val="282"/>
          <w:jc w:val="center"/>
        </w:trPr>
        <w:tc>
          <w:tcPr>
            <w:tcW w:w="1846" w:type="dxa"/>
            <w:noWrap/>
          </w:tcPr>
          <w:p w14:paraId="6EC281C0" w14:textId="2E6CD520" w:rsidR="00B55094" w:rsidRDefault="00D972C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</w:t>
            </w:r>
            <w:r w:rsidR="00326D88">
              <w:rPr>
                <w:rFonts w:ascii="Times New Roman" w:hAnsi="Times New Roman"/>
                <w:szCs w:val="21"/>
              </w:rPr>
              <w:t>34</w:t>
            </w:r>
          </w:p>
        </w:tc>
        <w:tc>
          <w:tcPr>
            <w:tcW w:w="8008" w:type="dxa"/>
            <w:noWrap/>
          </w:tcPr>
          <w:p w14:paraId="36F8A739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AAEAARRAARAAFDARLTAAERKYLAAQDDPEAAAAWLAEIAAIEAERTAAERAWAA</w:t>
            </w:r>
          </w:p>
        </w:tc>
      </w:tr>
      <w:tr w:rsidR="00B55094" w14:paraId="3D3737C0" w14:textId="77777777" w:rsidTr="00B55094">
        <w:trPr>
          <w:trHeight w:val="282"/>
          <w:jc w:val="center"/>
        </w:trPr>
        <w:tc>
          <w:tcPr>
            <w:tcW w:w="1846" w:type="dxa"/>
            <w:noWrap/>
          </w:tcPr>
          <w:p w14:paraId="75143638" w14:textId="45A8C130" w:rsidR="00B55094" w:rsidRDefault="00D972C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</w:t>
            </w:r>
            <w:r w:rsidR="00326D88">
              <w:rPr>
                <w:rFonts w:ascii="Times New Roman" w:hAnsi="Times New Roman"/>
                <w:szCs w:val="21"/>
              </w:rPr>
              <w:t>51</w:t>
            </w:r>
          </w:p>
        </w:tc>
        <w:tc>
          <w:tcPr>
            <w:tcW w:w="8008" w:type="dxa"/>
            <w:noWrap/>
          </w:tcPr>
          <w:p w14:paraId="2370E613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EEERRRQIEALKRAAAAAEYEYALAKELAAKDPAYAPLAEALKAELERLKAELAALEAA</w:t>
            </w:r>
          </w:p>
        </w:tc>
      </w:tr>
    </w:tbl>
    <w:p w14:paraId="0A629A38" w14:textId="77777777" w:rsidR="00B55094" w:rsidRDefault="00B55094">
      <w:pPr>
        <w:pStyle w:val="ab"/>
        <w:ind w:left="724" w:firstLineChars="0" w:firstLine="0"/>
        <w:jc w:val="center"/>
        <w:rPr>
          <w:rFonts w:ascii="Times New Roman" w:hAnsi="Times New Roman"/>
        </w:rPr>
      </w:pPr>
    </w:p>
    <w:p w14:paraId="03C3052E" w14:textId="77777777" w:rsidR="00B55094" w:rsidRPr="00632195" w:rsidRDefault="00632195" w:rsidP="00632195">
      <w:pPr>
        <w:pStyle w:val="ab"/>
        <w:ind w:left="724"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Table.2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γ </w:t>
      </w:r>
      <w:r>
        <w:rPr>
          <w:rFonts w:ascii="Times New Roman" w:hAnsi="Times New Roman" w:hint="eastAsia"/>
        </w:rPr>
        <w:t>binder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832"/>
        <w:gridCol w:w="8022"/>
      </w:tblGrid>
      <w:tr w:rsidR="00B55094" w14:paraId="6C431034" w14:textId="77777777" w:rsidTr="00B55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1832" w:type="dxa"/>
            <w:noWrap/>
          </w:tcPr>
          <w:p w14:paraId="6BAA56FA" w14:textId="77777777" w:rsidR="00B55094" w:rsidRDefault="00326D88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γ binders</w:t>
            </w:r>
          </w:p>
        </w:tc>
        <w:tc>
          <w:tcPr>
            <w:tcW w:w="8022" w:type="dxa"/>
            <w:noWrap/>
          </w:tcPr>
          <w:p w14:paraId="00D7A78A" w14:textId="77777777" w:rsidR="00B55094" w:rsidRDefault="00326D88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Sequence</w:t>
            </w:r>
          </w:p>
        </w:tc>
      </w:tr>
      <w:tr w:rsidR="00B55094" w14:paraId="29F41077" w14:textId="77777777" w:rsidTr="00B55094">
        <w:trPr>
          <w:trHeight w:val="282"/>
        </w:trPr>
        <w:tc>
          <w:tcPr>
            <w:tcW w:w="1832" w:type="dxa"/>
            <w:noWrap/>
          </w:tcPr>
          <w:p w14:paraId="63D18823" w14:textId="0FDF731B" w:rsidR="00B55094" w:rsidRDefault="00D972C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G</w:t>
            </w:r>
            <w:r w:rsidR="00326D88">
              <w:rPr>
                <w:rFonts w:ascii="Times New Roman" w:hAnsi="Times New Roman"/>
                <w:szCs w:val="21"/>
              </w:rPr>
              <w:t>9</w:t>
            </w:r>
          </w:p>
        </w:tc>
        <w:tc>
          <w:tcPr>
            <w:tcW w:w="8022" w:type="dxa"/>
            <w:noWrap/>
          </w:tcPr>
          <w:p w14:paraId="786085A5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SAAAKEAAKALATALRLAGTRLFTAGAVAAKIDPAAGAALFAAGAAAFAAAAALEKALA</w:t>
            </w:r>
          </w:p>
        </w:tc>
      </w:tr>
      <w:tr w:rsidR="00B55094" w14:paraId="02DC6D81" w14:textId="77777777" w:rsidTr="00B55094">
        <w:trPr>
          <w:trHeight w:val="282"/>
        </w:trPr>
        <w:tc>
          <w:tcPr>
            <w:tcW w:w="1832" w:type="dxa"/>
            <w:noWrap/>
          </w:tcPr>
          <w:p w14:paraId="13287316" w14:textId="26B75D84" w:rsidR="00B55094" w:rsidRDefault="00D972C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G</w:t>
            </w:r>
            <w:r w:rsidR="00326D88">
              <w:rPr>
                <w:rFonts w:ascii="Times New Roman" w:hAnsi="Times New Roman"/>
                <w:szCs w:val="21"/>
              </w:rPr>
              <w:t>16</w:t>
            </w:r>
          </w:p>
        </w:tc>
        <w:tc>
          <w:tcPr>
            <w:tcW w:w="8022" w:type="dxa"/>
            <w:noWrap/>
          </w:tcPr>
          <w:p w14:paraId="11D3BBE8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MSLAEAIRDAGVAAALASGDPAHLDAAKAAIAAAVSPEEAARWAAVLDEDYARARAAAA</w:t>
            </w:r>
          </w:p>
        </w:tc>
      </w:tr>
      <w:tr w:rsidR="00B55094" w14:paraId="077D16A5" w14:textId="77777777" w:rsidTr="00B55094">
        <w:trPr>
          <w:trHeight w:val="282"/>
        </w:trPr>
        <w:tc>
          <w:tcPr>
            <w:tcW w:w="1832" w:type="dxa"/>
            <w:noWrap/>
          </w:tcPr>
          <w:p w14:paraId="5D61A682" w14:textId="711A9E23" w:rsidR="00B55094" w:rsidRDefault="00D972C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G</w:t>
            </w:r>
            <w:r w:rsidR="00326D88">
              <w:rPr>
                <w:rFonts w:ascii="Times New Roman" w:hAnsi="Times New Roman"/>
                <w:szCs w:val="21"/>
              </w:rPr>
              <w:t>35</w:t>
            </w:r>
          </w:p>
        </w:tc>
        <w:tc>
          <w:tcPr>
            <w:tcW w:w="8022" w:type="dxa"/>
            <w:noWrap/>
          </w:tcPr>
          <w:p w14:paraId="063DAF5C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AAEEEAERLRRAAAELAERLARAALLAALRAALAARLAANALKIAAAAAALAAAAA</w:t>
            </w:r>
          </w:p>
        </w:tc>
      </w:tr>
      <w:tr w:rsidR="00B55094" w14:paraId="3B706D58" w14:textId="77777777" w:rsidTr="00B55094">
        <w:trPr>
          <w:trHeight w:val="282"/>
        </w:trPr>
        <w:tc>
          <w:tcPr>
            <w:tcW w:w="1832" w:type="dxa"/>
            <w:noWrap/>
          </w:tcPr>
          <w:p w14:paraId="64DA7096" w14:textId="7D11F738" w:rsidR="00B55094" w:rsidRDefault="00D972C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G</w:t>
            </w:r>
            <w:r w:rsidR="00326D88">
              <w:rPr>
                <w:rFonts w:ascii="Times New Roman" w:hAnsi="Times New Roman"/>
                <w:szCs w:val="21"/>
              </w:rPr>
              <w:t>42</w:t>
            </w:r>
          </w:p>
        </w:tc>
        <w:tc>
          <w:tcPr>
            <w:tcW w:w="8022" w:type="dxa"/>
            <w:noWrap/>
          </w:tcPr>
          <w:p w14:paraId="2B1E109F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YLEEAVAALKKLRDDLAAQLAKAKAAADTPEMKALAAETQALLELATKQLEKAEAKLK</w:t>
            </w:r>
          </w:p>
        </w:tc>
      </w:tr>
      <w:tr w:rsidR="00B55094" w14:paraId="53BE039B" w14:textId="77777777" w:rsidTr="00B55094">
        <w:trPr>
          <w:trHeight w:val="282"/>
        </w:trPr>
        <w:tc>
          <w:tcPr>
            <w:tcW w:w="1832" w:type="dxa"/>
            <w:noWrap/>
          </w:tcPr>
          <w:p w14:paraId="631F8AAE" w14:textId="5F182576" w:rsidR="00B55094" w:rsidRDefault="00D972C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G</w:t>
            </w:r>
            <w:r w:rsidR="00326D88">
              <w:rPr>
                <w:rFonts w:ascii="Times New Roman" w:hAnsi="Times New Roman"/>
                <w:szCs w:val="21"/>
              </w:rPr>
              <w:t>57</w:t>
            </w:r>
          </w:p>
        </w:tc>
        <w:tc>
          <w:tcPr>
            <w:tcW w:w="8022" w:type="dxa"/>
            <w:noWrap/>
          </w:tcPr>
          <w:p w14:paraId="4C181A83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EELARLAEELAAARREALRAELEALRREQEERLREEEEERRRREEEEK</w:t>
            </w:r>
          </w:p>
        </w:tc>
      </w:tr>
      <w:tr w:rsidR="00B55094" w14:paraId="04478AC5" w14:textId="77777777" w:rsidTr="00B55094">
        <w:trPr>
          <w:trHeight w:val="282"/>
        </w:trPr>
        <w:tc>
          <w:tcPr>
            <w:tcW w:w="1832" w:type="dxa"/>
            <w:noWrap/>
          </w:tcPr>
          <w:p w14:paraId="3B9D405A" w14:textId="1AAECD23" w:rsidR="00B55094" w:rsidRDefault="00D972C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G</w:t>
            </w:r>
            <w:r w:rsidR="00326D88">
              <w:rPr>
                <w:rFonts w:ascii="Times New Roman" w:hAnsi="Times New Roman"/>
                <w:szCs w:val="21"/>
              </w:rPr>
              <w:t>71</w:t>
            </w:r>
          </w:p>
        </w:tc>
        <w:tc>
          <w:tcPr>
            <w:tcW w:w="8022" w:type="dxa"/>
            <w:noWrap/>
          </w:tcPr>
          <w:p w14:paraId="1ABA9DE1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DVATLKALAAQYRAARAAVREEAARLAAAEPERAAEILAEGAALAAAFDAKAAAAAAAAAAAA</w:t>
            </w:r>
          </w:p>
        </w:tc>
      </w:tr>
    </w:tbl>
    <w:p w14:paraId="47A36CBA" w14:textId="77777777" w:rsidR="00B55094" w:rsidRPr="00632195" w:rsidRDefault="00B55094" w:rsidP="00632195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38EE825" w14:textId="50D860EE" w:rsidR="00B55094" w:rsidRPr="00632195" w:rsidRDefault="00632195" w:rsidP="00632195">
      <w:pPr>
        <w:pStyle w:val="ab"/>
        <w:ind w:left="3360" w:firstLine="422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Table.3</w:t>
      </w:r>
      <w:r>
        <w:rPr>
          <w:rFonts w:ascii="Times New Roman" w:hAnsi="Times New Roman" w:hint="eastAsia"/>
        </w:rPr>
        <w:t xml:space="preserve"> </w:t>
      </w:r>
      <w:r w:rsidR="00D972C9">
        <w:rPr>
          <w:rFonts w:ascii="Times New Roman" w:hAnsi="Times New Roman" w:hint="eastAsia"/>
        </w:rPr>
        <w:t>R</w:t>
      </w:r>
      <w:r>
        <w:rPr>
          <w:rFonts w:ascii="Times New Roman" w:hAnsi="Times New Roman" w:hint="eastAsia"/>
        </w:rPr>
        <w:t xml:space="preserve">ecombinant </w:t>
      </w:r>
      <w:r w:rsidR="00D972C9">
        <w:rPr>
          <w:rFonts w:ascii="Times New Roman" w:hAnsi="Times New Roman" w:hint="eastAsia"/>
        </w:rPr>
        <w:t>E</w:t>
      </w:r>
      <w:r>
        <w:rPr>
          <w:rFonts w:ascii="Times New Roman" w:hAnsi="Times New Roman" w:hint="eastAsia"/>
        </w:rPr>
        <w:t>lements</w:t>
      </w:r>
    </w:p>
    <w:tbl>
      <w:tblPr>
        <w:tblStyle w:val="ac"/>
        <w:tblW w:w="9656" w:type="dxa"/>
        <w:jc w:val="center"/>
        <w:tblLayout w:type="fixed"/>
        <w:tblLook w:val="04A0" w:firstRow="1" w:lastRow="0" w:firstColumn="1" w:lastColumn="0" w:noHBand="0" w:noVBand="1"/>
      </w:tblPr>
      <w:tblGrid>
        <w:gridCol w:w="3747"/>
        <w:gridCol w:w="5909"/>
      </w:tblGrid>
      <w:tr w:rsidR="00B55094" w14:paraId="61799AC2" w14:textId="77777777" w:rsidTr="00B55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tcW w:w="3747" w:type="dxa"/>
          </w:tcPr>
          <w:p w14:paraId="7C6CC5B4" w14:textId="77777777" w:rsidR="00B55094" w:rsidRDefault="00326D88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Name</w:t>
            </w:r>
          </w:p>
        </w:tc>
        <w:tc>
          <w:tcPr>
            <w:tcW w:w="5909" w:type="dxa"/>
          </w:tcPr>
          <w:p w14:paraId="73E98AAA" w14:textId="77777777" w:rsidR="00B55094" w:rsidRDefault="00326D88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Sequence</w:t>
            </w:r>
          </w:p>
        </w:tc>
      </w:tr>
      <w:tr w:rsidR="00B55094" w14:paraId="0CA8DE0E" w14:textId="77777777" w:rsidTr="00B55094">
        <w:trPr>
          <w:trHeight w:val="346"/>
          <w:jc w:val="center"/>
        </w:trPr>
        <w:tc>
          <w:tcPr>
            <w:tcW w:w="3747" w:type="dxa"/>
          </w:tcPr>
          <w:p w14:paraId="11330030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β-Homology Arm</w:t>
            </w:r>
          </w:p>
        </w:tc>
        <w:tc>
          <w:tcPr>
            <w:tcW w:w="5909" w:type="dxa"/>
          </w:tcPr>
          <w:p w14:paraId="6C9AE0A4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AGCTGTGACCGGCGCCTACT</w:t>
            </w:r>
          </w:p>
        </w:tc>
      </w:tr>
      <w:tr w:rsidR="00B55094" w14:paraId="0E71242D" w14:textId="77777777" w:rsidTr="00B55094">
        <w:trPr>
          <w:trHeight w:val="346"/>
          <w:jc w:val="center"/>
        </w:trPr>
        <w:tc>
          <w:tcPr>
            <w:tcW w:w="3747" w:type="dxa"/>
          </w:tcPr>
          <w:p w14:paraId="455B76E8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β-Restriction Enzyme </w:t>
            </w:r>
          </w:p>
          <w:p w14:paraId="60ED887B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Cutting Site</w:t>
            </w:r>
          </w:p>
        </w:tc>
        <w:tc>
          <w:tcPr>
            <w:tcW w:w="5909" w:type="dxa"/>
          </w:tcPr>
          <w:p w14:paraId="1399CD99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CTAGA</w:t>
            </w:r>
          </w:p>
        </w:tc>
      </w:tr>
      <w:tr w:rsidR="00B55094" w14:paraId="6659C144" w14:textId="77777777" w:rsidTr="00B55094">
        <w:trPr>
          <w:trHeight w:val="773"/>
          <w:jc w:val="center"/>
        </w:trPr>
        <w:tc>
          <w:tcPr>
            <w:tcW w:w="3747" w:type="dxa"/>
          </w:tcPr>
          <w:p w14:paraId="258591AA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Signal Peptide</w:t>
            </w:r>
            <w:r>
              <w:rPr>
                <w:rFonts w:ascii="Times New Roman" w:hAnsi="Times New Roman"/>
                <w:szCs w:val="21"/>
              </w:rPr>
              <w:t>（</w:t>
            </w:r>
            <w:r>
              <w:rPr>
                <w:rFonts w:ascii="Times New Roman" w:hAnsi="Times New Roman"/>
                <w:szCs w:val="21"/>
              </w:rPr>
              <w:t>SP</w:t>
            </w:r>
            <w:r>
              <w:rPr>
                <w:rFonts w:ascii="Times New Roman" w:hAnsi="Times New Roman"/>
                <w:szCs w:val="21"/>
              </w:rPr>
              <w:t>）</w:t>
            </w:r>
          </w:p>
        </w:tc>
        <w:tc>
          <w:tcPr>
            <w:tcW w:w="5909" w:type="dxa"/>
          </w:tcPr>
          <w:p w14:paraId="1031ECE5" w14:textId="77777777" w:rsidR="00B55094" w:rsidRDefault="00326D88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ATGGCCCTGTGGATGAGACTATTGCCACTGCTTGCCCTGCTCGCACTGTGGGGTCCCGATCCTGCTGCCGCA</w:t>
            </w:r>
          </w:p>
        </w:tc>
      </w:tr>
      <w:tr w:rsidR="00B55094" w14:paraId="5FC7188F" w14:textId="77777777" w:rsidTr="00B55094">
        <w:trPr>
          <w:trHeight w:val="346"/>
          <w:jc w:val="center"/>
        </w:trPr>
        <w:tc>
          <w:tcPr>
            <w:tcW w:w="3747" w:type="dxa"/>
            <w:tcBorders>
              <w:bottom w:val="nil"/>
            </w:tcBorders>
          </w:tcPr>
          <w:p w14:paraId="1C5830C3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FLAG</w:t>
            </w:r>
          </w:p>
        </w:tc>
        <w:tc>
          <w:tcPr>
            <w:tcW w:w="5909" w:type="dxa"/>
            <w:tcBorders>
              <w:bottom w:val="nil"/>
            </w:tcBorders>
          </w:tcPr>
          <w:p w14:paraId="7E536142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GACTACAAGGACGACGACGACAAG</w:t>
            </w:r>
          </w:p>
        </w:tc>
      </w:tr>
      <w:tr w:rsidR="00B55094" w14:paraId="56F43A21" w14:textId="77777777" w:rsidTr="00B55094">
        <w:trPr>
          <w:trHeight w:val="902"/>
          <w:jc w:val="center"/>
        </w:trPr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62241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Glycosylphosphatidylinositol</w:t>
            </w:r>
            <w:r>
              <w:rPr>
                <w:rFonts w:ascii="Times New Roman" w:hAnsi="Times New Roman"/>
                <w:szCs w:val="21"/>
              </w:rPr>
              <w:t>（</w:t>
            </w:r>
            <w:r>
              <w:rPr>
                <w:rFonts w:ascii="Times New Roman" w:hAnsi="Times New Roman"/>
                <w:szCs w:val="21"/>
              </w:rPr>
              <w:t>GPI</w:t>
            </w:r>
            <w:r>
              <w:rPr>
                <w:rFonts w:ascii="Times New Roman" w:hAnsi="Times New Roman"/>
                <w:szCs w:val="21"/>
              </w:rPr>
              <w:t>）</w:t>
            </w:r>
          </w:p>
        </w:tc>
        <w:tc>
          <w:tcPr>
            <w:tcW w:w="5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CFE91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GGAGGCACCTCTCTGTCCGAGAAGACAGTGCT</w:t>
            </w:r>
          </w:p>
          <w:p w14:paraId="4C9ECA54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GCTGCTGGTGACACCATTTCTGGCCGCCGCAT</w:t>
            </w:r>
          </w:p>
          <w:p w14:paraId="02C4E790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GGTCTCTGCATCCATGA</w:t>
            </w:r>
          </w:p>
        </w:tc>
      </w:tr>
      <w:tr w:rsidR="00B55094" w14:paraId="546A3A06" w14:textId="77777777" w:rsidTr="00B55094">
        <w:trPr>
          <w:trHeight w:val="346"/>
          <w:jc w:val="center"/>
        </w:trPr>
        <w:tc>
          <w:tcPr>
            <w:tcW w:w="3747" w:type="dxa"/>
            <w:tcBorders>
              <w:top w:val="nil"/>
            </w:tcBorders>
          </w:tcPr>
          <w:p w14:paraId="7266F461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γ-Restriction Enzyme </w:t>
            </w:r>
          </w:p>
          <w:p w14:paraId="72BA2FC3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Cutting Site</w:t>
            </w:r>
          </w:p>
        </w:tc>
        <w:tc>
          <w:tcPr>
            <w:tcW w:w="5909" w:type="dxa"/>
            <w:tcBorders>
              <w:top w:val="nil"/>
            </w:tcBorders>
          </w:tcPr>
          <w:p w14:paraId="6BC735DC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GGATC</w:t>
            </w:r>
          </w:p>
        </w:tc>
      </w:tr>
      <w:tr w:rsidR="00B55094" w14:paraId="4164E877" w14:textId="77777777" w:rsidTr="00B55094">
        <w:trPr>
          <w:trHeight w:val="346"/>
          <w:jc w:val="center"/>
        </w:trPr>
        <w:tc>
          <w:tcPr>
            <w:tcW w:w="3747" w:type="dxa"/>
          </w:tcPr>
          <w:p w14:paraId="0A40D0D3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γ-Homology Arm</w:t>
            </w:r>
          </w:p>
          <w:p w14:paraId="7397DD8E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BamHI</w:t>
            </w:r>
            <w:proofErr w:type="spellEnd"/>
          </w:p>
          <w:p w14:paraId="241B858D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Xbal</w:t>
            </w:r>
            <w:proofErr w:type="spellEnd"/>
          </w:p>
        </w:tc>
        <w:tc>
          <w:tcPr>
            <w:tcW w:w="5909" w:type="dxa"/>
          </w:tcPr>
          <w:p w14:paraId="4EDF3A87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CGCGGCCGCTGAGGGCAGAG</w:t>
            </w:r>
          </w:p>
          <w:p w14:paraId="64D531BF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GGATCCGCTAGCCCCGGGGCGGCCG</w:t>
            </w:r>
          </w:p>
          <w:p w14:paraId="61E24B05" w14:textId="77777777" w:rsidR="00B55094" w:rsidRDefault="00326D8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TTGACCTCCATAGAAGATTCTAGA</w:t>
            </w:r>
          </w:p>
        </w:tc>
      </w:tr>
    </w:tbl>
    <w:p w14:paraId="5736FB6A" w14:textId="77777777" w:rsidR="00B55094" w:rsidRDefault="00B55094">
      <w:pPr>
        <w:pStyle w:val="ab"/>
        <w:ind w:left="3780" w:firstLineChars="0"/>
        <w:rPr>
          <w:rFonts w:ascii="Times New Roman" w:hAnsi="Times New Roman"/>
        </w:rPr>
      </w:pPr>
    </w:p>
    <w:p w14:paraId="7357F7B5" w14:textId="77777777" w:rsidR="00B55094" w:rsidRDefault="00326D88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Result:</w:t>
      </w:r>
    </w:p>
    <w:p w14:paraId="10C6D1AB" w14:textId="77777777" w:rsidR="00B55094" w:rsidRDefault="00326D88">
      <w:pPr>
        <w:ind w:firstLineChars="200" w:firstLine="420"/>
        <w:rPr>
          <w:rFonts w:ascii="Times New Roman" w:hAnsi="Times New Roman"/>
          <w:b/>
          <w:bCs/>
        </w:rPr>
      </w:pPr>
      <w:r>
        <w:rPr>
          <w:noProof/>
        </w:rPr>
        <w:drawing>
          <wp:inline distT="0" distB="0" distL="0" distR="0" wp14:anchorId="7349A229" wp14:editId="6ADF04CA">
            <wp:extent cx="5590540" cy="2433320"/>
            <wp:effectExtent l="0" t="0" r="0" b="0"/>
            <wp:docPr id="12129826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8262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20" t="6629" r="28281" b="77825"/>
                    <a:stretch>
                      <a:fillRect/>
                    </a:stretch>
                  </pic:blipFill>
                  <pic:spPr>
                    <a:xfrm>
                      <a:off x="0" y="0"/>
                      <a:ext cx="5623953" cy="244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EDAB" w14:textId="0D02795D" w:rsidR="00B55094" w:rsidRDefault="00326D88" w:rsidP="00D65EB0">
      <w:pPr>
        <w:pStyle w:val="ab"/>
        <w:ind w:left="800"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Fig</w:t>
      </w:r>
      <w:r>
        <w:rPr>
          <w:rFonts w:ascii="Times New Roman" w:hAnsi="Times New Roman" w:hint="eastAsia"/>
          <w:b/>
          <w:bCs/>
        </w:rPr>
        <w:t>ure.</w:t>
      </w:r>
      <w:r>
        <w:rPr>
          <w:rFonts w:ascii="Times New Roman" w:hAnsi="Times New Roman"/>
          <w:b/>
          <w:bCs/>
        </w:rPr>
        <w:t xml:space="preserve">1 </w:t>
      </w:r>
      <w:r w:rsidR="00D65EB0" w:rsidRPr="00986108">
        <w:rPr>
          <w:rFonts w:ascii="Times New Roman" w:hAnsi="Times New Roman" w:cs="Times New Roman"/>
        </w:rPr>
        <w:t xml:space="preserve">Construction and screening of IL-2 mimics library. </w:t>
      </w:r>
      <w:r w:rsidR="00D65EB0" w:rsidRPr="00856855">
        <w:rPr>
          <w:rFonts w:ascii="Times New Roman" w:hAnsi="Times New Roman" w:cs="Times New Roman"/>
        </w:rPr>
        <w:t>Twelve IL-2Rβ</w:t>
      </w:r>
      <w:r w:rsidR="00D65EB0">
        <w:rPr>
          <w:rFonts w:ascii="Times New Roman" w:hAnsi="Times New Roman" w:cs="Times New Roman" w:hint="eastAsia"/>
        </w:rPr>
        <w:t xml:space="preserve"> </w:t>
      </w:r>
      <w:r w:rsidR="00D65EB0" w:rsidRPr="00856855">
        <w:rPr>
          <w:rFonts w:ascii="Times New Roman" w:hAnsi="Times New Roman" w:cs="Times New Roman"/>
        </w:rPr>
        <w:t>binding mimics</w:t>
      </w:r>
      <w:r w:rsidR="00D65EB0">
        <w:rPr>
          <w:rFonts w:ascii="Times New Roman" w:hAnsi="Times New Roman" w:cs="Times New Roman" w:hint="eastAsia"/>
        </w:rPr>
        <w:t xml:space="preserve"> </w:t>
      </w:r>
      <w:r w:rsidR="00D65EB0" w:rsidRPr="00986108">
        <w:rPr>
          <w:rFonts w:ascii="Times New Roman" w:hAnsi="Times New Roman" w:cs="Times New Roman"/>
        </w:rPr>
        <w:t xml:space="preserve">six </w:t>
      </w:r>
      <w:r w:rsidR="00D65EB0" w:rsidRPr="00856855">
        <w:rPr>
          <w:rFonts w:ascii="Times New Roman" w:hAnsi="Times New Roman" w:cs="Times New Roman"/>
        </w:rPr>
        <w:t xml:space="preserve">IL-2Rγ </w:t>
      </w:r>
      <w:r w:rsidR="00D65EB0" w:rsidRPr="00856855">
        <w:rPr>
          <w:rFonts w:ascii="Times New Roman" w:hAnsi="Times New Roman" w:cs="Times New Roman" w:hint="eastAsia"/>
        </w:rPr>
        <w:t xml:space="preserve">mimics </w:t>
      </w:r>
      <w:r w:rsidR="00D65EB0" w:rsidRPr="00986108">
        <w:rPr>
          <w:rFonts w:ascii="Times New Roman" w:hAnsi="Times New Roman" w:cs="Times New Roman"/>
        </w:rPr>
        <w:t>form 72 combinations.</w:t>
      </w:r>
      <w:r w:rsidR="00D65EB0">
        <w:rPr>
          <w:rFonts w:ascii="Times New Roman" w:hAnsi="Times New Roman" w:cs="Times New Roman" w:hint="eastAsia"/>
        </w:rPr>
        <w:t xml:space="preserve"> </w:t>
      </w:r>
    </w:p>
    <w:p w14:paraId="4E5D7B22" w14:textId="77777777" w:rsidR="00B55094" w:rsidRDefault="00B55094">
      <w:pPr>
        <w:jc w:val="left"/>
        <w:rPr>
          <w:sz w:val="22"/>
        </w:rPr>
      </w:pPr>
    </w:p>
    <w:sectPr w:rsidR="00B55094">
      <w:headerReference w:type="default" r:id="rId8"/>
      <w:pgSz w:w="11906" w:h="16838"/>
      <w:pgMar w:top="1134" w:right="1134" w:bottom="1134" w:left="1134" w:header="568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13D2C" w14:textId="77777777" w:rsidR="00C07CE0" w:rsidRDefault="00C07CE0">
      <w:r>
        <w:separator/>
      </w:r>
    </w:p>
  </w:endnote>
  <w:endnote w:type="continuationSeparator" w:id="0">
    <w:p w14:paraId="692B86A5" w14:textId="77777777" w:rsidR="00C07CE0" w:rsidRDefault="00C0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8EB42" w14:textId="77777777" w:rsidR="00C07CE0" w:rsidRDefault="00C07CE0">
      <w:r>
        <w:separator/>
      </w:r>
    </w:p>
  </w:footnote>
  <w:footnote w:type="continuationSeparator" w:id="0">
    <w:p w14:paraId="0D9C4B5A" w14:textId="77777777" w:rsidR="00C07CE0" w:rsidRDefault="00C07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21AA7" w14:textId="77777777" w:rsidR="00B55094" w:rsidRDefault="00326D88">
    <w:pPr>
      <w:pStyle w:val="a7"/>
      <w:spacing w:line="360" w:lineRule="auto"/>
      <w:jc w:val="left"/>
      <w:rPr>
        <w:rFonts w:ascii="Times New Roman" w:hAnsi="Times New Roman"/>
        <w:b/>
        <w:sz w:val="32"/>
        <w:szCs w:val="32"/>
      </w:rPr>
    </w:pPr>
    <w:proofErr w:type="spellStart"/>
    <w:r>
      <w:rPr>
        <w:rFonts w:ascii="Times New Roman" w:hAnsi="Times New Roman"/>
        <w:b/>
        <w:sz w:val="32"/>
        <w:szCs w:val="32"/>
      </w:rPr>
      <w:t>SynthImmunol_NMU</w:t>
    </w:r>
    <w:proofErr w:type="spellEnd"/>
    <w:r>
      <w:rPr>
        <w:rFonts w:ascii="Times New Roman" w:hAnsi="Times New Roman"/>
        <w:b/>
        <w:sz w:val="32"/>
        <w:szCs w:val="32"/>
      </w:rPr>
      <w:t xml:space="preserve">　</w:t>
    </w:r>
    <w:r>
      <w:rPr>
        <w:rFonts w:ascii="Times New Roman" w:hAnsi="Times New Roman"/>
        <w:b/>
        <w:sz w:val="32"/>
        <w:szCs w:val="32"/>
      </w:rPr>
      <w:t xml:space="preserve">     </w:t>
    </w:r>
    <w:r>
      <w:rPr>
        <w:rFonts w:ascii="Times New Roman" w:hAnsi="Times New Roman" w:hint="eastAsia"/>
        <w:b/>
        <w:sz w:val="32"/>
        <w:szCs w:val="32"/>
      </w:rPr>
      <w:t xml:space="preserve"> </w:t>
    </w:r>
    <w:r>
      <w:rPr>
        <w:rFonts w:ascii="Times New Roman" w:hAnsi="Times New Roman"/>
        <w:b/>
        <w:sz w:val="32"/>
        <w:szCs w:val="32"/>
      </w:rPr>
      <w:t xml:space="preserve"> Notebook</w:t>
    </w:r>
    <w:r>
      <w:rPr>
        <w:rFonts w:ascii="Times New Roman" w:hAnsi="Times New Roman"/>
        <w:b/>
        <w:sz w:val="32"/>
        <w:szCs w:val="32"/>
      </w:rPr>
      <w:t xml:space="preserve">　</w:t>
    </w:r>
    <w:r>
      <w:rPr>
        <w:rFonts w:ascii="Times New Roman" w:hAnsi="Times New Roman"/>
        <w:b/>
        <w:sz w:val="32"/>
        <w:szCs w:val="32"/>
      </w:rPr>
      <w:t xml:space="preserve">             No.</w:t>
    </w:r>
    <w:r w:rsidR="00022C1F">
      <w:rPr>
        <w:rFonts w:ascii="Times New Roman" w:hAnsi="Times New Roman"/>
        <w:b/>
        <w:sz w:val="32"/>
        <w:szCs w:val="32"/>
        <w:u w:val="single"/>
      </w:rPr>
      <w:t>6</w:t>
    </w:r>
  </w:p>
  <w:p w14:paraId="22B54F23" w14:textId="77777777" w:rsidR="00B55094" w:rsidRDefault="00326D88">
    <w:pPr>
      <w:pStyle w:val="a7"/>
      <w:spacing w:line="360" w:lineRule="auto"/>
      <w:jc w:val="both"/>
      <w:rPr>
        <w:rFonts w:ascii="Times New Roman" w:hAnsi="Times New Roman"/>
        <w:b/>
        <w:sz w:val="24"/>
        <w:szCs w:val="24"/>
        <w:u w:val="single"/>
      </w:rPr>
    </w:pPr>
    <w:r>
      <w:rPr>
        <w:rFonts w:ascii="Times New Roman" w:hAnsi="Times New Roman"/>
        <w:b/>
        <w:sz w:val="24"/>
        <w:szCs w:val="24"/>
      </w:rPr>
      <w:t xml:space="preserve">Time: </w:t>
    </w:r>
    <w:r w:rsidR="00632195" w:rsidRPr="00632195">
      <w:rPr>
        <w:rFonts w:ascii="Times New Roman" w:hAnsi="Times New Roman"/>
        <w:b/>
        <w:sz w:val="24"/>
        <w:szCs w:val="24"/>
      </w:rPr>
      <w:t>2024.10.05-2024.10.13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54868"/>
    <w:multiLevelType w:val="multilevel"/>
    <w:tmpl w:val="10E54868"/>
    <w:lvl w:ilvl="0">
      <w:start w:val="1"/>
      <w:numFmt w:val="decimal"/>
      <w:lvlText w:val="(%1)"/>
      <w:lvlJc w:val="left"/>
      <w:pPr>
        <w:ind w:left="724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64" w:hanging="440"/>
      </w:pPr>
    </w:lvl>
    <w:lvl w:ilvl="2">
      <w:start w:val="1"/>
      <w:numFmt w:val="lowerRoman"/>
      <w:lvlText w:val="%3."/>
      <w:lvlJc w:val="right"/>
      <w:pPr>
        <w:ind w:left="1604" w:hanging="440"/>
      </w:pPr>
    </w:lvl>
    <w:lvl w:ilvl="3">
      <w:start w:val="1"/>
      <w:numFmt w:val="decimal"/>
      <w:lvlText w:val="%4."/>
      <w:lvlJc w:val="left"/>
      <w:pPr>
        <w:ind w:left="2044" w:hanging="440"/>
      </w:pPr>
    </w:lvl>
    <w:lvl w:ilvl="4">
      <w:start w:val="1"/>
      <w:numFmt w:val="lowerLetter"/>
      <w:lvlText w:val="%5)"/>
      <w:lvlJc w:val="left"/>
      <w:pPr>
        <w:ind w:left="2484" w:hanging="440"/>
      </w:pPr>
    </w:lvl>
    <w:lvl w:ilvl="5">
      <w:start w:val="1"/>
      <w:numFmt w:val="lowerRoman"/>
      <w:lvlText w:val="%6."/>
      <w:lvlJc w:val="right"/>
      <w:pPr>
        <w:ind w:left="2924" w:hanging="440"/>
      </w:pPr>
    </w:lvl>
    <w:lvl w:ilvl="6">
      <w:start w:val="1"/>
      <w:numFmt w:val="decimal"/>
      <w:lvlText w:val="%7."/>
      <w:lvlJc w:val="left"/>
      <w:pPr>
        <w:ind w:left="3364" w:hanging="440"/>
      </w:pPr>
    </w:lvl>
    <w:lvl w:ilvl="7">
      <w:start w:val="1"/>
      <w:numFmt w:val="lowerLetter"/>
      <w:lvlText w:val="%8)"/>
      <w:lvlJc w:val="left"/>
      <w:pPr>
        <w:ind w:left="3804" w:hanging="440"/>
      </w:pPr>
    </w:lvl>
    <w:lvl w:ilvl="8">
      <w:start w:val="1"/>
      <w:numFmt w:val="lowerRoman"/>
      <w:lvlText w:val="%9."/>
      <w:lvlJc w:val="right"/>
      <w:pPr>
        <w:ind w:left="4244" w:hanging="440"/>
      </w:pPr>
    </w:lvl>
  </w:abstractNum>
  <w:abstractNum w:abstractNumId="1" w15:restartNumberingAfterBreak="0">
    <w:nsid w:val="6FF25CDC"/>
    <w:multiLevelType w:val="multilevel"/>
    <w:tmpl w:val="6FF25CD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19305338">
    <w:abstractNumId w:val="1"/>
  </w:num>
  <w:num w:numId="2" w16cid:durableId="181117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I1ZmM3NGEyNTU3MWJiNDkxZjI2ZTcxZmE3YWYxYTkifQ=="/>
  </w:docVars>
  <w:rsids>
    <w:rsidRoot w:val="0022508A"/>
    <w:rsid w:val="00022C1F"/>
    <w:rsid w:val="00037856"/>
    <w:rsid w:val="000840E9"/>
    <w:rsid w:val="00164FA9"/>
    <w:rsid w:val="001C559E"/>
    <w:rsid w:val="0022508A"/>
    <w:rsid w:val="00227BF6"/>
    <w:rsid w:val="00256826"/>
    <w:rsid w:val="002B2F0A"/>
    <w:rsid w:val="0030732F"/>
    <w:rsid w:val="00326D88"/>
    <w:rsid w:val="003F0AE0"/>
    <w:rsid w:val="00402FE7"/>
    <w:rsid w:val="00444371"/>
    <w:rsid w:val="00514684"/>
    <w:rsid w:val="00515AEB"/>
    <w:rsid w:val="0052446C"/>
    <w:rsid w:val="00525203"/>
    <w:rsid w:val="0056766C"/>
    <w:rsid w:val="005A1D48"/>
    <w:rsid w:val="0061387F"/>
    <w:rsid w:val="00616563"/>
    <w:rsid w:val="00632195"/>
    <w:rsid w:val="00637C13"/>
    <w:rsid w:val="00651761"/>
    <w:rsid w:val="006546A6"/>
    <w:rsid w:val="006661CD"/>
    <w:rsid w:val="00677586"/>
    <w:rsid w:val="0069609F"/>
    <w:rsid w:val="006B709B"/>
    <w:rsid w:val="006C096B"/>
    <w:rsid w:val="006C314C"/>
    <w:rsid w:val="00716295"/>
    <w:rsid w:val="00782244"/>
    <w:rsid w:val="007C745C"/>
    <w:rsid w:val="007D0E94"/>
    <w:rsid w:val="007F48BA"/>
    <w:rsid w:val="0083581E"/>
    <w:rsid w:val="00844304"/>
    <w:rsid w:val="008971CC"/>
    <w:rsid w:val="008A0BF3"/>
    <w:rsid w:val="008D7366"/>
    <w:rsid w:val="00906B68"/>
    <w:rsid w:val="00941FBF"/>
    <w:rsid w:val="00947CC4"/>
    <w:rsid w:val="00AB4082"/>
    <w:rsid w:val="00B1304D"/>
    <w:rsid w:val="00B14D05"/>
    <w:rsid w:val="00B34BBE"/>
    <w:rsid w:val="00B46D26"/>
    <w:rsid w:val="00B55094"/>
    <w:rsid w:val="00B87DA4"/>
    <w:rsid w:val="00BE1EB3"/>
    <w:rsid w:val="00C07CE0"/>
    <w:rsid w:val="00C76D86"/>
    <w:rsid w:val="00D65EB0"/>
    <w:rsid w:val="00D950D4"/>
    <w:rsid w:val="00D972C9"/>
    <w:rsid w:val="00DA1126"/>
    <w:rsid w:val="00DA5A7D"/>
    <w:rsid w:val="00DE7592"/>
    <w:rsid w:val="00E60FB9"/>
    <w:rsid w:val="00E61D0C"/>
    <w:rsid w:val="00EB50BA"/>
    <w:rsid w:val="00EF52A9"/>
    <w:rsid w:val="00F109A2"/>
    <w:rsid w:val="00F22D7A"/>
    <w:rsid w:val="00F413BC"/>
    <w:rsid w:val="00F63C07"/>
    <w:rsid w:val="00FD2953"/>
    <w:rsid w:val="00FF6644"/>
    <w:rsid w:val="046B4AA3"/>
    <w:rsid w:val="2120725A"/>
    <w:rsid w:val="2DE3404B"/>
    <w:rsid w:val="43432C09"/>
    <w:rsid w:val="46C7696D"/>
    <w:rsid w:val="4BA012AF"/>
    <w:rsid w:val="676F286E"/>
    <w:rsid w:val="6C44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75EFFE"/>
  <w15:docId w15:val="{B9971580-99EF-8249-A5CA-BBA40D3A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widowControl/>
    </w:pPr>
    <w:rPr>
      <w:rFonts w:asciiTheme="minorHAnsi" w:eastAsiaTheme="minorEastAsia" w:hAnsiTheme="minorHAnsi" w:cstheme="minorBidi"/>
      <w:sz w:val="22"/>
      <w:szCs w:val="24"/>
      <w14:ligatures w14:val="standardContextual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  <w:rPr>
      <w:rFonts w:asciiTheme="minorHAnsi" w:eastAsiaTheme="minorEastAsia" w:hAnsiTheme="minorHAnsi" w:cstheme="minorBidi"/>
      <w14:ligatures w14:val="standardContextual"/>
    </w:rPr>
  </w:style>
  <w:style w:type="table" w:customStyle="1" w:styleId="ac">
    <w:name w:val="三线表"/>
    <w:basedOn w:val="a1"/>
    <w:uiPriority w:val="99"/>
    <w:qFormat/>
    <w:pPr>
      <w:jc w:val="both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4">
    <w:name w:val="批注文字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ad">
    <w:name w:val="Balloon Text"/>
    <w:basedOn w:val="a"/>
    <w:link w:val="ae"/>
    <w:uiPriority w:val="99"/>
    <w:semiHidden/>
    <w:unhideWhenUsed/>
    <w:rsid w:val="00F22D7A"/>
    <w:rPr>
      <w:rFonts w:ascii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22D7A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233</Words>
  <Characters>2037</Characters>
  <Application>Microsoft Office Word</Application>
  <DocSecurity>0</DocSecurity>
  <Lines>78</Lines>
  <Paragraphs>61</Paragraphs>
  <ScaleCrop>false</ScaleCrop>
  <Company>MOREWING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旭东 唐</cp:lastModifiedBy>
  <cp:revision>34</cp:revision>
  <dcterms:created xsi:type="dcterms:W3CDTF">2025-09-11T11:45:00Z</dcterms:created>
  <dcterms:modified xsi:type="dcterms:W3CDTF">2025-09-21T08:28:00Z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GrammarlyDocumentId">
    <vt:lpwstr>9d0928c732ae4d05bbb22066c08b4b3d78dac03dc435a5aa31364c5b23b11828</vt:lpwstr>
  </property>
  <property fmtid="{D5CDD505-2E9C-101B-9397-08002B2CF9AE}" pid="4" name="KSOTemplateDocerSaveRecord">
    <vt:lpwstr>eyJoZGlkIjoiMmMxZTAwNTRlN2VjNTdlMzRmNWFiMDQzMmMwNzBmOWUiLCJ1c2VySWQiOiIxNTA4MjMzOTg0In0=</vt:lpwstr>
  </property>
  <property fmtid="{D5CDD505-2E9C-101B-9397-08002B2CF9AE}" pid="5" name="ICV">
    <vt:lpwstr>9D48BB331C304B9A939C317E34CCF29D_13</vt:lpwstr>
  </property>
</Properties>
</file>