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2AFA" w14:textId="4C04A269" w:rsidR="0010252A" w:rsidRDefault="00491FA9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Experiment: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Flow </w:t>
      </w:r>
      <w:r w:rsidR="00AF6D90">
        <w:rPr>
          <w:rFonts w:ascii="Times New Roman" w:hAnsi="Times New Roman" w:cs="Times New Roman"/>
        </w:rPr>
        <w:t xml:space="preserve">cytometric analysis </w:t>
      </w:r>
      <w:r>
        <w:rPr>
          <w:rFonts w:ascii="Times New Roman" w:hAnsi="Times New Roman" w:cs="Times New Roman"/>
        </w:rPr>
        <w:t xml:space="preserve">of NK </w:t>
      </w:r>
      <w:r w:rsidR="00AF6D9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ell PFN</w:t>
      </w:r>
      <w:r w:rsidR="00AF6D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</w:t>
      </w:r>
      <w:r w:rsidR="00AF6D9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="00AF6D90"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 xml:space="preserve"> under acidic condition</w:t>
      </w:r>
      <w:bookmarkEnd w:id="0"/>
      <w:bookmarkEnd w:id="1"/>
    </w:p>
    <w:p w14:paraId="5E8D346E" w14:textId="334214D2" w:rsidR="0010252A" w:rsidRDefault="00491FA9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Time: </w:t>
      </w:r>
      <w:r>
        <w:rPr>
          <w:rFonts w:ascii="Times New Roman" w:hAnsi="Times New Roman" w:cs="Times New Roman"/>
        </w:rPr>
        <w:t>2025.</w:t>
      </w:r>
      <w:r w:rsidR="00AF6D90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>.10-2025.0</w:t>
      </w:r>
      <w:r w:rsidR="00AF6D9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="00AF6D90">
        <w:rPr>
          <w:rFonts w:ascii="Times New Roman" w:hAnsi="Times New Roman" w:cs="Times New Roman"/>
        </w:rPr>
        <w:t>15</w:t>
      </w:r>
    </w:p>
    <w:p w14:paraId="6A2138E6" w14:textId="77777777" w:rsidR="0010252A" w:rsidRDefault="00491FA9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Member: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</w:rPr>
        <w:t>Xudong</w:t>
      </w:r>
      <w:proofErr w:type="spellEnd"/>
      <w:r>
        <w:rPr>
          <w:rFonts w:ascii="Times New Roman" w:hAnsi="Times New Roman" w:cs="Times New Roman"/>
        </w:rPr>
        <w:t xml:space="preserve"> Tang, Yang Jin, </w:t>
      </w:r>
      <w:proofErr w:type="spellStart"/>
      <w:r>
        <w:rPr>
          <w:rFonts w:ascii="Times New Roman" w:hAnsi="Times New Roman" w:cs="Times New Roman"/>
        </w:rPr>
        <w:t>Binxuan</w:t>
      </w:r>
      <w:proofErr w:type="spellEnd"/>
      <w:r>
        <w:rPr>
          <w:rFonts w:ascii="Times New Roman" w:hAnsi="Times New Roman" w:cs="Times New Roman"/>
        </w:rPr>
        <w:t xml:space="preserve"> Zhang, </w:t>
      </w:r>
      <w:proofErr w:type="spellStart"/>
      <w:r>
        <w:rPr>
          <w:rFonts w:ascii="Times New Roman" w:hAnsi="Times New Roman" w:cs="Times New Roman"/>
        </w:rPr>
        <w:t>Kaiqing</w:t>
      </w:r>
      <w:proofErr w:type="spellEnd"/>
      <w:r>
        <w:rPr>
          <w:rFonts w:ascii="Times New Roman" w:hAnsi="Times New Roman" w:cs="Times New Roman"/>
        </w:rPr>
        <w:t xml:space="preserve"> Zhang, </w:t>
      </w:r>
      <w:proofErr w:type="spellStart"/>
      <w:r>
        <w:rPr>
          <w:rFonts w:ascii="Times New Roman" w:hAnsi="Times New Roman" w:cs="Times New Roman"/>
        </w:rPr>
        <w:t>Xuantong</w:t>
      </w:r>
      <w:proofErr w:type="spellEnd"/>
      <w:r>
        <w:rPr>
          <w:rFonts w:ascii="Times New Roman" w:hAnsi="Times New Roman" w:cs="Times New Roman"/>
        </w:rPr>
        <w:t xml:space="preserve"> Liu</w:t>
      </w:r>
    </w:p>
    <w:p w14:paraId="3ECA811E" w14:textId="64B86A58" w:rsidR="0010252A" w:rsidRDefault="00491FA9">
      <w:pPr>
        <w:pStyle w:val="ac"/>
        <w:numPr>
          <w:ilvl w:val="0"/>
          <w:numId w:val="1"/>
        </w:numPr>
        <w:ind w:rightChars="67" w:right="14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Materials: </w:t>
      </w:r>
      <w:r>
        <w:rPr>
          <w:rFonts w:ascii="Times New Roman" w:hAnsi="Times New Roman" w:cs="Times New Roman"/>
        </w:rPr>
        <w:t>Flow cytometer, Anti-human Perforin antibody (</w:t>
      </w:r>
      <w:proofErr w:type="spellStart"/>
      <w:r>
        <w:rPr>
          <w:rFonts w:ascii="Times New Roman" w:hAnsi="Times New Roman" w:cs="Times New Roman"/>
        </w:rPr>
        <w:t>BioLegend</w:t>
      </w:r>
      <w:proofErr w:type="spellEnd"/>
      <w:r>
        <w:rPr>
          <w:rFonts w:ascii="Times New Roman" w:hAnsi="Times New Roman" w:cs="Times New Roman"/>
        </w:rPr>
        <w:t xml:space="preserve"> 308104),</w:t>
      </w:r>
      <w:r w:rsidR="00996CAD">
        <w:rPr>
          <w:rFonts w:ascii="Times New Roman" w:hAnsi="Times New Roman" w:cs="Times New Roman" w:hint="eastAsia"/>
        </w:rPr>
        <w:t xml:space="preserve"> </w:t>
      </w:r>
      <w:r w:rsidR="008C14F7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nti-Human Granzyme B Antibody (</w:t>
      </w:r>
      <w:proofErr w:type="spellStart"/>
      <w:r>
        <w:rPr>
          <w:rFonts w:ascii="Times New Roman" w:hAnsi="Times New Roman" w:cs="Times New Roman"/>
        </w:rPr>
        <w:t>BioLegend</w:t>
      </w:r>
      <w:proofErr w:type="spellEnd"/>
      <w:r>
        <w:rPr>
          <w:rFonts w:ascii="Times New Roman" w:hAnsi="Times New Roman" w:cs="Times New Roman"/>
        </w:rPr>
        <w:t xml:space="preserve"> 515404), Ice-cold PBS Staining buffer, Brefeldin A, 4% paraformaldehyde (PFA), 0.1% Triton X-100</w:t>
      </w:r>
    </w:p>
    <w:p w14:paraId="01CA1618" w14:textId="77777777" w:rsidR="0010252A" w:rsidRDefault="00491FA9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Method:</w:t>
      </w:r>
    </w:p>
    <w:p w14:paraId="5427C4D2" w14:textId="77777777" w:rsidR="0010252A" w:rsidRDefault="00491FA9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Cell preparation:</w:t>
      </w:r>
    </w:p>
    <w:p w14:paraId="28DC86E1" w14:textId="4F9D9609" w:rsidR="0010252A" w:rsidRDefault="00491FA9" w:rsidP="004C75EE">
      <w:pPr>
        <w:numPr>
          <w:ilvl w:val="0"/>
          <w:numId w:val="3"/>
        </w:numPr>
        <w:ind w:left="1140" w:hanging="289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Co-culture target cells (K562) in logarithmic growth phase with effector cells (pre-stimulated </w:t>
      </w:r>
      <w:r>
        <w:rPr>
          <w:rFonts w:ascii="Times New Roman" w:hAnsi="Times New Roman" w:hint="eastAsia"/>
          <w:szCs w:val="24"/>
        </w:rPr>
        <w:tab/>
      </w:r>
      <w:r>
        <w:rPr>
          <w:rFonts w:ascii="Times New Roman" w:hAnsi="Times New Roman" w:hint="eastAsia"/>
          <w:szCs w:val="24"/>
        </w:rPr>
        <w:tab/>
        <w:t xml:space="preserve">NK cells) at a specific effector-to-target ratio in a 37 </w:t>
      </w:r>
      <w:r w:rsidRPr="00607566">
        <w:rPr>
          <w:rFonts w:ascii="Times New Roman" w:hAnsi="Times New Roman"/>
          <w:szCs w:val="24"/>
        </w:rPr>
        <w:t>℃</w:t>
      </w:r>
      <w:r>
        <w:rPr>
          <w:rFonts w:ascii="Times New Roman" w:hAnsi="Times New Roman" w:hint="eastAsia"/>
          <w:szCs w:val="24"/>
        </w:rPr>
        <w:t>, 5% CO</w:t>
      </w:r>
      <w:r w:rsidRPr="00156311">
        <w:rPr>
          <w:rFonts w:ascii="Times New Roman" w:hAnsi="Times New Roman" w:hint="eastAsia"/>
          <w:szCs w:val="24"/>
          <w:vertAlign w:val="subscript"/>
        </w:rPr>
        <w:t>2</w:t>
      </w:r>
      <w:r>
        <w:rPr>
          <w:rFonts w:ascii="Times New Roman" w:hAnsi="Times New Roman" w:hint="eastAsia"/>
          <w:szCs w:val="24"/>
        </w:rPr>
        <w:t xml:space="preserve"> incubator, under acidic condition of 15 mM lactic acid (pH 6.4), and </w:t>
      </w:r>
      <w:r w:rsidR="00156311">
        <w:rPr>
          <w:rFonts w:ascii="Times New Roman" w:hAnsi="Times New Roman" w:hint="eastAsia"/>
          <w:szCs w:val="24"/>
        </w:rPr>
        <w:t>neutral pH of 7.4 respectively.</w:t>
      </w:r>
    </w:p>
    <w:p w14:paraId="08314C7E" w14:textId="77777777" w:rsidR="0010252A" w:rsidRDefault="00491FA9" w:rsidP="004C75EE">
      <w:pPr>
        <w:numPr>
          <w:ilvl w:val="0"/>
          <w:numId w:val="3"/>
        </w:numPr>
        <w:ind w:left="1140" w:hanging="289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Add Brefeldin A (diluted 1:1000) to the co-culture system 12 hours after initiation. Continue </w:t>
      </w:r>
      <w:r>
        <w:rPr>
          <w:rFonts w:ascii="Times New Roman" w:hAnsi="Times New Roman" w:hint="eastAsia"/>
          <w:szCs w:val="24"/>
        </w:rPr>
        <w:tab/>
      </w:r>
      <w:r>
        <w:rPr>
          <w:rFonts w:ascii="Times New Roman" w:hAnsi="Times New Roman" w:hint="eastAsia"/>
          <w:szCs w:val="24"/>
        </w:rPr>
        <w:tab/>
        <w:t>culture for a total of 46 hours.</w:t>
      </w:r>
    </w:p>
    <w:p w14:paraId="5418DD0D" w14:textId="0CA284B5" w:rsidR="0010252A" w:rsidRDefault="00491FA9" w:rsidP="004C75EE">
      <w:pPr>
        <w:numPr>
          <w:ilvl w:val="0"/>
          <w:numId w:val="3"/>
        </w:numPr>
        <w:ind w:left="1140" w:hanging="289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After co-culture, collect cells into flow cytometry tubes. Wash once with pre-chilled PBS, </w:t>
      </w:r>
      <w:r>
        <w:rPr>
          <w:rFonts w:ascii="Times New Roman" w:hAnsi="Times New Roman" w:hint="eastAsia"/>
          <w:szCs w:val="24"/>
        </w:rPr>
        <w:tab/>
      </w:r>
      <w:r>
        <w:rPr>
          <w:rFonts w:ascii="Times New Roman" w:hAnsi="Times New Roman" w:hint="eastAsia"/>
          <w:szCs w:val="24"/>
        </w:rPr>
        <w:tab/>
        <w:t xml:space="preserve">centrifuge at 300 </w:t>
      </w:r>
      <w:r w:rsidR="00EC77A1" w:rsidRPr="00EC77A1">
        <w:rPr>
          <w:rFonts w:ascii="Times New Roman" w:hAnsi="Times New Roman"/>
          <w:szCs w:val="24"/>
        </w:rPr>
        <w:t>×</w:t>
      </w:r>
      <w:r>
        <w:rPr>
          <w:rFonts w:ascii="Times New Roman" w:hAnsi="Times New Roman" w:hint="eastAsia"/>
          <w:szCs w:val="24"/>
        </w:rPr>
        <w:t xml:space="preserve"> g for 5 minutes, and discard the supernatant.</w:t>
      </w:r>
    </w:p>
    <w:p w14:paraId="797FF2BD" w14:textId="77534213" w:rsidR="0010252A" w:rsidRDefault="00491FA9" w:rsidP="004C75EE">
      <w:pPr>
        <w:numPr>
          <w:ilvl w:val="0"/>
          <w:numId w:val="3"/>
        </w:numPr>
        <w:ind w:left="1140" w:hanging="289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Resuspend cells in 100</w:t>
      </w:r>
      <w:r w:rsidR="00EC77A1">
        <w:rPr>
          <w:rFonts w:ascii="Times New Roman" w:hAnsi="Times New Roman"/>
          <w:szCs w:val="24"/>
        </w:rPr>
        <w:t xml:space="preserve"> </w:t>
      </w:r>
      <w:proofErr w:type="spellStart"/>
      <w:r w:rsidR="00EC77A1">
        <w:rPr>
          <w:rFonts w:ascii="Times New Roman" w:hAnsi="Times New Roman"/>
        </w:rPr>
        <w:t>μL</w:t>
      </w:r>
      <w:proofErr w:type="spellEnd"/>
      <w:r>
        <w:rPr>
          <w:rFonts w:ascii="Times New Roman" w:hAnsi="Times New Roman" w:hint="eastAsia"/>
          <w:szCs w:val="24"/>
        </w:rPr>
        <w:t xml:space="preserve"> flow cytometry staining buffer for cell counting.</w:t>
      </w:r>
    </w:p>
    <w:p w14:paraId="1C18321E" w14:textId="77777777" w:rsidR="0010252A" w:rsidRDefault="00491FA9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Surface Staining</w:t>
      </w:r>
    </w:p>
    <w:p w14:paraId="38EDE880" w14:textId="3B3BC55D" w:rsidR="0010252A" w:rsidRDefault="00491FA9" w:rsidP="004C75EE">
      <w:pPr>
        <w:numPr>
          <w:ilvl w:val="0"/>
          <w:numId w:val="4"/>
        </w:numPr>
        <w:ind w:left="1140" w:hanging="289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Dosage example for a 100</w:t>
      </w:r>
      <w:r w:rsidR="00EC77A1">
        <w:rPr>
          <w:rFonts w:ascii="Times New Roman" w:hAnsi="Times New Roman"/>
          <w:szCs w:val="24"/>
        </w:rPr>
        <w:t xml:space="preserve"> </w:t>
      </w:r>
      <w:proofErr w:type="spellStart"/>
      <w:r w:rsidR="00EC77A1">
        <w:rPr>
          <w:rFonts w:ascii="Times New Roman" w:hAnsi="Times New Roman"/>
        </w:rPr>
        <w:t>μL</w:t>
      </w:r>
      <w:proofErr w:type="spellEnd"/>
      <w:r>
        <w:rPr>
          <w:rFonts w:ascii="Times New Roman" w:hAnsi="Times New Roman" w:hint="eastAsia"/>
          <w:szCs w:val="24"/>
        </w:rPr>
        <w:t xml:space="preserve"> reaction system: </w:t>
      </w:r>
      <w:r w:rsidR="004C75EE" w:rsidRPr="00EC26AC">
        <w:rPr>
          <w:rFonts w:ascii="Times New Roman" w:hAnsi="Times New Roman"/>
        </w:rPr>
        <w:t>CD3</w:t>
      </w:r>
      <w:r w:rsidR="004C75EE">
        <w:rPr>
          <w:rFonts w:ascii="Times New Roman" w:hAnsi="Times New Roman"/>
        </w:rPr>
        <w:t>-</w:t>
      </w:r>
      <w:r w:rsidR="004C75EE" w:rsidRPr="00EC26AC">
        <w:rPr>
          <w:rFonts w:ascii="Times New Roman" w:hAnsi="Times New Roman"/>
        </w:rPr>
        <w:t>PerCPCy5.5</w:t>
      </w:r>
      <w:r w:rsidR="004C75EE">
        <w:rPr>
          <w:rFonts w:ascii="Times New Roman" w:hAnsi="Times New Roman" w:hint="eastAsia"/>
        </w:rPr>
        <w:t xml:space="preserve"> </w:t>
      </w:r>
      <w:r w:rsidR="004C75EE" w:rsidRPr="00EC26AC">
        <w:rPr>
          <w:rFonts w:ascii="Times New Roman" w:hAnsi="Times New Roman"/>
        </w:rPr>
        <w:t>(1:</w:t>
      </w:r>
      <w:r w:rsidR="004C75EE">
        <w:rPr>
          <w:rFonts w:ascii="Times New Roman" w:hAnsi="Times New Roman"/>
        </w:rPr>
        <w:t>100</w:t>
      </w:r>
      <w:r w:rsidR="004C75EE" w:rsidRPr="00EC26AC">
        <w:rPr>
          <w:rFonts w:ascii="Times New Roman" w:hAnsi="Times New Roman"/>
        </w:rPr>
        <w:t>),</w:t>
      </w:r>
      <w:r w:rsidR="004C75EE">
        <w:rPr>
          <w:rFonts w:ascii="Times New Roman" w:hAnsi="Times New Roman" w:hint="eastAsia"/>
        </w:rPr>
        <w:t xml:space="preserve"> </w:t>
      </w:r>
      <w:r w:rsidR="004C75EE" w:rsidRPr="00EC26AC">
        <w:rPr>
          <w:rFonts w:ascii="Times New Roman" w:hAnsi="Times New Roman"/>
        </w:rPr>
        <w:t>CD56-PE</w:t>
      </w:r>
      <w:r w:rsidR="004C75EE">
        <w:rPr>
          <w:rFonts w:ascii="Times New Roman" w:hAnsi="Times New Roman" w:hint="eastAsia"/>
        </w:rPr>
        <w:t xml:space="preserve"> </w:t>
      </w:r>
      <w:r w:rsidR="004C75EE" w:rsidRPr="00EC26AC">
        <w:rPr>
          <w:rFonts w:ascii="Times New Roman" w:hAnsi="Times New Roman"/>
        </w:rPr>
        <w:t>(1:</w:t>
      </w:r>
      <w:r w:rsidR="004C75EE" w:rsidRPr="0099709E">
        <w:rPr>
          <w:rFonts w:ascii="Times New Roman" w:hAnsi="Times New Roman"/>
        </w:rPr>
        <w:t xml:space="preserve"> </w:t>
      </w:r>
      <w:r w:rsidR="004C75EE">
        <w:rPr>
          <w:rFonts w:ascii="Times New Roman" w:hAnsi="Times New Roman"/>
        </w:rPr>
        <w:t>100</w:t>
      </w:r>
      <w:r w:rsidR="004C75EE" w:rsidRPr="00EC26AC">
        <w:rPr>
          <w:rFonts w:ascii="Times New Roman" w:hAnsi="Times New Roman"/>
        </w:rPr>
        <w:t>).</w:t>
      </w:r>
    </w:p>
    <w:p w14:paraId="01015D3F" w14:textId="558DD812" w:rsidR="0010252A" w:rsidRDefault="00491FA9" w:rsidP="004C75EE">
      <w:pPr>
        <w:numPr>
          <w:ilvl w:val="0"/>
          <w:numId w:val="4"/>
        </w:numPr>
        <w:ind w:left="1140" w:hanging="289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Add antibodies to the cell tube, gently mix by pipetting, and incubate at 4</w:t>
      </w:r>
      <w:r w:rsidR="004C75EE">
        <w:rPr>
          <w:rFonts w:ascii="Times New Roman" w:hAnsi="Times New Roman"/>
          <w:szCs w:val="24"/>
        </w:rPr>
        <w:t xml:space="preserve"> </w:t>
      </w:r>
      <w:r w:rsidR="004C75EE" w:rsidRPr="00F63621">
        <w:rPr>
          <w:rFonts w:ascii="Times New Roman" w:hAnsi="Times New Roman"/>
          <w:szCs w:val="24"/>
        </w:rPr>
        <w:t>℃</w:t>
      </w:r>
      <w:r>
        <w:rPr>
          <w:rFonts w:ascii="Times New Roman" w:hAnsi="Times New Roman" w:hint="eastAsia"/>
          <w:szCs w:val="24"/>
        </w:rPr>
        <w:t xml:space="preserve"> in the dark for 30    minutes.</w:t>
      </w:r>
    </w:p>
    <w:p w14:paraId="4A48D03E" w14:textId="610225FC" w:rsidR="0010252A" w:rsidRDefault="00491FA9" w:rsidP="004C75EE">
      <w:pPr>
        <w:numPr>
          <w:ilvl w:val="0"/>
          <w:numId w:val="4"/>
        </w:numPr>
        <w:ind w:left="1140" w:hanging="289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Wash with 2 mL staining buffer, centrifuge at 300 </w:t>
      </w:r>
      <w:r w:rsidR="00EC77A1" w:rsidRPr="00EC77A1">
        <w:rPr>
          <w:rFonts w:ascii="Times New Roman" w:hAnsi="Times New Roman"/>
          <w:szCs w:val="24"/>
        </w:rPr>
        <w:t>×</w:t>
      </w:r>
      <w:r>
        <w:rPr>
          <w:rFonts w:ascii="Times New Roman" w:hAnsi="Times New Roman" w:hint="eastAsia"/>
          <w:szCs w:val="24"/>
        </w:rPr>
        <w:t xml:space="preserve"> g for 5 minutes, </w:t>
      </w:r>
      <w:r w:rsidR="004C75EE">
        <w:rPr>
          <w:rFonts w:ascii="Times New Roman" w:hAnsi="Times New Roman"/>
          <w:szCs w:val="24"/>
        </w:rPr>
        <w:t>and discard</w:t>
      </w:r>
      <w:r>
        <w:rPr>
          <w:rFonts w:ascii="Times New Roman" w:hAnsi="Times New Roman" w:hint="eastAsia"/>
          <w:szCs w:val="24"/>
        </w:rPr>
        <w:t xml:space="preserve"> supernatant. </w:t>
      </w:r>
      <w:r w:rsidR="004C75EE">
        <w:rPr>
          <w:rFonts w:ascii="Times New Roman" w:hAnsi="Times New Roman"/>
          <w:szCs w:val="24"/>
        </w:rPr>
        <w:t xml:space="preserve"> </w:t>
      </w:r>
      <w:r w:rsidR="004C75EE">
        <w:rPr>
          <w:rFonts w:ascii="Times New Roman" w:hAnsi="Times New Roman" w:hint="eastAsia"/>
          <w:szCs w:val="24"/>
        </w:rPr>
        <w:t xml:space="preserve">Repeat </w:t>
      </w:r>
      <w:r>
        <w:rPr>
          <w:rFonts w:ascii="Times New Roman" w:hAnsi="Times New Roman" w:hint="eastAsia"/>
          <w:szCs w:val="24"/>
        </w:rPr>
        <w:t>washing once.</w:t>
      </w:r>
    </w:p>
    <w:p w14:paraId="56A8C8A1" w14:textId="77777777" w:rsidR="0010252A" w:rsidRDefault="00491FA9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Fixation and Membrane Permeabilization</w:t>
      </w:r>
    </w:p>
    <w:p w14:paraId="3C5CBE7D" w14:textId="0A778CA7" w:rsidR="0010252A" w:rsidRDefault="00491FA9" w:rsidP="004C75EE">
      <w:pPr>
        <w:numPr>
          <w:ilvl w:val="0"/>
          <w:numId w:val="5"/>
        </w:numPr>
        <w:ind w:leftChars="406" w:left="1275" w:hangingChars="201" w:hanging="42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Resuspend cells in 100</w:t>
      </w:r>
      <w:r w:rsidR="004C75EE">
        <w:rPr>
          <w:rFonts w:ascii="Times New Roman" w:hAnsi="Times New Roman"/>
          <w:szCs w:val="24"/>
        </w:rPr>
        <w:t xml:space="preserve"> </w:t>
      </w:r>
      <w:proofErr w:type="spellStart"/>
      <w:r w:rsidR="004C75EE" w:rsidRPr="00F63621">
        <w:rPr>
          <w:rFonts w:ascii="Times New Roman" w:hAnsi="Times New Roman"/>
          <w:szCs w:val="24"/>
        </w:rPr>
        <w:t>μ</w:t>
      </w:r>
      <w:r w:rsidR="004C75EE">
        <w:rPr>
          <w:rFonts w:ascii="Times New Roman" w:hAnsi="Times New Roman" w:hint="eastAsia"/>
          <w:szCs w:val="24"/>
        </w:rPr>
        <w:t>L</w:t>
      </w:r>
      <w:proofErr w:type="spellEnd"/>
      <w:r>
        <w:rPr>
          <w:rFonts w:ascii="Times New Roman" w:hAnsi="Times New Roman" w:hint="eastAsia"/>
          <w:szCs w:val="24"/>
        </w:rPr>
        <w:t xml:space="preserve"> fixative, incubate at room temperature in the dark for 15-20 minutes.</w:t>
      </w:r>
    </w:p>
    <w:p w14:paraId="7933005E" w14:textId="77777777" w:rsidR="0010252A" w:rsidRDefault="00491FA9" w:rsidP="004C75EE">
      <w:pPr>
        <w:numPr>
          <w:ilvl w:val="0"/>
          <w:numId w:val="5"/>
        </w:numPr>
        <w:ind w:leftChars="406" w:left="1275" w:hangingChars="201" w:hanging="42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Add 2 mL staining buffer, centrifuge, discard supernatant, and thoroughly remove fixative.</w:t>
      </w:r>
    </w:p>
    <w:p w14:paraId="742C33DB" w14:textId="7D5A88A0" w:rsidR="0010252A" w:rsidRDefault="00491FA9" w:rsidP="004C75EE">
      <w:pPr>
        <w:numPr>
          <w:ilvl w:val="0"/>
          <w:numId w:val="5"/>
        </w:numPr>
        <w:ind w:leftChars="406" w:left="1275" w:hangingChars="201" w:hanging="42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Resuspend cells in 100</w:t>
      </w:r>
      <w:r w:rsidR="004C75EE">
        <w:rPr>
          <w:rFonts w:ascii="Times New Roman" w:hAnsi="Times New Roman"/>
          <w:szCs w:val="24"/>
        </w:rPr>
        <w:t xml:space="preserve"> </w:t>
      </w:r>
      <w:proofErr w:type="spellStart"/>
      <w:r w:rsidR="004C75EE" w:rsidRPr="00F63621">
        <w:rPr>
          <w:rFonts w:ascii="Times New Roman" w:hAnsi="Times New Roman"/>
          <w:szCs w:val="24"/>
        </w:rPr>
        <w:t>μ</w:t>
      </w:r>
      <w:r w:rsidR="004C75EE">
        <w:rPr>
          <w:rFonts w:ascii="Times New Roman" w:hAnsi="Times New Roman" w:hint="eastAsia"/>
          <w:szCs w:val="24"/>
        </w:rPr>
        <w:t>L</w:t>
      </w:r>
      <w:proofErr w:type="spellEnd"/>
      <w:r w:rsidR="004C75EE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lysis buffer, incubate at room temperature in the dark for 15-20 minutes.</w:t>
      </w:r>
    </w:p>
    <w:p w14:paraId="33C1D5E4" w14:textId="77777777" w:rsidR="0010252A" w:rsidRDefault="00491FA9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Intracellular Staining</w:t>
      </w:r>
    </w:p>
    <w:p w14:paraId="18DFB067" w14:textId="2C07B1E1" w:rsidR="0010252A" w:rsidRDefault="00491FA9" w:rsidP="004C75EE">
      <w:pPr>
        <w:pStyle w:val="ac"/>
        <w:numPr>
          <w:ilvl w:val="0"/>
          <w:numId w:val="6"/>
        </w:numPr>
        <w:ind w:leftChars="406" w:left="1275" w:hangingChars="201" w:hanging="42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Dilute intracellular antibodies in lysis buffer: </w:t>
      </w:r>
      <w:r w:rsidR="004C75EE" w:rsidRPr="004C75EE">
        <w:rPr>
          <w:rFonts w:ascii="Times New Roman" w:hAnsi="Times New Roman" w:cs="Times New Roman"/>
        </w:rPr>
        <w:t>Perforin-FITC (1:</w:t>
      </w:r>
      <w:r w:rsidR="00650130">
        <w:rPr>
          <w:rFonts w:ascii="Times New Roman" w:hAnsi="Times New Roman" w:cs="Times New Roman" w:hint="eastAsia"/>
        </w:rPr>
        <w:t>20</w:t>
      </w:r>
      <w:r w:rsidR="004C75EE" w:rsidRPr="004C75EE">
        <w:rPr>
          <w:rFonts w:ascii="Times New Roman" w:hAnsi="Times New Roman" w:cs="Times New Roman"/>
        </w:rPr>
        <w:t>), Granzyme-B</w:t>
      </w:r>
      <w:r w:rsidR="00FC1CBF">
        <w:rPr>
          <w:rFonts w:ascii="Times New Roman" w:hAnsi="Times New Roman" w:cs="Times New Roman"/>
        </w:rPr>
        <w:t>V</w:t>
      </w:r>
      <w:r w:rsidR="004C75EE" w:rsidRPr="004C75EE">
        <w:rPr>
          <w:rFonts w:ascii="Times New Roman" w:hAnsi="Times New Roman" w:cs="Times New Roman"/>
        </w:rPr>
        <w:t xml:space="preserve">421 (1: </w:t>
      </w:r>
      <w:r w:rsidR="00490033">
        <w:rPr>
          <w:rFonts w:ascii="Times New Roman" w:hAnsi="Times New Roman" w:cs="Times New Roman" w:hint="eastAsia"/>
        </w:rPr>
        <w:t>20</w:t>
      </w:r>
      <w:r w:rsidR="004C75EE" w:rsidRPr="004C75E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Centrifuge and discard lysis buffer.</w:t>
      </w:r>
    </w:p>
    <w:p w14:paraId="7295D9DB" w14:textId="77777777" w:rsidR="0010252A" w:rsidRDefault="00491FA9" w:rsidP="004C75EE">
      <w:pPr>
        <w:pStyle w:val="ac"/>
        <w:numPr>
          <w:ilvl w:val="0"/>
          <w:numId w:val="6"/>
        </w:numPr>
        <w:ind w:leftChars="406" w:left="1275" w:hangingChars="201" w:hanging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intracellular antibody cocktail to the cell tube, gently pipette to mix, and incubate at room temperature in the dark for 30-45 minutes.</w:t>
      </w:r>
    </w:p>
    <w:p w14:paraId="610D00B2" w14:textId="77777777" w:rsidR="00156311" w:rsidRDefault="00491FA9" w:rsidP="00156311">
      <w:pPr>
        <w:pStyle w:val="ac"/>
        <w:numPr>
          <w:ilvl w:val="0"/>
          <w:numId w:val="6"/>
        </w:numPr>
        <w:ind w:leftChars="406" w:left="1275" w:hangingChars="201" w:hanging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Wash with 2 mL lysis buffer, centrifuge at 300 </w:t>
      </w:r>
      <w:r w:rsidR="00EC77A1" w:rsidRPr="00EC77A1">
        <w:rPr>
          <w:rFonts w:ascii="Times New Roman" w:hAnsi="Times New Roman" w:cs="Times New Roman"/>
          <w:szCs w:val="24"/>
        </w:rPr>
        <w:t>×</w:t>
      </w:r>
      <w:r>
        <w:rPr>
          <w:rFonts w:ascii="Times New Roman" w:hAnsi="Times New Roman" w:cs="Times New Roman"/>
        </w:rPr>
        <w:t xml:space="preserve"> g for 5 minutes,</w:t>
      </w:r>
      <w:r w:rsidR="00156311">
        <w:rPr>
          <w:rFonts w:ascii="Times New Roman" w:hAnsi="Times New Roman" w:cs="Times New Roman"/>
        </w:rPr>
        <w:t xml:space="preserve"> and discard the supernatant. </w:t>
      </w:r>
      <w:r w:rsidR="00156311">
        <w:rPr>
          <w:rFonts w:ascii="Times New Roman" w:hAnsi="Times New Roman" w:cs="Times New Roman"/>
        </w:rPr>
        <w:tab/>
      </w:r>
    </w:p>
    <w:p w14:paraId="4B93E6A1" w14:textId="0D506A5C" w:rsidR="0010252A" w:rsidRPr="00156311" w:rsidRDefault="00491FA9" w:rsidP="00156311">
      <w:pPr>
        <w:pStyle w:val="ac"/>
        <w:ind w:left="1275" w:firstLineChars="0" w:firstLine="0"/>
        <w:rPr>
          <w:rFonts w:ascii="Times New Roman" w:hAnsi="Times New Roman" w:cs="Times New Roman"/>
        </w:rPr>
      </w:pPr>
      <w:r w:rsidRPr="00156311">
        <w:rPr>
          <w:rFonts w:ascii="Times New Roman" w:hAnsi="Times New Roman" w:cs="Times New Roman"/>
        </w:rPr>
        <w:t>Repeat the wash once.</w:t>
      </w:r>
    </w:p>
    <w:p w14:paraId="23378AAC" w14:textId="4642178D" w:rsidR="0010252A" w:rsidRDefault="00491FA9" w:rsidP="004C75EE">
      <w:pPr>
        <w:pStyle w:val="ac"/>
        <w:numPr>
          <w:ilvl w:val="0"/>
          <w:numId w:val="6"/>
        </w:numPr>
        <w:ind w:leftChars="406" w:left="1275" w:hangingChars="201" w:hanging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Resuspend cells in 300-500</w:t>
      </w:r>
      <w:r w:rsidR="00EC77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μL</w:t>
      </w:r>
      <w:proofErr w:type="spellEnd"/>
      <w:r>
        <w:rPr>
          <w:rFonts w:ascii="Times New Roman" w:hAnsi="Times New Roman" w:cs="Times New Roman"/>
        </w:rPr>
        <w:t xml:space="preserve"> flow cytometry staining buffer and analyze immediately.</w:t>
      </w:r>
    </w:p>
    <w:p w14:paraId="5F20E89C" w14:textId="77777777" w:rsidR="0010252A" w:rsidRDefault="00491FA9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Data Analysis:</w:t>
      </w:r>
    </w:p>
    <w:p w14:paraId="59F8F8EB" w14:textId="77777777" w:rsidR="0010252A" w:rsidRDefault="00491FA9" w:rsidP="004C75EE">
      <w:pPr>
        <w:pStyle w:val="ac"/>
        <w:numPr>
          <w:ilvl w:val="0"/>
          <w:numId w:val="7"/>
        </w:numPr>
        <w:ind w:leftChars="406" w:left="1275" w:hangingChars="201" w:hanging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suspension was transferred to flow cytometry sample tubes.</w:t>
      </w:r>
    </w:p>
    <w:p w14:paraId="17446DF6" w14:textId="77777777" w:rsidR="00F22320" w:rsidRDefault="00EF137F" w:rsidP="00F22320">
      <w:pPr>
        <w:pStyle w:val="ac"/>
        <w:numPr>
          <w:ilvl w:val="0"/>
          <w:numId w:val="7"/>
        </w:numPr>
        <w:ind w:leftChars="406" w:left="1275" w:hangingChars="201" w:hanging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s</w:t>
      </w:r>
      <w:r w:rsidR="00491FA9">
        <w:rPr>
          <w:rFonts w:ascii="Times New Roman" w:hAnsi="Times New Roman" w:cs="Times New Roman"/>
        </w:rPr>
        <w:t>trategy:</w:t>
      </w:r>
    </w:p>
    <w:p w14:paraId="6905782B" w14:textId="77777777" w:rsidR="00F22320" w:rsidRDefault="00491FA9" w:rsidP="00F22320">
      <w:pPr>
        <w:pStyle w:val="ac"/>
        <w:ind w:left="1275" w:firstLineChars="0" w:firstLine="0"/>
        <w:rPr>
          <w:rFonts w:ascii="Times New Roman" w:hAnsi="Times New Roman"/>
        </w:rPr>
      </w:pPr>
      <w:r w:rsidRPr="00F22320">
        <w:rPr>
          <w:rFonts w:ascii="Times New Roman" w:hAnsi="Times New Roman"/>
        </w:rPr>
        <w:t>Gate to exclude doublets (using FSC-A vs FSC-H).</w:t>
      </w:r>
    </w:p>
    <w:p w14:paraId="0E3CD46D" w14:textId="77777777" w:rsidR="00F22320" w:rsidRDefault="00491FA9" w:rsidP="00F22320">
      <w:pPr>
        <w:pStyle w:val="ac"/>
        <w:ind w:left="1275" w:firstLineChars="0" w:firstLine="0"/>
        <w:rPr>
          <w:rFonts w:ascii="Times New Roman" w:hAnsi="Times New Roman" w:cs="Times New Roman"/>
        </w:rPr>
      </w:pPr>
      <w:r w:rsidRPr="00F22320">
        <w:rPr>
          <w:rFonts w:ascii="Times New Roman" w:hAnsi="Times New Roman" w:cs="Times New Roman"/>
        </w:rPr>
        <w:t>Gate to exclude dead cells (using a viability dye).</w:t>
      </w:r>
    </w:p>
    <w:p w14:paraId="35E17CF6" w14:textId="47F6C240" w:rsidR="00F22320" w:rsidRDefault="00491FA9" w:rsidP="00F22320">
      <w:pPr>
        <w:pStyle w:val="ac"/>
        <w:ind w:left="1275" w:firstLineChars="0" w:firstLine="0"/>
        <w:rPr>
          <w:rFonts w:ascii="Times New Roman" w:hAnsi="Times New Roman" w:cs="Times New Roman"/>
        </w:rPr>
      </w:pPr>
      <w:r w:rsidRPr="00F22320">
        <w:rPr>
          <w:rFonts w:ascii="Times New Roman" w:hAnsi="Times New Roman" w:cs="Times New Roman"/>
        </w:rPr>
        <w:t>Identify the target cell population (NK cells: CD3⁻</w:t>
      </w:r>
      <w:r w:rsidR="00E148F2">
        <w:rPr>
          <w:rFonts w:ascii="Times New Roman" w:hAnsi="Times New Roman" w:cs="Times New Roman" w:hint="eastAsia"/>
        </w:rPr>
        <w:t xml:space="preserve"> </w:t>
      </w:r>
      <w:r w:rsidRPr="00F22320">
        <w:rPr>
          <w:rFonts w:ascii="Times New Roman" w:hAnsi="Times New Roman" w:cs="Times New Roman"/>
        </w:rPr>
        <w:t>CD56⁺).</w:t>
      </w:r>
    </w:p>
    <w:p w14:paraId="5EBB48EF" w14:textId="0962FF1C" w:rsidR="0010252A" w:rsidRPr="008C1B40" w:rsidRDefault="004C75EE" w:rsidP="00F22320">
      <w:pPr>
        <w:pStyle w:val="ac"/>
        <w:ind w:left="1275" w:firstLineChars="0" w:firstLine="0"/>
        <w:rPr>
          <w:rFonts w:ascii="Times New Roman" w:hAnsi="Times New Roman" w:cs="Times New Roman"/>
        </w:rPr>
      </w:pPr>
      <w:r w:rsidRPr="004C75EE">
        <w:rPr>
          <w:rFonts w:ascii="Times New Roman" w:hAnsi="Times New Roman"/>
        </w:rPr>
        <w:t xml:space="preserve">Analyze PFN and </w:t>
      </w:r>
      <w:proofErr w:type="spellStart"/>
      <w:r w:rsidRPr="004C75EE">
        <w:rPr>
          <w:rFonts w:ascii="Times New Roman" w:hAnsi="Times New Roman"/>
        </w:rPr>
        <w:t>G</w:t>
      </w:r>
      <w:r w:rsidRPr="004C75EE">
        <w:rPr>
          <w:rFonts w:ascii="Times New Roman" w:hAnsi="Times New Roman" w:hint="eastAsia"/>
        </w:rPr>
        <w:t>r</w:t>
      </w:r>
      <w:r w:rsidRPr="004C75EE">
        <w:rPr>
          <w:rFonts w:ascii="Times New Roman" w:hAnsi="Times New Roman"/>
        </w:rPr>
        <w:t>B</w:t>
      </w:r>
      <w:proofErr w:type="spellEnd"/>
      <w:r w:rsidRPr="004C75EE">
        <w:rPr>
          <w:rFonts w:ascii="Times New Roman" w:hAnsi="Times New Roman"/>
        </w:rPr>
        <w:t xml:space="preserve"> expression:</w:t>
      </w:r>
      <w:r w:rsidRPr="004C75EE">
        <w:rPr>
          <w:rFonts w:ascii="Times New Roman" w:hAnsi="Times New Roman" w:hint="eastAsia"/>
        </w:rPr>
        <w:t xml:space="preserve"> </w:t>
      </w:r>
      <w:r w:rsidR="00EF137F">
        <w:rPr>
          <w:rFonts w:ascii="Times New Roman" w:hAnsi="Times New Roman"/>
        </w:rPr>
        <w:t>p</w:t>
      </w:r>
      <w:r w:rsidRPr="004C75EE">
        <w:rPr>
          <w:rFonts w:ascii="Times New Roman" w:hAnsi="Times New Roman"/>
        </w:rPr>
        <w:t>ercentage of positive cells (%) and MFI.</w:t>
      </w:r>
    </w:p>
    <w:p w14:paraId="231FD897" w14:textId="17C4E104" w:rsidR="009F360C" w:rsidRDefault="009F360C" w:rsidP="009F360C">
      <w:pPr>
        <w:pStyle w:val="ac"/>
        <w:ind w:left="360" w:firstLineChars="0" w:firstLine="0"/>
        <w:rPr>
          <w:rFonts w:ascii="Times New Roman" w:hAnsi="Times New Roman" w:cs="Times New Roman"/>
          <w:b/>
          <w:bCs/>
        </w:rPr>
      </w:pPr>
    </w:p>
    <w:p w14:paraId="76F906DB" w14:textId="4A88E66F" w:rsidR="009F360C" w:rsidRDefault="009F360C" w:rsidP="009F360C">
      <w:pPr>
        <w:pStyle w:val="ac"/>
        <w:ind w:left="360" w:firstLineChars="0" w:firstLine="0"/>
        <w:rPr>
          <w:rFonts w:ascii="Times New Roman" w:hAnsi="Times New Roman" w:cs="Times New Roman"/>
          <w:b/>
          <w:bCs/>
        </w:rPr>
      </w:pPr>
    </w:p>
    <w:p w14:paraId="00FD194E" w14:textId="08C064CF" w:rsidR="009F360C" w:rsidRDefault="009F360C" w:rsidP="009F360C">
      <w:pPr>
        <w:pStyle w:val="ac"/>
        <w:ind w:left="360" w:firstLineChars="0" w:firstLine="0"/>
        <w:rPr>
          <w:rFonts w:ascii="Times New Roman" w:hAnsi="Times New Roman" w:cs="Times New Roman"/>
          <w:b/>
          <w:bCs/>
        </w:rPr>
      </w:pPr>
    </w:p>
    <w:p w14:paraId="44E3ADA3" w14:textId="77777777" w:rsidR="009F360C" w:rsidRPr="009F360C" w:rsidRDefault="009F360C" w:rsidP="009F360C">
      <w:pPr>
        <w:pStyle w:val="ac"/>
        <w:ind w:left="360" w:firstLineChars="0" w:firstLine="0"/>
        <w:rPr>
          <w:rFonts w:ascii="Times New Roman" w:hAnsi="Times New Roman" w:cs="Times New Roman"/>
          <w:b/>
          <w:bCs/>
        </w:rPr>
      </w:pPr>
    </w:p>
    <w:p w14:paraId="05EC2F46" w14:textId="550B0731" w:rsidR="0010252A" w:rsidRPr="000F0160" w:rsidRDefault="00491FA9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Result:</w:t>
      </w:r>
    </w:p>
    <w:p w14:paraId="086D10D5" w14:textId="2AB06B99" w:rsidR="000F0160" w:rsidRDefault="000F0160" w:rsidP="000F0160">
      <w:pPr>
        <w:pStyle w:val="ac"/>
        <w:ind w:left="360" w:firstLineChars="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  <w14:ligatures w14:val="none"/>
        </w:rPr>
        <w:drawing>
          <wp:inline distT="0" distB="0" distL="0" distR="0" wp14:anchorId="4D1C8959" wp14:editId="6086E77E">
            <wp:extent cx="5605283" cy="1712979"/>
            <wp:effectExtent l="0" t="0" r="0" b="1905"/>
            <wp:docPr id="1558296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96331" name="图片 15582963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83" cy="17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5601" w14:textId="7DFF228A" w:rsidR="000F0160" w:rsidRDefault="000F0160" w:rsidP="000F0160">
      <w:pPr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 xml:space="preserve">Figure.1 </w:t>
      </w:r>
      <w:r>
        <w:rPr>
          <w:rFonts w:ascii="Times New Roman" w:hAnsi="Times New Roman" w:hint="eastAsia"/>
        </w:rPr>
        <w:t xml:space="preserve">PFN, </w:t>
      </w:r>
      <w:proofErr w:type="spellStart"/>
      <w:r>
        <w:rPr>
          <w:rFonts w:ascii="Times New Roman" w:hAnsi="Times New Roman" w:hint="eastAsia"/>
        </w:rPr>
        <w:t>G</w:t>
      </w:r>
      <w:r w:rsidR="00232AFF"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>B</w:t>
      </w:r>
      <w:proofErr w:type="spellEnd"/>
      <w:r w:rsidRPr="005A3520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detection of NK cells pre-activated by </w:t>
      </w:r>
      <w:r w:rsidRPr="005A3520">
        <w:rPr>
          <w:rFonts w:ascii="Times New Roman" w:hAnsi="Times New Roman"/>
        </w:rPr>
        <w:t>IL-2, B51G35R, B51G35R-G, B34G35R, B34G35R-G, B51G9, B51G9-G</w:t>
      </w:r>
      <w:r>
        <w:rPr>
          <w:rFonts w:ascii="Times New Roman" w:hAnsi="Times New Roman" w:hint="eastAsia"/>
        </w:rPr>
        <w:t xml:space="preserve"> separately</w:t>
      </w:r>
      <w:r w:rsidRPr="005A3520">
        <w:rPr>
          <w:rFonts w:ascii="Times New Roman" w:hAnsi="Times New Roman"/>
        </w:rPr>
        <w:t xml:space="preserve"> at </w:t>
      </w:r>
      <w:r>
        <w:rPr>
          <w:rFonts w:ascii="Times New Roman" w:hAnsi="Times New Roman" w:hint="eastAsia"/>
        </w:rPr>
        <w:t xml:space="preserve">both </w:t>
      </w:r>
      <w:r w:rsidRPr="005A3520">
        <w:rPr>
          <w:rFonts w:ascii="Times New Roman" w:hAnsi="Times New Roman"/>
        </w:rPr>
        <w:t>pH=6.4 and pH=7.4.</w:t>
      </w:r>
      <w:r>
        <w:rPr>
          <w:rFonts w:ascii="Times New Roman" w:hAnsi="Times New Roman" w:hint="eastAsia"/>
        </w:rPr>
        <w:t xml:space="preserve"> </w:t>
      </w:r>
      <w:r w:rsidRPr="00030450">
        <w:rPr>
          <w:rFonts w:ascii="Times New Roman" w:hAnsi="Times New Roman"/>
        </w:rPr>
        <w:t>Data are representative of at least three independent experiments</w:t>
      </w:r>
      <w:r>
        <w:rPr>
          <w:rFonts w:ascii="Times New Roman" w:hAnsi="Times New Roman" w:hint="eastAsia"/>
        </w:rPr>
        <w:t xml:space="preserve"> </w:t>
      </w:r>
      <w:r w:rsidRPr="00005DDB">
        <w:rPr>
          <w:rFonts w:ascii="Times New Roman" w:hAnsi="Times New Roman" w:hint="eastAsia"/>
        </w:rPr>
        <w:t>(**</w:t>
      </w:r>
      <w:r w:rsidRPr="00005DDB">
        <w:rPr>
          <w:rFonts w:ascii="Times New Roman" w:hAnsi="Times New Roman"/>
          <w:i/>
          <w:iCs/>
        </w:rPr>
        <w:t xml:space="preserve">P </w:t>
      </w:r>
      <w:r w:rsidRPr="00005DDB">
        <w:rPr>
          <w:rFonts w:ascii="Times New Roman" w:hAnsi="Times New Roman" w:hint="eastAsia"/>
        </w:rPr>
        <w:t>&lt; 0.0</w:t>
      </w:r>
      <w:r>
        <w:rPr>
          <w:rFonts w:ascii="Times New Roman" w:hAnsi="Times New Roman" w:hint="eastAsia"/>
        </w:rPr>
        <w:t>1,</w:t>
      </w:r>
      <w:r w:rsidRPr="0097704F">
        <w:rPr>
          <w:rFonts w:ascii="Times New Roman" w:hAnsi="Times New Roman" w:hint="eastAsia"/>
        </w:rPr>
        <w:t xml:space="preserve"> </w:t>
      </w:r>
      <w:r w:rsidRPr="00005DDB">
        <w:rPr>
          <w:rFonts w:ascii="Times New Roman" w:hAnsi="Times New Roman" w:hint="eastAsia"/>
        </w:rPr>
        <w:t>*</w:t>
      </w:r>
      <w:r w:rsidRPr="00005DDB">
        <w:rPr>
          <w:rFonts w:ascii="Times New Roman" w:hAnsi="Times New Roman"/>
          <w:i/>
          <w:iCs/>
        </w:rPr>
        <w:t xml:space="preserve">P </w:t>
      </w:r>
      <w:r w:rsidRPr="00005DDB">
        <w:rPr>
          <w:rFonts w:ascii="Times New Roman" w:hAnsi="Times New Roman" w:hint="eastAsia"/>
        </w:rPr>
        <w:t>&lt; 0.0</w:t>
      </w:r>
      <w:r>
        <w:rPr>
          <w:rFonts w:ascii="Times New Roman" w:hAnsi="Times New Roman" w:hint="eastAsia"/>
        </w:rPr>
        <w:t>5</w:t>
      </w:r>
      <w:r w:rsidRPr="00005DDB">
        <w:rPr>
          <w:rFonts w:ascii="Times New Roman" w:hAnsi="Times New Roman" w:hint="eastAsia"/>
        </w:rPr>
        <w:t>)</w:t>
      </w:r>
      <w:r w:rsidRPr="00030450">
        <w:rPr>
          <w:rFonts w:ascii="Times New Roman" w:hAnsi="Times New Roman"/>
        </w:rPr>
        <w:t>.</w:t>
      </w:r>
    </w:p>
    <w:p w14:paraId="1983EF5E" w14:textId="1C452302" w:rsidR="000F0160" w:rsidRPr="000F0160" w:rsidRDefault="000F0160" w:rsidP="000F0160">
      <w:pPr>
        <w:pStyle w:val="ac"/>
        <w:ind w:left="360" w:firstLineChars="0" w:firstLine="0"/>
        <w:rPr>
          <w:rFonts w:ascii="Times New Roman" w:hAnsi="Times New Roman" w:cs="Times New Roman"/>
          <w:b/>
          <w:bCs/>
        </w:rPr>
      </w:pPr>
    </w:p>
    <w:sectPr w:rsidR="000F0160" w:rsidRPr="000F0160">
      <w:headerReference w:type="default" r:id="rId8"/>
      <w:pgSz w:w="11906" w:h="16838"/>
      <w:pgMar w:top="1134" w:right="1274" w:bottom="1134" w:left="1134" w:header="568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5E107" w14:textId="77777777" w:rsidR="00EE7803" w:rsidRDefault="00EE7803">
      <w:r>
        <w:separator/>
      </w:r>
    </w:p>
  </w:endnote>
  <w:endnote w:type="continuationSeparator" w:id="0">
    <w:p w14:paraId="3B357D4D" w14:textId="77777777" w:rsidR="00EE7803" w:rsidRDefault="00EE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A3D39" w14:textId="77777777" w:rsidR="00EE7803" w:rsidRDefault="00EE7803">
      <w:r>
        <w:separator/>
      </w:r>
    </w:p>
  </w:footnote>
  <w:footnote w:type="continuationSeparator" w:id="0">
    <w:p w14:paraId="4C855BA1" w14:textId="77777777" w:rsidR="00EE7803" w:rsidRDefault="00EE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CC2F" w14:textId="2F066978" w:rsidR="0010252A" w:rsidRDefault="00491FA9">
    <w:pPr>
      <w:pStyle w:val="a6"/>
      <w:spacing w:line="360" w:lineRule="auto"/>
      <w:jc w:val="left"/>
      <w:rPr>
        <w:rFonts w:ascii="Times New Roman" w:hAnsi="Times New Roman"/>
        <w:b/>
        <w:sz w:val="32"/>
        <w:szCs w:val="32"/>
      </w:rPr>
    </w:pPr>
    <w:proofErr w:type="spellStart"/>
    <w:r>
      <w:rPr>
        <w:rFonts w:ascii="Times New Roman" w:hAnsi="Times New Roman"/>
        <w:b/>
        <w:sz w:val="32"/>
        <w:szCs w:val="32"/>
      </w:rPr>
      <w:t>SynthImmunol_NMU</w:t>
    </w:r>
    <w:proofErr w:type="spellEnd"/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</w:t>
    </w:r>
    <w:r>
      <w:rPr>
        <w:rFonts w:ascii="Times New Roman" w:hAnsi="Times New Roman" w:hint="eastAsia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Notebook</w:t>
    </w:r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        No.</w:t>
    </w:r>
    <w:r w:rsidR="008C1B40">
      <w:rPr>
        <w:rFonts w:ascii="Times New Roman" w:hAnsi="Times New Roman" w:hint="eastAsia"/>
        <w:b/>
        <w:sz w:val="32"/>
        <w:szCs w:val="32"/>
      </w:rPr>
      <w:t>21</w:t>
    </w:r>
  </w:p>
  <w:p w14:paraId="45BD4208" w14:textId="24DD88A8" w:rsidR="0010252A" w:rsidRDefault="00491FA9">
    <w:pPr>
      <w:pStyle w:val="a6"/>
      <w:spacing w:line="360" w:lineRule="auto"/>
      <w:jc w:val="both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b/>
        <w:sz w:val="24"/>
        <w:szCs w:val="24"/>
      </w:rPr>
      <w:t xml:space="preserve">Time: </w:t>
    </w:r>
    <w:r w:rsidR="004C75EE" w:rsidRPr="004C75EE">
      <w:rPr>
        <w:rFonts w:ascii="Times New Roman" w:hAnsi="Times New Roman"/>
        <w:b/>
        <w:sz w:val="24"/>
        <w:szCs w:val="24"/>
      </w:rPr>
      <w:t>2025.09.10-2025.09.15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0CD6926"/>
    <w:multiLevelType w:val="singleLevel"/>
    <w:tmpl w:val="D0CD6926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EA440F67"/>
    <w:multiLevelType w:val="singleLevel"/>
    <w:tmpl w:val="EA440F67"/>
    <w:lvl w:ilvl="0">
      <w:start w:val="1"/>
      <w:numFmt w:val="decimalEnclosedCircleChinese"/>
      <w:suff w:val="nothing"/>
      <w:lvlText w:val="%1　"/>
      <w:lvlJc w:val="left"/>
      <w:pPr>
        <w:ind w:left="840" w:firstLine="400"/>
      </w:pPr>
      <w:rPr>
        <w:rFonts w:hint="eastAsia"/>
      </w:rPr>
    </w:lvl>
  </w:abstractNum>
  <w:abstractNum w:abstractNumId="2" w15:restartNumberingAfterBreak="0">
    <w:nsid w:val="F3608E67"/>
    <w:multiLevelType w:val="singleLevel"/>
    <w:tmpl w:val="F3608E6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30975A21"/>
    <w:multiLevelType w:val="singleLevel"/>
    <w:tmpl w:val="30975A21"/>
    <w:lvl w:ilvl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4" w15:restartNumberingAfterBreak="0">
    <w:nsid w:val="3BF9F618"/>
    <w:multiLevelType w:val="singleLevel"/>
    <w:tmpl w:val="3BF9F618"/>
    <w:lvl w:ilvl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5" w15:restartNumberingAfterBreak="0">
    <w:nsid w:val="588D6E54"/>
    <w:multiLevelType w:val="singleLevel"/>
    <w:tmpl w:val="588D6E54"/>
    <w:lvl w:ilvl="0">
      <w:start w:val="1"/>
      <w:numFmt w:val="decimalEnclosedCircleChinese"/>
      <w:suff w:val="nothing"/>
      <w:lvlText w:val="%1　"/>
      <w:lvlJc w:val="left"/>
      <w:pPr>
        <w:ind w:left="3003" w:firstLine="400"/>
      </w:pPr>
      <w:rPr>
        <w:rFonts w:hint="eastAsia"/>
      </w:rPr>
    </w:lvl>
  </w:abstractNum>
  <w:abstractNum w:abstractNumId="6" w15:restartNumberingAfterBreak="0">
    <w:nsid w:val="6FF25CDC"/>
    <w:multiLevelType w:val="multilevel"/>
    <w:tmpl w:val="6FF25CD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194B89D"/>
    <w:multiLevelType w:val="singleLevel"/>
    <w:tmpl w:val="7194B89D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  <w:b w:val="0"/>
        <w:bCs w:val="0"/>
      </w:rPr>
    </w:lvl>
  </w:abstractNum>
  <w:num w:numId="1" w16cid:durableId="543102735">
    <w:abstractNumId w:val="6"/>
  </w:num>
  <w:num w:numId="2" w16cid:durableId="915555136">
    <w:abstractNumId w:val="0"/>
  </w:num>
  <w:num w:numId="3" w16cid:durableId="236476160">
    <w:abstractNumId w:val="3"/>
  </w:num>
  <w:num w:numId="4" w16cid:durableId="1085760360">
    <w:abstractNumId w:val="4"/>
  </w:num>
  <w:num w:numId="5" w16cid:durableId="731272738">
    <w:abstractNumId w:val="5"/>
  </w:num>
  <w:num w:numId="6" w16cid:durableId="1560508989">
    <w:abstractNumId w:val="1"/>
  </w:num>
  <w:num w:numId="7" w16cid:durableId="94522532">
    <w:abstractNumId w:val="2"/>
  </w:num>
  <w:num w:numId="8" w16cid:durableId="646670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I1ZmM3NGEyNTU3MWJiNDkxZjI2ZTcxZmE3YWYxYTkifQ=="/>
  </w:docVars>
  <w:rsids>
    <w:rsidRoot w:val="0022508A"/>
    <w:rsid w:val="00000C59"/>
    <w:rsid w:val="0004762D"/>
    <w:rsid w:val="00066FB4"/>
    <w:rsid w:val="000F0160"/>
    <w:rsid w:val="0010252A"/>
    <w:rsid w:val="001313B2"/>
    <w:rsid w:val="00156311"/>
    <w:rsid w:val="001805D7"/>
    <w:rsid w:val="00185F7F"/>
    <w:rsid w:val="001D2B48"/>
    <w:rsid w:val="0022294D"/>
    <w:rsid w:val="0022508A"/>
    <w:rsid w:val="00227BF6"/>
    <w:rsid w:val="00232AFF"/>
    <w:rsid w:val="00263BD8"/>
    <w:rsid w:val="002B2F0A"/>
    <w:rsid w:val="002B436B"/>
    <w:rsid w:val="003404F1"/>
    <w:rsid w:val="00384656"/>
    <w:rsid w:val="003D4E63"/>
    <w:rsid w:val="003F0AE0"/>
    <w:rsid w:val="00402FE7"/>
    <w:rsid w:val="00431390"/>
    <w:rsid w:val="00441446"/>
    <w:rsid w:val="0048241A"/>
    <w:rsid w:val="00490033"/>
    <w:rsid w:val="0049148D"/>
    <w:rsid w:val="00491FA9"/>
    <w:rsid w:val="004C75EE"/>
    <w:rsid w:val="004E550A"/>
    <w:rsid w:val="004F5053"/>
    <w:rsid w:val="00514684"/>
    <w:rsid w:val="0052446C"/>
    <w:rsid w:val="00525203"/>
    <w:rsid w:val="005A1D48"/>
    <w:rsid w:val="005F021C"/>
    <w:rsid w:val="00607566"/>
    <w:rsid w:val="006110E4"/>
    <w:rsid w:val="00616563"/>
    <w:rsid w:val="00637C13"/>
    <w:rsid w:val="00650130"/>
    <w:rsid w:val="00651761"/>
    <w:rsid w:val="006661CD"/>
    <w:rsid w:val="00677586"/>
    <w:rsid w:val="00680BD4"/>
    <w:rsid w:val="00686C11"/>
    <w:rsid w:val="006B3284"/>
    <w:rsid w:val="006C096B"/>
    <w:rsid w:val="006E1AC2"/>
    <w:rsid w:val="00705EAD"/>
    <w:rsid w:val="00721625"/>
    <w:rsid w:val="00782244"/>
    <w:rsid w:val="00797772"/>
    <w:rsid w:val="007B3E2A"/>
    <w:rsid w:val="007E1FC0"/>
    <w:rsid w:val="007E74A1"/>
    <w:rsid w:val="0083504C"/>
    <w:rsid w:val="0083581E"/>
    <w:rsid w:val="008514C9"/>
    <w:rsid w:val="008666B3"/>
    <w:rsid w:val="008A0BF3"/>
    <w:rsid w:val="008C14F7"/>
    <w:rsid w:val="008C1B40"/>
    <w:rsid w:val="008D7366"/>
    <w:rsid w:val="008F20BD"/>
    <w:rsid w:val="00900515"/>
    <w:rsid w:val="00906B68"/>
    <w:rsid w:val="009902CA"/>
    <w:rsid w:val="00996CAD"/>
    <w:rsid w:val="009D1E81"/>
    <w:rsid w:val="009F17C7"/>
    <w:rsid w:val="009F360C"/>
    <w:rsid w:val="00A12C29"/>
    <w:rsid w:val="00A266CE"/>
    <w:rsid w:val="00A56E8C"/>
    <w:rsid w:val="00A57502"/>
    <w:rsid w:val="00A854E4"/>
    <w:rsid w:val="00AB4082"/>
    <w:rsid w:val="00AD4794"/>
    <w:rsid w:val="00AD47BE"/>
    <w:rsid w:val="00AE1A6E"/>
    <w:rsid w:val="00AF6D90"/>
    <w:rsid w:val="00B215C6"/>
    <w:rsid w:val="00B34BBE"/>
    <w:rsid w:val="00B46D26"/>
    <w:rsid w:val="00B63043"/>
    <w:rsid w:val="00B659D6"/>
    <w:rsid w:val="00B815FE"/>
    <w:rsid w:val="00B87DA4"/>
    <w:rsid w:val="00BC36CD"/>
    <w:rsid w:val="00BD7D7A"/>
    <w:rsid w:val="00BE1C15"/>
    <w:rsid w:val="00BE1EB3"/>
    <w:rsid w:val="00BF7B34"/>
    <w:rsid w:val="00C113B4"/>
    <w:rsid w:val="00C44FC9"/>
    <w:rsid w:val="00CD003B"/>
    <w:rsid w:val="00DA5A7D"/>
    <w:rsid w:val="00DE7592"/>
    <w:rsid w:val="00E148F2"/>
    <w:rsid w:val="00E54E81"/>
    <w:rsid w:val="00E5776C"/>
    <w:rsid w:val="00E82EBF"/>
    <w:rsid w:val="00E91018"/>
    <w:rsid w:val="00EC77A1"/>
    <w:rsid w:val="00ED6943"/>
    <w:rsid w:val="00EE7803"/>
    <w:rsid w:val="00EF137F"/>
    <w:rsid w:val="00F06EB8"/>
    <w:rsid w:val="00F109A2"/>
    <w:rsid w:val="00F1689E"/>
    <w:rsid w:val="00F22320"/>
    <w:rsid w:val="00F362B3"/>
    <w:rsid w:val="00F766FD"/>
    <w:rsid w:val="00FC1CBF"/>
    <w:rsid w:val="00FD2953"/>
    <w:rsid w:val="00FD7445"/>
    <w:rsid w:val="00FE20E0"/>
    <w:rsid w:val="00FE2A91"/>
    <w:rsid w:val="00FF6644"/>
    <w:rsid w:val="03443858"/>
    <w:rsid w:val="03D02352"/>
    <w:rsid w:val="046B4AA3"/>
    <w:rsid w:val="04CD7FA9"/>
    <w:rsid w:val="07075397"/>
    <w:rsid w:val="12C40104"/>
    <w:rsid w:val="15774DC7"/>
    <w:rsid w:val="15DF5D8E"/>
    <w:rsid w:val="182A4A07"/>
    <w:rsid w:val="1A814AED"/>
    <w:rsid w:val="1BC942F5"/>
    <w:rsid w:val="2DE3404B"/>
    <w:rsid w:val="32211B4E"/>
    <w:rsid w:val="37A809B4"/>
    <w:rsid w:val="41302380"/>
    <w:rsid w:val="49180694"/>
    <w:rsid w:val="4BA9636A"/>
    <w:rsid w:val="4DAD5EE7"/>
    <w:rsid w:val="5F763632"/>
    <w:rsid w:val="676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FB0345"/>
  <w15:docId w15:val="{B9971580-99EF-8249-A5CA-BBA40D3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7">
    <w:name w:val="页眉 字符"/>
    <w:link w:val="a6"/>
    <w:uiPriority w:val="99"/>
    <w:qFormat/>
    <w:rPr>
      <w:sz w:val="18"/>
      <w:szCs w:val="18"/>
    </w:rPr>
  </w:style>
  <w:style w:type="character" w:customStyle="1" w:styleId="a5">
    <w:name w:val="页脚 字符"/>
    <w:link w:val="a4"/>
    <w:uiPriority w:val="99"/>
    <w:qFormat/>
    <w:rPr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  <w:rPr>
      <w:rFonts w:asciiTheme="minorHAnsi" w:eastAsiaTheme="minorEastAsia" w:hAnsiTheme="minorHAnsi" w:cstheme="minorBidi"/>
      <w14:ligatures w14:val="standardContextual"/>
    </w:rPr>
  </w:style>
  <w:style w:type="character" w:customStyle="1" w:styleId="katex-mathml">
    <w:name w:val="katex-mathml"/>
    <w:basedOn w:val="a0"/>
    <w:qFormat/>
  </w:style>
  <w:style w:type="character" w:customStyle="1" w:styleId="mord">
    <w:name w:val="mord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  <w:style w:type="paragraph" w:styleId="ad">
    <w:name w:val="Balloon Text"/>
    <w:basedOn w:val="a"/>
    <w:link w:val="ae"/>
    <w:uiPriority w:val="99"/>
    <w:semiHidden/>
    <w:unhideWhenUsed/>
    <w:rsid w:val="00AF6D90"/>
    <w:rPr>
      <w:rFonts w:ascii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F6D90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444</Words>
  <Characters>2363</Characters>
  <Application>Microsoft Office Word</Application>
  <DocSecurity>0</DocSecurity>
  <Lines>49</Lines>
  <Paragraphs>38</Paragraphs>
  <ScaleCrop>false</ScaleCrop>
  <Company>MOREWING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zkq</dc:creator>
  <cp:lastModifiedBy>Michille Yang</cp:lastModifiedBy>
  <cp:revision>21</cp:revision>
  <dcterms:created xsi:type="dcterms:W3CDTF">2025-09-20T05:30:00Z</dcterms:created>
  <dcterms:modified xsi:type="dcterms:W3CDTF">2025-09-23T05:45:00Z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GrammarlyDocumentId">
    <vt:lpwstr>9d0928c732ae4d05bbb22066c08b4b3d78dac03dc435a5aa31364c5b23b11828</vt:lpwstr>
  </property>
  <property fmtid="{D5CDD505-2E9C-101B-9397-08002B2CF9AE}" pid="4" name="ICV">
    <vt:lpwstr>C5CF83F8F58D4C8D91C36A594C04A15E_13</vt:lpwstr>
  </property>
  <property fmtid="{D5CDD505-2E9C-101B-9397-08002B2CF9AE}" pid="5" name="KSOTemplateDocerSaveRecord">
    <vt:lpwstr>eyJoZGlkIjoiMmMxZTAwNTRlN2VjNTdlMzRmNWFiMDQzMmMwNzBmOWUiLCJ1c2VySWQiOiIxNTA4MjMzOTg0In0=</vt:lpwstr>
  </property>
</Properties>
</file>