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IntraGet </w:t>
      </w:r>
    </w:p>
    <w:p>
      <w:pPr>
        <w:pStyle w:val="Subtitle"/>
        <w:rPr/>
      </w:pPr>
      <w:r>
        <w:rPr/>
        <w:t>Functional Specification</w:t>
      </w:r>
    </w:p>
    <w:p>
      <w:pPr>
        <w:pStyle w:val="Heading1"/>
        <w:numPr>
          <w:ilvl w:val="0"/>
          <w:numId w:val="2"/>
        </w:numPr>
        <w:rPr/>
      </w:pPr>
      <w:r>
        <w:rPr/>
        <w:t>About this Specification</w:t>
      </w:r>
    </w:p>
    <w:p>
      <w:pPr>
        <w:pStyle w:val="TextBody"/>
        <w:rPr/>
      </w:pPr>
      <w:r>
        <w:rPr/>
        <w:t xml:space="preserve">This specification is a starting point for the design of </w:t>
      </w:r>
      <w:r>
        <w:rPr>
          <w:b/>
          <w:bCs/>
        </w:rPr>
        <w:t>IntraGet</w:t>
      </w:r>
      <w:r>
        <w:rPr/>
        <w:t xml:space="preserve">.  This is by no means an all encompassing document.  This document will be updated as the design of </w:t>
      </w:r>
      <w:r>
        <w:rPr>
          <w:b/>
          <w:bCs/>
        </w:rPr>
        <w:t>IntraGet</w:t>
      </w:r>
      <w:r>
        <w:rPr/>
        <w:t xml:space="preserve"> is fleshed out and new features are added.</w:t>
      </w:r>
    </w:p>
    <w:p>
      <w:pPr>
        <w:pStyle w:val="Heading1"/>
        <w:numPr>
          <w:ilvl w:val="0"/>
          <w:numId w:val="2"/>
        </w:numPr>
        <w:rPr/>
      </w:pPr>
      <w:r>
        <w:rPr/>
        <w:t>Overview</w:t>
      </w:r>
    </w:p>
    <w:p>
      <w:pPr>
        <w:pStyle w:val="TextBody"/>
        <w:rPr/>
      </w:pPr>
      <w:r>
        <w:rPr>
          <w:b/>
          <w:bCs/>
        </w:rPr>
        <w:t>IntraGet</w:t>
      </w:r>
      <w:r>
        <w:rPr/>
        <w:t xml:space="preserve"> is a NuGet server that is designed to authorize based on AD membership.  </w:t>
      </w:r>
      <w:r>
        <w:rPr/>
        <w:t>Users</w:t>
      </w:r>
      <w:r>
        <w:rPr/>
        <w:t xml:space="preserve"> can easily get a NuGet server up and running using their existing AD network or by minimally adding on to their existing network.  </w:t>
      </w:r>
      <w:r>
        <w:rPr>
          <w:b/>
          <w:bCs/>
        </w:rPr>
        <w:t>IntraGet</w:t>
      </w:r>
      <w:r>
        <w:rPr/>
        <w:t xml:space="preserve"> provides a basic web interface for inspecting existing packages.  Packages will be added/updated using the NuGet CLI.  All administration for the NuGet server will be done by using the installler. </w:t>
      </w:r>
    </w:p>
    <w:p>
      <w:pPr>
        <w:pStyle w:val="Heading1"/>
        <w:numPr>
          <w:ilvl w:val="0"/>
          <w:numId w:val="2"/>
        </w:numPr>
        <w:rPr/>
      </w:pPr>
      <w:r>
        <w:rPr/>
        <w:t>Scenarios</w:t>
      </w:r>
    </w:p>
    <w:p>
      <w:pPr>
        <w:pStyle w:val="Heading2"/>
        <w:numPr>
          <w:ilvl w:val="1"/>
          <w:numId w:val="2"/>
        </w:numPr>
        <w:rPr/>
      </w:pPr>
      <w:r>
        <w:rPr/>
        <w:t>Scenario 1: Thomas</w:t>
      </w:r>
    </w:p>
    <w:p>
      <w:pPr>
        <w:pStyle w:val="TextBody"/>
        <w:rPr/>
      </w:pPr>
      <w:r>
        <w:rPr/>
        <w:t>Thomas is a busy domain administrator within a software development company.  He has a sleek setup for his domain and all domain objects are in the EXACT logical hierarchy that everyone should use and anyone who deviates from this has no idea how to run a company domain.  The developers at this software company are whining for a NuGet server so that they can stop copy and pasting code.  Thomas has been asked to help get a NuGet server up and running.  Thomas needs something that can fit inside his FLAWLESS domain hierarchy and get those whiny developers to pipe down.</w:t>
      </w:r>
    </w:p>
    <w:p>
      <w:pPr>
        <w:pStyle w:val="Heading1"/>
        <w:numPr>
          <w:ilvl w:val="0"/>
          <w:numId w:val="2"/>
        </w:numPr>
        <w:rPr/>
      </w:pPr>
      <w:r>
        <w:rPr/>
        <w:t>Non Goals</w:t>
      </w:r>
    </w:p>
    <w:p>
      <w:pPr>
        <w:pStyle w:val="TextBody"/>
        <w:rPr/>
      </w:pPr>
      <w:r>
        <w:rPr/>
        <w:t>This version will NOT support the following features:</w:t>
      </w:r>
    </w:p>
    <w:p>
      <w:pPr>
        <w:pStyle w:val="TextBody"/>
        <w:numPr>
          <w:ilvl w:val="0"/>
          <w:numId w:val="3"/>
        </w:numPr>
        <w:rPr/>
      </w:pPr>
      <w:r>
        <w:rPr/>
        <w:t>Multiple AD objects that are authorized to use the NuGet server</w:t>
      </w:r>
    </w:p>
    <w:p>
      <w:pPr>
        <w:pStyle w:val="TextBody"/>
        <w:numPr>
          <w:ilvl w:val="0"/>
          <w:numId w:val="3"/>
        </w:numPr>
        <w:rPr/>
      </w:pPr>
      <w:r>
        <w:rPr/>
        <w:t>Administration Interface</w:t>
      </w:r>
    </w:p>
    <w:p>
      <w:pPr>
        <w:pStyle w:val="Heading1"/>
        <w:numPr>
          <w:ilvl w:val="0"/>
          <w:numId w:val="2"/>
        </w:numPr>
        <w:rPr/>
      </w:pPr>
      <w:r>
        <w:rPr/>
        <w:t>Screen by Screen Specification</w:t>
      </w:r>
    </w:p>
    <w:p>
      <w:pPr>
        <w:pStyle w:val="TextBody"/>
        <w:rPr/>
      </w:pPr>
      <w:r>
        <w:rPr>
          <w:b/>
          <w:bCs/>
        </w:rPr>
        <w:t>IntraGet</w:t>
      </w:r>
      <w:r>
        <w:rPr/>
        <w:t xml:space="preserve"> will consist of two screens.  More screens may be added in the future to support new features, but for now there are only two: </w:t>
      </w:r>
      <w:r>
        <w:rPr>
          <w:i w:val="false"/>
          <w:iCs w:val="false"/>
          <w:u w:val="single"/>
        </w:rPr>
        <w:t>Packages List</w:t>
      </w:r>
      <w:r>
        <w:rPr/>
        <w:t xml:space="preserve"> and </w:t>
      </w:r>
      <w:r>
        <w:rPr>
          <w:i w:val="false"/>
          <w:iCs w:val="false"/>
          <w:u w:val="single"/>
        </w:rPr>
        <w:t>Packages Search Results</w:t>
      </w:r>
      <w:r>
        <w:rPr/>
        <w:t>.</w:t>
      </w:r>
    </w:p>
    <w:p>
      <w:pPr>
        <w:pStyle w:val="Heading2"/>
        <w:numPr>
          <w:ilvl w:val="1"/>
          <w:numId w:val="2"/>
        </w:numPr>
        <w:rPr/>
      </w:pPr>
      <w:r>
        <w:rPr/>
        <w:t>Packages List</w:t>
      </w:r>
    </w:p>
    <w:p>
      <w:pPr>
        <w:pStyle w:val="TextBody"/>
        <w:rPr/>
      </w:pPr>
      <w:r>
        <w:rPr/>
        <w:t xml:space="preserve">The default page that is displayed when visiting </w:t>
      </w:r>
      <w:r>
        <w:rPr>
          <w:b/>
          <w:bCs/>
        </w:rPr>
        <w:t>IntraGet</w:t>
      </w:r>
      <w:r>
        <w:rPr/>
        <w:t>.  This page has a paginated list of all the packages in the server, sorted alphabetically.  Pages of the list will have 15 rows max.  Users can move forward and backwards within the list by using the forward (&gt;&gt;) and backward (&lt;&lt;) navigation buttons at the bottom of the list.</w:t>
      </w:r>
    </w:p>
    <w:p>
      <w:pPr>
        <w:pStyle w:val="Heading2"/>
        <w:numPr>
          <w:ilvl w:val="1"/>
          <w:numId w:val="2"/>
        </w:numPr>
        <w:rPr/>
      </w:pPr>
      <w:r>
        <w:rPr/>
        <w:t>Packages Search Results</w:t>
      </w:r>
    </w:p>
    <w:p>
      <w:pPr>
        <w:pStyle w:val="TextBody"/>
        <w:rPr/>
      </w:pPr>
      <w:r>
        <w:rPr/>
        <w:t xml:space="preserve">Users will have the ability to search for packages using the search bar form provided in the navigation bar at the top of the screen.  Results for the user’s search will be displayed in a paginated list format similar to the </w:t>
      </w:r>
      <w:r>
        <w:rPr>
          <w:u w:val="single"/>
        </w:rPr>
        <w:t>Packages List</w:t>
      </w:r>
      <w:r>
        <w:rPr/>
        <w:t xml:space="preserve"> page.  Results in the list are displayed from highest match to lowest match.</w:t>
      </w:r>
    </w:p>
    <w:p>
      <w:pPr>
        <w:pStyle w:val="Heading2"/>
        <w:numPr>
          <w:ilvl w:val="1"/>
          <w:numId w:val="2"/>
        </w:numPr>
        <w:rPr/>
      </w:pPr>
      <w:r>
        <w:rPr/>
        <w:t>Installer</w:t>
      </w:r>
    </w:p>
    <w:p>
      <w:pPr>
        <w:pStyle w:val="TextBody"/>
        <w:rPr/>
      </w:pPr>
      <w:r>
        <w:rPr/>
        <w:t xml:space="preserve">The </w:t>
      </w:r>
      <w:r>
        <w:rPr>
          <w:u w:val="single"/>
        </w:rPr>
        <w:t>Installer</w:t>
      </w:r>
      <w:r>
        <w:rPr/>
        <w:t xml:space="preserve"> of </w:t>
      </w:r>
      <w:r>
        <w:rPr>
          <w:b/>
          <w:bCs/>
        </w:rPr>
        <w:t>IntraGet</w:t>
      </w:r>
      <w:r>
        <w:rPr/>
        <w:t xml:space="preserve"> serves as the administration interface.  Aside from typical installation options (where to install), the user is asked for several configuration options.  These options include:</w:t>
      </w:r>
    </w:p>
    <w:p>
      <w:pPr>
        <w:pStyle w:val="TextBody"/>
        <w:numPr>
          <w:ilvl w:val="0"/>
          <w:numId w:val="4"/>
        </w:numPr>
        <w:rPr/>
      </w:pPr>
      <w:r>
        <w:rPr/>
        <w:t>Directory that will serve as the repository for uploaded packages</w:t>
      </w:r>
    </w:p>
    <w:p>
      <w:pPr>
        <w:pStyle w:val="TextBody"/>
        <w:numPr>
          <w:ilvl w:val="0"/>
          <w:numId w:val="4"/>
        </w:numPr>
        <w:rPr/>
      </w:pPr>
      <w:r>
        <w:rPr/>
        <w:t xml:space="preserve">AD </w:t>
      </w:r>
      <w:r>
        <w:rPr/>
        <w:t>Group</w:t>
      </w:r>
      <w:r>
        <w:rPr/>
        <w:t xml:space="preserve"> that is used to authenticate users (if users are members of this object/are this object then he/she will be authenticated)</w:t>
      </w:r>
    </w:p>
    <w:p>
      <w:pPr>
        <w:pStyle w:val="TextBody"/>
        <w:numPr>
          <w:ilvl w:val="0"/>
          <w:numId w:val="4"/>
        </w:numPr>
        <w:spacing w:before="0" w:after="140"/>
        <w:rPr/>
      </w:pPr>
      <w:r>
        <w:rPr/>
        <w:t>Optional API key – this API key will be required for package upload/deletion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LibreOffice/5.4.4.2$Windows_X86_64 LibreOffice_project/2524958677847fb3bb44820e40380acbe820f960</Application>
  <Pages>2</Pages>
  <Words>474</Words>
  <Characters>2372</Characters>
  <CharactersWithSpaces>2838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2018-01-29T19:21:37Z</dcterms:created>
  <dc:creator/>
  <dc:description/>
  <dc:language>en-US</dc:language>
  <cp:lastModifiedBy/>
  <dcterms:modified xsi:type="dcterms:W3CDTF">2018-03-18T16:05:02Z</dcterms:modified>
  <cp:revision>10</cp:revision>
  <dc:subject/>
  <dc:title/>
</cp:coreProperties>
</file>