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21A" w:rsidRPr="00605B65" w:rsidRDefault="00605B65">
      <w:pPr>
        <w:rPr>
          <w:u w:val="single"/>
        </w:rPr>
      </w:pPr>
      <w:r w:rsidRPr="00605B65">
        <w:rPr>
          <w:u w:val="single"/>
        </w:rPr>
        <w:t>Project Proposal</w:t>
      </w:r>
    </w:p>
    <w:p w:rsidR="00605B65" w:rsidRDefault="003E1617" w:rsidP="00605B65">
      <w:r>
        <w:t>We are interested in visualizing various financial metrics in order to determine if there is a relationship between a company’s asset use and its overall profitability. In addition, we’d like to compare these metrics to overall stock price performance. In order to implement these visualizations, w</w:t>
      </w:r>
      <w:r w:rsidR="00605B65">
        <w:t xml:space="preserve">e decided to pull two datasets from </w:t>
      </w:r>
      <w:proofErr w:type="spellStart"/>
      <w:r w:rsidR="00605B65">
        <w:t>quandl</w:t>
      </w:r>
      <w:proofErr w:type="spellEnd"/>
      <w:r w:rsidR="00605B65">
        <w:t xml:space="preserve"> in order to do. </w:t>
      </w:r>
      <w:r w:rsidR="00602402">
        <w:t xml:space="preserve">One dataset includes numerous finance metrics including the debt to equity ratio, the current ratio, various value metrics, and several profitability metrics. The second metric includes more qualitative company data such as its location, industry, and sector. We plan on combining the quantitative and qualitative datasets by using a join. We then plan to filter the data so that we are only analyzing 10-15 companies, each with similar features. </w:t>
      </w:r>
      <w:r>
        <w:t xml:space="preserve">In addition, we are going to include a stock chart </w:t>
      </w:r>
      <w:r w:rsidR="00F9638B">
        <w:t>Below is a screenshot of the metadata.</w:t>
      </w:r>
    </w:p>
    <w:p w:rsidR="00F9638B" w:rsidRDefault="00F9638B" w:rsidP="00605B65"/>
    <w:p w:rsidR="00F9638B" w:rsidRDefault="00F9638B" w:rsidP="00605B65">
      <w:r w:rsidRPr="00F9638B">
        <w:drawing>
          <wp:inline distT="0" distB="0" distL="0" distR="0" wp14:anchorId="1BAB0CD4" wp14:editId="06FF57E5">
            <wp:extent cx="5943600" cy="43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975"/>
                    </a:xfrm>
                    <a:prstGeom prst="rect">
                      <a:avLst/>
                    </a:prstGeom>
                  </pic:spPr>
                </pic:pic>
              </a:graphicData>
            </a:graphic>
          </wp:inline>
        </w:drawing>
      </w:r>
    </w:p>
    <w:p w:rsidR="00F9638B" w:rsidRDefault="00F9638B" w:rsidP="00605B65"/>
    <w:p w:rsidR="00F9638B" w:rsidRDefault="00F9638B" w:rsidP="00605B65">
      <w:r>
        <w:t xml:space="preserve">Below are </w:t>
      </w:r>
      <w:r w:rsidR="00DB5E7B">
        <w:t>several screenshots that we inspire our visual</w:t>
      </w:r>
      <w:r w:rsidR="003E1617">
        <w:t>s</w:t>
      </w:r>
      <w:r w:rsidR="00DB5E7B">
        <w:t>.</w:t>
      </w:r>
    </w:p>
    <w:p w:rsidR="00DB5E7B" w:rsidRDefault="00DB5E7B" w:rsidP="00605B65"/>
    <w:p w:rsidR="00DB5E7B" w:rsidRDefault="00DB5E7B" w:rsidP="00605B65">
      <w:r>
        <w:rPr>
          <w:noProof/>
        </w:rPr>
        <w:drawing>
          <wp:inline distT="0" distB="0" distL="0" distR="0">
            <wp:extent cx="2184400" cy="1672373"/>
            <wp:effectExtent l="0" t="0" r="0" b="444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2 at 9.20.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7726" cy="1705543"/>
                    </a:xfrm>
                    <a:prstGeom prst="rect">
                      <a:avLst/>
                    </a:prstGeom>
                  </pic:spPr>
                </pic:pic>
              </a:graphicData>
            </a:graphic>
          </wp:inline>
        </w:drawing>
      </w:r>
      <w:r>
        <w:rPr>
          <w:noProof/>
        </w:rPr>
        <w:drawing>
          <wp:inline distT="0" distB="0" distL="0" distR="0">
            <wp:extent cx="2075204" cy="1574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2 at 9.25.06 PM.png"/>
                    <pic:cNvPicPr/>
                  </pic:nvPicPr>
                  <pic:blipFill>
                    <a:blip r:embed="rId7">
                      <a:extLst>
                        <a:ext uri="{28A0092B-C50C-407E-A947-70E740481C1C}">
                          <a14:useLocalDpi xmlns:a14="http://schemas.microsoft.com/office/drawing/2010/main" val="0"/>
                        </a:ext>
                      </a:extLst>
                    </a:blip>
                    <a:stretch>
                      <a:fillRect/>
                    </a:stretch>
                  </pic:blipFill>
                  <pic:spPr>
                    <a:xfrm>
                      <a:off x="0" y="0"/>
                      <a:ext cx="2127093" cy="1614176"/>
                    </a:xfrm>
                    <a:prstGeom prst="rect">
                      <a:avLst/>
                    </a:prstGeom>
                  </pic:spPr>
                </pic:pic>
              </a:graphicData>
            </a:graphic>
          </wp:inline>
        </w:drawing>
      </w:r>
    </w:p>
    <w:p w:rsidR="00DB5E7B" w:rsidRDefault="003E1617" w:rsidP="00605B65">
      <w:r>
        <w:rPr>
          <w:noProof/>
        </w:rPr>
        <w:drawing>
          <wp:inline distT="0" distB="0" distL="0" distR="0">
            <wp:extent cx="3728720" cy="1599844"/>
            <wp:effectExtent l="0" t="0" r="508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6-12 at 9.33.44 PM.png"/>
                    <pic:cNvPicPr/>
                  </pic:nvPicPr>
                  <pic:blipFill>
                    <a:blip r:embed="rId8">
                      <a:extLst>
                        <a:ext uri="{28A0092B-C50C-407E-A947-70E740481C1C}">
                          <a14:useLocalDpi xmlns:a14="http://schemas.microsoft.com/office/drawing/2010/main" val="0"/>
                        </a:ext>
                      </a:extLst>
                    </a:blip>
                    <a:stretch>
                      <a:fillRect/>
                    </a:stretch>
                  </pic:blipFill>
                  <pic:spPr>
                    <a:xfrm>
                      <a:off x="0" y="0"/>
                      <a:ext cx="3774416" cy="1619450"/>
                    </a:xfrm>
                    <a:prstGeom prst="rect">
                      <a:avLst/>
                    </a:prstGeom>
                  </pic:spPr>
                </pic:pic>
              </a:graphicData>
            </a:graphic>
          </wp:inline>
        </w:drawing>
      </w:r>
    </w:p>
    <w:p w:rsidR="003E1617" w:rsidRDefault="003E1617" w:rsidP="00605B65">
      <w:r>
        <w:t>We plan on having a bubble graph with three balance sheet metrics on the y</w:t>
      </w:r>
      <w:r w:rsidR="00567819">
        <w:t>-</w:t>
      </w:r>
      <w:r>
        <w:t xml:space="preserve">axis and three profitability metrics </w:t>
      </w:r>
      <w:r w:rsidR="00567819">
        <w:t>on the x-axis in order to identify whether there is a relationship between the two sets of metrics.</w:t>
      </w:r>
      <w:bookmarkStart w:id="0" w:name="_GoBack"/>
      <w:bookmarkEnd w:id="0"/>
    </w:p>
    <w:p w:rsidR="003E1617" w:rsidRDefault="003E1617" w:rsidP="00605B65"/>
    <w:p w:rsidR="003E1617" w:rsidRPr="003E1617" w:rsidRDefault="003E1617" w:rsidP="003E1617">
      <w:pPr>
        <w:rPr>
          <w:rFonts w:ascii="Times New Roman" w:eastAsia="Times New Roman" w:hAnsi="Times New Roman" w:cs="Times New Roman"/>
        </w:rPr>
      </w:pPr>
      <w:proofErr w:type="spellStart"/>
      <w:r>
        <w:t>Github</w:t>
      </w:r>
      <w:proofErr w:type="spellEnd"/>
      <w:r>
        <w:t xml:space="preserve"> link to our project: </w:t>
      </w:r>
      <w:hyperlink r:id="rId9" w:history="1">
        <w:r w:rsidRPr="003E1617">
          <w:rPr>
            <w:rFonts w:ascii="Times New Roman" w:eastAsia="Times New Roman" w:hAnsi="Times New Roman" w:cs="Times New Roman"/>
            <w:color w:val="0000FF"/>
            <w:u w:val="single"/>
          </w:rPr>
          <w:t>https://github.com/valarjeya28/Project_3</w:t>
        </w:r>
      </w:hyperlink>
    </w:p>
    <w:p w:rsidR="003E1617" w:rsidRPr="00605B65" w:rsidRDefault="003E1617" w:rsidP="00605B65"/>
    <w:sectPr w:rsidR="003E1617" w:rsidRPr="00605B65" w:rsidSect="0084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18BE"/>
    <w:multiLevelType w:val="hybridMultilevel"/>
    <w:tmpl w:val="B85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65"/>
    <w:rsid w:val="003A5165"/>
    <w:rsid w:val="003E1617"/>
    <w:rsid w:val="00567819"/>
    <w:rsid w:val="00602402"/>
    <w:rsid w:val="00605B65"/>
    <w:rsid w:val="008449EB"/>
    <w:rsid w:val="00DB5E7B"/>
    <w:rsid w:val="00F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1AD9"/>
  <w15:chartTrackingRefBased/>
  <w15:docId w15:val="{3FBB4018-96F3-F245-9AD1-D30A3C54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65"/>
    <w:pPr>
      <w:ind w:left="720"/>
      <w:contextualSpacing/>
    </w:pPr>
  </w:style>
  <w:style w:type="paragraph" w:styleId="BalloonText">
    <w:name w:val="Balloon Text"/>
    <w:basedOn w:val="Normal"/>
    <w:link w:val="BalloonTextChar"/>
    <w:uiPriority w:val="99"/>
    <w:semiHidden/>
    <w:unhideWhenUsed/>
    <w:rsid w:val="00F963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638B"/>
    <w:rPr>
      <w:rFonts w:ascii="Times New Roman" w:hAnsi="Times New Roman" w:cs="Times New Roman"/>
      <w:sz w:val="18"/>
      <w:szCs w:val="18"/>
    </w:rPr>
  </w:style>
  <w:style w:type="character" w:styleId="Hyperlink">
    <w:name w:val="Hyperlink"/>
    <w:basedOn w:val="DefaultParagraphFont"/>
    <w:uiPriority w:val="99"/>
    <w:semiHidden/>
    <w:unhideWhenUsed/>
    <w:rsid w:val="003E1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larjeya28/Project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Hartman</dc:creator>
  <cp:keywords/>
  <dc:description/>
  <cp:lastModifiedBy>Lynn Hartman</cp:lastModifiedBy>
  <cp:revision>1</cp:revision>
  <dcterms:created xsi:type="dcterms:W3CDTF">2019-06-13T03:34:00Z</dcterms:created>
  <dcterms:modified xsi:type="dcterms:W3CDTF">2019-06-13T04:38:00Z</dcterms:modified>
</cp:coreProperties>
</file>