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FFFFFF"/>
          <w:spacing w:val="6"/>
          <w:sz w:val="45"/>
          <w:szCs w:val="45"/>
          <w:lang w:eastAsia="en-GB" w:bidi="hi-IN"/>
        </w:rPr>
      </w:pPr>
      <w:r w:rsidRPr="00005371">
        <w:rPr>
          <w:rFonts w:ascii="Arial" w:eastAsia="Times New Roman" w:hAnsi="Arial" w:cs="Arial"/>
          <w:color w:val="FFFFFF"/>
          <w:spacing w:val="6"/>
          <w:sz w:val="45"/>
          <w:szCs w:val="45"/>
          <w:lang w:eastAsia="en-GB" w:bidi="hi-IN"/>
        </w:rPr>
        <w:t>Queue [Java]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  <w:t>Queues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Queue is an abstract data structure, somewhat similar to Stacks. Unlike stacks, a queue is open at both its ends. One end is always used to insert data (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enqueue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) and the other is used to remove data (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). Queue follows </w:t>
      </w:r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First-In-First-Out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methodology, i.e., the data item stored first will be accessed first.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 real-world example of queue can be a single-lane one-way road, where the vehicle enters first, exits first. More real-world examples can be seen as queues at the ticket windows and bus-stops.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000000"/>
          <w:spacing w:val="6"/>
          <w:sz w:val="24"/>
          <w:szCs w:val="24"/>
          <w:lang w:eastAsia="en-GB" w:bidi="hi-IN"/>
        </w:rPr>
      </w:pPr>
      <w:r w:rsidRPr="00005371">
        <w:rPr>
          <w:rFonts w:ascii="Arial" w:eastAsia="Times New Roman" w:hAnsi="Arial" w:cs="Arial"/>
          <w:color w:val="000000"/>
          <w:spacing w:val="6"/>
          <w:sz w:val="24"/>
          <w:szCs w:val="24"/>
          <w:lang w:eastAsia="en-GB" w:bidi="hi-IN"/>
        </w:rPr>
        <w:t>Queue Representation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As we now understand that in queue, we access both ends for different reasons. The following diagram given below tries to explain queue representation as data structure −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>
        <w:rPr>
          <w:rFonts w:ascii="Arial" w:eastAsia="Times New Roman" w:hAnsi="Arial" w:cs="Arial"/>
          <w:noProof/>
          <w:spacing w:val="6"/>
          <w:sz w:val="23"/>
          <w:szCs w:val="23"/>
          <w:lang w:eastAsia="en-GB" w:bidi="hi-IN"/>
        </w:rPr>
        <w:drawing>
          <wp:inline distT="0" distB="0" distL="0" distR="0">
            <wp:extent cx="4267200" cy="4657725"/>
            <wp:effectExtent l="1905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As in stacks, a queue can also be implemented using Arrays or Linked-lists. For the sake of simplicity, we shall implement queues using one-dimensional array.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000000"/>
          <w:spacing w:val="6"/>
          <w:sz w:val="24"/>
          <w:szCs w:val="24"/>
          <w:lang w:eastAsia="en-GB" w:bidi="hi-IN"/>
        </w:rPr>
      </w:pPr>
      <w:r w:rsidRPr="00005371">
        <w:rPr>
          <w:rFonts w:ascii="Arial" w:eastAsia="Times New Roman" w:hAnsi="Arial" w:cs="Arial"/>
          <w:color w:val="000000"/>
          <w:spacing w:val="6"/>
          <w:sz w:val="24"/>
          <w:szCs w:val="24"/>
          <w:lang w:eastAsia="en-GB" w:bidi="hi-IN"/>
        </w:rPr>
        <w:t>Using Inbuilt Queue Interface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java.util.Queue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is a subtype of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java.util.Collection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interface. Since it is an interface, we need a concrete class during its declaration.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import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java.util.Queue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import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java.util.LinkedList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class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QueueUse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static void main(String[]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args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Queue&lt;Integer&gt; queue = new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LinkedList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&lt;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&gt;(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queue.add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(10);// Inserts the specified element into this queue if it is possible to do so immediately without violating capacity restrictions, returning true upon success and throwing an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IllegalStateException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if no space is currently available.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queue.peek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);//Retrieves, but does not remove, the head of this queue, or returns null if this queue is empty.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);//Similar to peek().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Throws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NoSuchElementException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if queue is empty.</w:t>
      </w:r>
      <w:proofErr w:type="gramEnd"/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queue.poll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);//Retrieves and removes the head of this queue, or returns null if this queue is empty.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queue.remove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);//Retrieves and removes the head of this queue. This method differs from poll only in that it throws an exception if this queue is empty. Avoid using it.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queue.size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);//Returns the number of elements in this collection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}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PriorityQueue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class can also be used to initialize queue object.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  <w:t>Basic Operations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Queue operations may involve initializing or defining the queue and then utilizing it. Here we shall try to understand the basic operations associated with queues −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1) </w:t>
      </w:r>
      <w:proofErr w:type="spellStart"/>
      <w:proofErr w:type="gramStart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enqueue</w:t>
      </w:r>
      <w:proofErr w:type="spell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(</w:t>
      </w:r>
      <w:proofErr w:type="gram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)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− add (store) an item to the queue.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2) </w:t>
      </w:r>
      <w:proofErr w:type="spellStart"/>
      <w:proofErr w:type="gramStart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(</w:t>
      </w:r>
      <w:proofErr w:type="gram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)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− remove (access) an item from the queue.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Few more functions are required to make the above-mentioned queue operation efficient. These are −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3) </w:t>
      </w:r>
      <w:proofErr w:type="gramStart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peek(</w:t>
      </w:r>
      <w:proofErr w:type="gram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)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− Gets the element at the front of the queue without removing it.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4) </w:t>
      </w:r>
      <w:proofErr w:type="spellStart"/>
      <w:proofErr w:type="gramStart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isempty</w:t>
      </w:r>
      <w:proofErr w:type="spell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(</w:t>
      </w:r>
      <w:proofErr w:type="gram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)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− Checks if the queue is empty.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5) </w:t>
      </w:r>
      <w:proofErr w:type="gramStart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size(</w:t>
      </w:r>
      <w:proofErr w:type="gramEnd"/>
      <w:r w:rsidRPr="00005371">
        <w:rPr>
          <w:rFonts w:ascii="Arial" w:eastAsia="Times New Roman" w:hAnsi="Arial" w:cs="Arial"/>
          <w:color w:val="FF3366"/>
          <w:spacing w:val="6"/>
          <w:sz w:val="23"/>
          <w:lang w:eastAsia="en-GB" w:bidi="hi-IN"/>
        </w:rPr>
        <w:t>)</w:t>
      </w: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 - Returns current size of queue.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In queue, we always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(or access) data, pointed by front pointer and while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enqueing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(or storing) data in the queue we take help of rear/back pointer.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  <w:t>Enqueue</w:t>
      </w:r>
      <w:proofErr w:type="spellEnd"/>
      <w:r w:rsidRPr="00005371"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  <w:t xml:space="preserve"> Operation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Queues maintain two data pointers, front and rear. Therefore, its operations are comparatively difficult to implement than that of stacks.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The following steps should be taken to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enqueue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(insert) data into a queue −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1 − Check if the queue is full.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2 − If the queue is full, produce overflow error and exit.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3 − If the queue is not full, increment rear pointer to point the next empty space.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lastRenderedPageBreak/>
        <w:t>Step 4 − Add data element to the queue location, where the rear is pointing.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5 − return success.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b/>
          <w:bCs/>
          <w:spacing w:val="6"/>
          <w:sz w:val="24"/>
          <w:szCs w:val="24"/>
          <w:lang w:eastAsia="en-GB" w:bidi="hi-IN"/>
        </w:rPr>
        <w:t xml:space="preserve"> Operation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Accessing data from the queue is a process of two tasks − access the data where front is pointing and remove the data after access. The following steps are taken to perform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operation −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1 − Check if the queue is empty.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2 − If the queue is empty, produce underflow error and exit.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3 − If the queue is not empty, access and store the data where front is pointing.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4 − Increment front pointer to point to the next available data element.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Step 5 − Return the data.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class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node&lt;T&gt;{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T data;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node&lt;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T&gt; next;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node(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 data){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this.data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data;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class queue&lt;T&gt;{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private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node&lt;T&gt; front, rear;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private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size 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rear = null;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size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0;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void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enqueue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(T data){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node&lt;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T&gt;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newnode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new node&lt;&gt;(data);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if(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 == null){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rear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newnode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else{</w:t>
      </w:r>
      <w:proofErr w:type="gramEnd"/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rear.next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newnode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rear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newnode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size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++;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T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() throws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QueueUnderflowException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T temp = null;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if(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 == null){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throw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new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QueueUnderflowException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else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if(front == rear){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temp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front.data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lastRenderedPageBreak/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rear = null;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else{</w:t>
      </w:r>
      <w:proofErr w:type="gramEnd"/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temp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front.data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front.next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size--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return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temp;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boolean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isempty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return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(front == null)?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true: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false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public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int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size(){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</w:t>
      </w:r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return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size;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}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}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  <w:t>Applications of Queue Data Structure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Queue is used when things don’t have to be processed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immediatly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, but have to be processed in First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In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First Out order like Breadth First Search. This property of Queue makes it also useful in following kind of scenarios.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1) When a resource is shared among multiple consumers. Examples include CPU scheduling, Disk Scheduling.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2) When data is transferred asynchronously (data not necessarily received at same rate as sent) between two processes. Examples include IO Buffers, pipes, file IO, etc.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3) In real life, Call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Center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phone systems will use Queues, to hold people calling them in an order, until a service representative is free.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4) Handling of interrupts in real-time systems. The interrupts are handled in the same order as they arrive, First come first served.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  <w:t xml:space="preserve"> Implementations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Being a Queue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subtype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all methods in the Queue and Collection interfaces are also available in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interface.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Since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is an interface you need to instantiate a concrete implementation of the interface in order to use it. You can choose between the following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implementations in the Java Collections API: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java.util.ArrayDeque</w:t>
      </w:r>
      <w:proofErr w:type="spellEnd"/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java.util.LinkedList</w:t>
      </w:r>
      <w:proofErr w:type="spellEnd"/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LinkedList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is a pretty standard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/ queue implementation.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ArrayDeque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stores its elements internally in an array. If the number of elements exceeds the space in the array, a new array is allocated, and all elements moved over. In other words,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ArrayDeque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grows as needed, even if it stores its elements in an array.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Here are a few examples of how to create a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instance: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lastRenderedPageBreak/>
        <w:t>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new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LinkedList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dequeB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new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ArrayDeque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  <w:t>Adding and Accessing Elements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To add elements to the tail of a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you call its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add(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) method. You can also use the </w:t>
      </w:r>
      <w:proofErr w:type="spellStart"/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addFirst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) and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addLast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() methods, which add elements to the head and tail of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.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new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LinkedList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dequeA.add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   ("element 1"); //add element at tail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dequeA.addFirst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"element 2"); //add element at head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dequeA.addLast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("element 3"); //add element at tail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The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order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in which the elements added to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are stored internally, depends on the implementation. The two implementations mentioned earlier both store the elements in the order (first or last) in which they are inserted.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You can peek at the element at the head of the queue without taking the element out of the queue. This is done via the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element(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) method. You can also use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getFirst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and </w:t>
      </w:r>
      <w:proofErr w:type="spellStart"/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getLast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) methods, which return the first and last element in the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. Here is how that looks: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firstElement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firstElement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dequeA.getFirst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lastElement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=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dequeA.getLast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();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  <w:t>Removing Elements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To remove elements from a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, you call the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remove(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),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removeFirst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() and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removeLast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methods. Here are a few examples: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firstElement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dequeA.remove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firstElement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dequeA.removeFirst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Object </w:t>
      </w:r>
      <w:proofErr w:type="spellStart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lastElement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 =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dequeA.removeLast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();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>
        <w:rPr>
          <w:rFonts w:ascii="Arial" w:eastAsia="Times New Roman" w:hAnsi="Arial" w:cs="Arial"/>
          <w:noProof/>
          <w:spacing w:val="6"/>
          <w:sz w:val="23"/>
          <w:szCs w:val="23"/>
          <w:lang w:eastAsia="en-GB" w:bidi="hi-IN"/>
        </w:rPr>
        <w:drawing>
          <wp:inline distT="0" distB="0" distL="0" distR="0">
            <wp:extent cx="5476875" cy="1905000"/>
            <wp:effectExtent l="19050" t="0" r="9525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  <w:t xml:space="preserve">Generic </w:t>
      </w:r>
      <w:proofErr w:type="spellStart"/>
      <w:r w:rsidRPr="00005371">
        <w:rPr>
          <w:rFonts w:ascii="Arial" w:eastAsia="Times New Roman" w:hAnsi="Arial" w:cs="Arial"/>
          <w:b/>
          <w:bCs/>
          <w:spacing w:val="6"/>
          <w:sz w:val="33"/>
          <w:szCs w:val="33"/>
          <w:lang w:eastAsia="en-GB" w:bidi="hi-IN"/>
        </w:rPr>
        <w:t>Deque</w:t>
      </w:r>
      <w:proofErr w:type="spellEnd"/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By default you can put any Object into a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, but from Java 5, Java Generics makes it possible to limit the types of object you can insert into a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. Here is an example:</w:t>
      </w:r>
    </w:p>
    <w:p w:rsidR="00005371" w:rsidRPr="00005371" w:rsidRDefault="00005371" w:rsidP="0000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</w:pP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&lt;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MyObject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&gt;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deque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 xml:space="preserve"> = new 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LinkedList</w:t>
      </w:r>
      <w:proofErr w:type="spell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&lt;</w:t>
      </w:r>
      <w:proofErr w:type="spell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MyObject</w:t>
      </w:r>
      <w:proofErr w:type="spellEnd"/>
      <w:proofErr w:type="gramStart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&gt;(</w:t>
      </w:r>
      <w:proofErr w:type="gramEnd"/>
      <w:r w:rsidRPr="00005371">
        <w:rPr>
          <w:rFonts w:ascii="Courier New" w:eastAsia="Times New Roman" w:hAnsi="Courier New" w:cs="Courier New"/>
          <w:color w:val="000000"/>
          <w:spacing w:val="6"/>
          <w:sz w:val="20"/>
          <w:lang w:eastAsia="en-GB" w:bidi="hi-IN"/>
        </w:rPr>
        <w:t>);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kern w:val="36"/>
          <w:sz w:val="48"/>
          <w:szCs w:val="48"/>
          <w:lang w:eastAsia="en-GB" w:bidi="hi-IN"/>
        </w:rPr>
        <w:t>Circular Queues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lastRenderedPageBreak/>
        <w:t xml:space="preserve">In a standard queue data structure re-buffering problem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occurs(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if we are using arrays) for each </w:t>
      </w:r>
      <w:proofErr w:type="spell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dequeue</w:t>
      </w:r>
      <w:proofErr w:type="spell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 operation. To solve this problem by joining the front and rear ends of a queue to make the queue as a circular queue Circular queue is a linear data structure. It follows FIFO principle.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1) In circular queue the last node is connected back to the first node to make a circle.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2) Circular linked list fallow the First In First Out principle.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3) Elements are added at the rear end and the elements are deleted at front end of the queue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4) Both the front and the rear pointers points to the beginning of the array.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6) It is also called as “Ring buffer”.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 xml:space="preserve">7) Items can inserted and deleted from a queue in </w:t>
      </w:r>
      <w:proofErr w:type="gramStart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O(</w:t>
      </w:r>
      <w:proofErr w:type="gramEnd"/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1) time.</w:t>
      </w:r>
    </w:p>
    <w:p w:rsidR="00005371" w:rsidRPr="00005371" w:rsidRDefault="00005371" w:rsidP="00005371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spacing w:val="6"/>
          <w:sz w:val="15"/>
          <w:szCs w:val="15"/>
          <w:lang w:eastAsia="en-GB" w:bidi="hi-IN"/>
        </w:rPr>
      </w:pPr>
      <w:r w:rsidRPr="00005371">
        <w:rPr>
          <w:rFonts w:ascii="Arial" w:eastAsia="Times New Roman" w:hAnsi="Arial" w:cs="Arial"/>
          <w:b/>
          <w:bCs/>
          <w:spacing w:val="6"/>
          <w:sz w:val="15"/>
          <w:szCs w:val="15"/>
          <w:lang w:eastAsia="en-GB" w:bidi="hi-IN"/>
        </w:rPr>
        <w:t>Circular Queue can be created in three ways they are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1) Using single linked list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2) Using double linked list</w:t>
      </w:r>
    </w:p>
    <w:p w:rsidR="00005371" w:rsidRPr="00005371" w:rsidRDefault="00005371" w:rsidP="00005371">
      <w:pPr>
        <w:shd w:val="clear" w:color="auto" w:fill="FFFFFF"/>
        <w:spacing w:after="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 w:rsidRPr="00005371"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  <w:t>3) Using arrays</w:t>
      </w:r>
    </w:p>
    <w:p w:rsidR="00005371" w:rsidRPr="00005371" w:rsidRDefault="00005371" w:rsidP="00005371">
      <w:pPr>
        <w:shd w:val="clear" w:color="auto" w:fill="FFFFFF"/>
        <w:spacing w:after="100" w:line="315" w:lineRule="atLeast"/>
        <w:rPr>
          <w:rFonts w:ascii="Arial" w:eastAsia="Times New Roman" w:hAnsi="Arial" w:cs="Arial"/>
          <w:spacing w:val="6"/>
          <w:sz w:val="23"/>
          <w:szCs w:val="23"/>
          <w:lang w:eastAsia="en-GB" w:bidi="hi-IN"/>
        </w:rPr>
      </w:pPr>
      <w:r>
        <w:rPr>
          <w:rFonts w:ascii="Arial" w:eastAsia="Times New Roman" w:hAnsi="Arial" w:cs="Arial"/>
          <w:noProof/>
          <w:spacing w:val="6"/>
          <w:sz w:val="23"/>
          <w:szCs w:val="23"/>
          <w:lang w:eastAsia="en-GB" w:bidi="hi-IN"/>
        </w:rPr>
        <w:drawing>
          <wp:inline distT="0" distB="0" distL="0" distR="0">
            <wp:extent cx="5810250" cy="4514850"/>
            <wp:effectExtent l="19050" t="0" r="0" b="0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23" w:rsidRDefault="00005371"/>
    <w:sectPr w:rsidR="00BA1823" w:rsidSect="003F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371"/>
    <w:rsid w:val="00005371"/>
    <w:rsid w:val="003F6F37"/>
    <w:rsid w:val="004727FA"/>
    <w:rsid w:val="00780CB7"/>
    <w:rsid w:val="00AB2C63"/>
    <w:rsid w:val="00C61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37"/>
  </w:style>
  <w:style w:type="paragraph" w:styleId="Heading1">
    <w:name w:val="heading 1"/>
    <w:basedOn w:val="Normal"/>
    <w:link w:val="Heading1Char"/>
    <w:uiPriority w:val="9"/>
    <w:qFormat/>
    <w:rsid w:val="00005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paragraph" w:styleId="Heading3">
    <w:name w:val="heading 3"/>
    <w:basedOn w:val="Normal"/>
    <w:link w:val="Heading3Char"/>
    <w:uiPriority w:val="9"/>
    <w:qFormat/>
    <w:rsid w:val="00005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paragraph" w:styleId="Heading4">
    <w:name w:val="heading 4"/>
    <w:basedOn w:val="Normal"/>
    <w:link w:val="Heading4Char"/>
    <w:uiPriority w:val="9"/>
    <w:qFormat/>
    <w:rsid w:val="00005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hi-IN"/>
    </w:rPr>
  </w:style>
  <w:style w:type="paragraph" w:styleId="Heading5">
    <w:name w:val="heading 5"/>
    <w:basedOn w:val="Normal"/>
    <w:link w:val="Heading5Char"/>
    <w:uiPriority w:val="9"/>
    <w:qFormat/>
    <w:rsid w:val="000053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 w:bidi="hi-IN"/>
    </w:rPr>
  </w:style>
  <w:style w:type="paragraph" w:styleId="Heading6">
    <w:name w:val="heading 6"/>
    <w:basedOn w:val="Normal"/>
    <w:link w:val="Heading6Char"/>
    <w:uiPriority w:val="9"/>
    <w:qFormat/>
    <w:rsid w:val="0000537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7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5371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05371"/>
    <w:rPr>
      <w:rFonts w:ascii="Times New Roman" w:eastAsia="Times New Roman" w:hAnsi="Times New Roman" w:cs="Times New Roman"/>
      <w:b/>
      <w:bCs/>
      <w:sz w:val="24"/>
      <w:szCs w:val="24"/>
      <w:lang w:eastAsia="en-GB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005371"/>
    <w:rPr>
      <w:rFonts w:ascii="Times New Roman" w:eastAsia="Times New Roman" w:hAnsi="Times New Roman" w:cs="Times New Roman"/>
      <w:b/>
      <w:bCs/>
      <w:sz w:val="20"/>
      <w:szCs w:val="20"/>
      <w:lang w:eastAsia="en-GB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005371"/>
    <w:rPr>
      <w:rFonts w:ascii="Times New Roman" w:eastAsia="Times New Roman" w:hAnsi="Times New Roman" w:cs="Times New Roman"/>
      <w:b/>
      <w:bCs/>
      <w:sz w:val="15"/>
      <w:szCs w:val="15"/>
      <w:lang w:eastAsia="en-GB" w:bidi="hi-IN"/>
    </w:rPr>
  </w:style>
  <w:style w:type="paragraph" w:customStyle="1" w:styleId="heading-title">
    <w:name w:val="heading-title"/>
    <w:basedOn w:val="Normal"/>
    <w:rsid w:val="0000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NormalWeb">
    <w:name w:val="Normal (Web)"/>
    <w:basedOn w:val="Normal"/>
    <w:uiPriority w:val="99"/>
    <w:semiHidden/>
    <w:unhideWhenUsed/>
    <w:rsid w:val="0000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0053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7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TMLCode">
    <w:name w:val="HTML Code"/>
    <w:basedOn w:val="DefaultParagraphFont"/>
    <w:uiPriority w:val="99"/>
    <w:semiHidden/>
    <w:unhideWhenUsed/>
    <w:rsid w:val="000053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8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591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4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7544</Characters>
  <Application>Microsoft Office Word</Application>
  <DocSecurity>0</DocSecurity>
  <Lines>62</Lines>
  <Paragraphs>17</Paragraphs>
  <ScaleCrop>false</ScaleCrop>
  <Company>HP</Company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Deshwal</dc:creator>
  <cp:lastModifiedBy>Ayush Deshwal</cp:lastModifiedBy>
  <cp:revision>1</cp:revision>
  <dcterms:created xsi:type="dcterms:W3CDTF">2017-07-20T11:31:00Z</dcterms:created>
  <dcterms:modified xsi:type="dcterms:W3CDTF">2017-07-20T11:32:00Z</dcterms:modified>
</cp:coreProperties>
</file>