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1347" w14:textId="77777777" w:rsidR="002A0B54" w:rsidRDefault="00000000">
      <w:pPr>
        <w:spacing w:after="157"/>
        <w:ind w:left="6" w:firstLine="0"/>
        <w:jc w:val="center"/>
      </w:pPr>
      <w:r>
        <w:rPr>
          <w:b/>
          <w:i/>
          <w:u w:val="single" w:color="000000"/>
        </w:rPr>
        <w:t>Assignment</w:t>
      </w:r>
      <w:r>
        <w:rPr>
          <w:b/>
          <w:i/>
        </w:rPr>
        <w:t xml:space="preserve"> </w:t>
      </w:r>
    </w:p>
    <w:p w14:paraId="7F405232" w14:textId="77777777" w:rsidR="002A0B54" w:rsidRDefault="00000000">
      <w:pPr>
        <w:spacing w:after="157"/>
        <w:ind w:left="0" w:firstLine="0"/>
      </w:pPr>
      <w:r>
        <w:rPr>
          <w:b/>
          <w:i/>
        </w:rPr>
        <w:t xml:space="preserve"> </w:t>
      </w:r>
    </w:p>
    <w:p w14:paraId="619E4C56" w14:textId="77777777" w:rsidR="002A0B54" w:rsidRDefault="009E092B">
      <w:pPr>
        <w:pStyle w:val="Heading1"/>
        <w:ind w:left="-5"/>
      </w:pPr>
      <w:r w:rsidRPr="009E092B">
        <w:rPr>
          <w:szCs w:val="32"/>
        </w:rPr>
        <w:t>What is Filament Winding</w:t>
      </w:r>
      <w:r>
        <w:t>:-</w:t>
      </w:r>
      <w:r>
        <w:rPr>
          <w:u w:val="none"/>
        </w:rPr>
        <w:t xml:space="preserve"> </w:t>
      </w:r>
    </w:p>
    <w:p w14:paraId="10E368F8" w14:textId="77777777" w:rsidR="009E092B" w:rsidRPr="00BF064E" w:rsidRDefault="00000000" w:rsidP="009E092B">
      <w:pPr>
        <w:spacing w:after="0" w:line="216" w:lineRule="auto"/>
        <w:ind w:left="465" w:hanging="465"/>
        <w:jc w:val="both"/>
        <w:rPr>
          <w:szCs w:val="32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9E092B" w:rsidRPr="00BF064E">
        <w:rPr>
          <w:szCs w:val="32"/>
        </w:rPr>
        <w:t xml:space="preserve">o Filament winding is the process of winding </w:t>
      </w:r>
      <w:proofErr w:type="spellStart"/>
      <w:r w:rsidR="009E092B" w:rsidRPr="00BF064E">
        <w:rPr>
          <w:szCs w:val="32"/>
        </w:rPr>
        <w:t>fiber</w:t>
      </w:r>
      <w:proofErr w:type="spellEnd"/>
      <w:r w:rsidR="009E092B" w:rsidRPr="00BF064E">
        <w:rPr>
          <w:szCs w:val="32"/>
        </w:rPr>
        <w:t xml:space="preserve"> material and resin around a shape, known as a mandrel, to create composite product. The process of filament winding is typically used to create circular composite products with a hollow core.</w:t>
      </w:r>
    </w:p>
    <w:p w14:paraId="7F3EB0E1" w14:textId="77777777" w:rsidR="002A0B54" w:rsidRDefault="002A0B54">
      <w:pPr>
        <w:spacing w:after="160" w:line="258" w:lineRule="auto"/>
        <w:ind w:left="721" w:hanging="361"/>
        <w:jc w:val="both"/>
      </w:pPr>
    </w:p>
    <w:p w14:paraId="2314B02F" w14:textId="77777777" w:rsidR="002A0B54" w:rsidRDefault="009E092B" w:rsidP="009E092B">
      <w:pPr>
        <w:pStyle w:val="Heading1"/>
      </w:pPr>
      <w:r>
        <w:t>Process:-</w:t>
      </w:r>
      <w:r>
        <w:rPr>
          <w:u w:val="none"/>
        </w:rPr>
        <w:t xml:space="preserve"> </w:t>
      </w:r>
    </w:p>
    <w:p w14:paraId="6BB7CC12" w14:textId="77777777" w:rsidR="009E092B" w:rsidRPr="009E092B" w:rsidRDefault="009E092B" w:rsidP="009E092B">
      <w:pPr>
        <w:pStyle w:val="ListParagraph"/>
        <w:numPr>
          <w:ilvl w:val="0"/>
          <w:numId w:val="4"/>
        </w:numPr>
        <w:spacing w:after="3" w:line="216" w:lineRule="auto"/>
        <w:ind w:right="30"/>
        <w:jc w:val="both"/>
        <w:rPr>
          <w:szCs w:val="32"/>
        </w:rPr>
      </w:pPr>
      <w:r w:rsidRPr="009E092B">
        <w:rPr>
          <w:szCs w:val="32"/>
        </w:rPr>
        <w:t xml:space="preserve">Precision high-speed positioning of continuous </w:t>
      </w:r>
      <w:proofErr w:type="spellStart"/>
      <w:r w:rsidRPr="009E092B">
        <w:rPr>
          <w:szCs w:val="32"/>
        </w:rPr>
        <w:t>fiber</w:t>
      </w:r>
      <w:proofErr w:type="spellEnd"/>
      <w:r w:rsidRPr="009E092B">
        <w:rPr>
          <w:szCs w:val="32"/>
        </w:rPr>
        <w:t xml:space="preserve"> in a pre-determined pattern is the basis of the filament winding process .</w:t>
      </w:r>
    </w:p>
    <w:p w14:paraId="051CB5F2" w14:textId="77777777" w:rsidR="009E092B" w:rsidRPr="009E092B" w:rsidRDefault="009E092B" w:rsidP="009E092B">
      <w:pPr>
        <w:pStyle w:val="ListParagraph"/>
        <w:numPr>
          <w:ilvl w:val="0"/>
          <w:numId w:val="4"/>
        </w:numPr>
        <w:spacing w:after="0" w:line="216" w:lineRule="auto"/>
        <w:ind w:right="90"/>
        <w:jc w:val="both"/>
        <w:rPr>
          <w:szCs w:val="32"/>
        </w:rPr>
      </w:pPr>
      <w:r w:rsidRPr="009E092B">
        <w:rPr>
          <w:szCs w:val="32"/>
        </w:rPr>
        <w:t xml:space="preserve">There is a mandrel that the </w:t>
      </w:r>
      <w:proofErr w:type="spellStart"/>
      <w:r w:rsidRPr="009E092B">
        <w:rPr>
          <w:szCs w:val="32"/>
        </w:rPr>
        <w:t>fiber</w:t>
      </w:r>
      <w:proofErr w:type="spellEnd"/>
      <w:r w:rsidRPr="009E092B">
        <w:rPr>
          <w:szCs w:val="32"/>
        </w:rPr>
        <w:t xml:space="preserve"> and resin wound upon, is cured in room temp or in oven. After cure mandrel is removed leaving a hallow composite structure.</w:t>
      </w:r>
    </w:p>
    <w:p w14:paraId="397CAB81" w14:textId="77777777" w:rsidR="009E092B" w:rsidRDefault="009E092B" w:rsidP="009E092B">
      <w:pPr>
        <w:pStyle w:val="Heading1"/>
        <w:spacing w:after="0"/>
        <w:ind w:left="0" w:firstLine="0"/>
      </w:pPr>
    </w:p>
    <w:p w14:paraId="7ECC3C3E" w14:textId="77777777" w:rsidR="002A0B54" w:rsidRDefault="009E092B" w:rsidP="009E092B">
      <w:pPr>
        <w:pStyle w:val="Heading1"/>
        <w:spacing w:after="0"/>
        <w:ind w:left="0" w:firstLine="0"/>
      </w:pPr>
      <w:r>
        <w:t>Tension:-</w:t>
      </w:r>
      <w:r>
        <w:rPr>
          <w:u w:val="none"/>
        </w:rPr>
        <w:t xml:space="preserve"> </w:t>
      </w:r>
    </w:p>
    <w:p w14:paraId="7C300231" w14:textId="77777777" w:rsidR="009E092B" w:rsidRDefault="009E092B" w:rsidP="009E092B">
      <w:pPr>
        <w:pStyle w:val="ListParagraph"/>
        <w:numPr>
          <w:ilvl w:val="0"/>
          <w:numId w:val="5"/>
        </w:numPr>
        <w:spacing w:after="3" w:line="270" w:lineRule="auto"/>
        <w:ind w:right="585"/>
        <w:jc w:val="both"/>
        <w:rPr>
          <w:szCs w:val="32"/>
        </w:rPr>
      </w:pPr>
      <w:r w:rsidRPr="009E092B">
        <w:rPr>
          <w:szCs w:val="32"/>
        </w:rPr>
        <w:t>fibre tension is critical to the operation of a filament winding machine,</w:t>
      </w:r>
    </w:p>
    <w:p w14:paraId="58D112C0" w14:textId="77777777" w:rsidR="009E092B" w:rsidRPr="009E092B" w:rsidRDefault="009E092B" w:rsidP="009E092B">
      <w:pPr>
        <w:pStyle w:val="ListParagraph"/>
        <w:numPr>
          <w:ilvl w:val="0"/>
          <w:numId w:val="5"/>
        </w:numPr>
        <w:spacing w:after="3" w:line="270" w:lineRule="auto"/>
        <w:ind w:right="585"/>
        <w:jc w:val="both"/>
        <w:rPr>
          <w:szCs w:val="32"/>
        </w:rPr>
      </w:pPr>
      <w:r w:rsidRPr="009E092B">
        <w:rPr>
          <w:szCs w:val="32"/>
        </w:rPr>
        <w:t xml:space="preserve"> tension required depends on type of fibre a part diameter D winding pattern</w:t>
      </w:r>
    </w:p>
    <w:p w14:paraId="67C940D1" w14:textId="77777777" w:rsidR="009E092B" w:rsidRPr="009E092B" w:rsidRDefault="009E092B" w:rsidP="009E092B">
      <w:pPr>
        <w:pStyle w:val="ListParagraph"/>
        <w:numPr>
          <w:ilvl w:val="0"/>
          <w:numId w:val="5"/>
        </w:numPr>
        <w:spacing w:after="13" w:line="255" w:lineRule="auto"/>
        <w:rPr>
          <w:szCs w:val="32"/>
        </w:rPr>
      </w:pPr>
      <w:r w:rsidRPr="009E092B">
        <w:rPr>
          <w:sz w:val="58"/>
        </w:rPr>
        <w:t xml:space="preserve"> </w:t>
      </w:r>
      <w:r w:rsidRPr="009E092B">
        <w:rPr>
          <w:szCs w:val="32"/>
        </w:rPr>
        <w:t>fibre tension directly affects:</w:t>
      </w:r>
    </w:p>
    <w:p w14:paraId="2EC86F70" w14:textId="77777777" w:rsidR="009E092B" w:rsidRDefault="009E092B" w:rsidP="009E092B">
      <w:pPr>
        <w:pStyle w:val="ListParagraph"/>
        <w:numPr>
          <w:ilvl w:val="0"/>
          <w:numId w:val="5"/>
        </w:numPr>
        <w:spacing w:after="47"/>
        <w:rPr>
          <w:szCs w:val="32"/>
        </w:rPr>
      </w:pPr>
      <w:r w:rsidRPr="009E092B">
        <w:rPr>
          <w:szCs w:val="32"/>
        </w:rPr>
        <w:t xml:space="preserve">a fibre volume fraction, </w:t>
      </w:r>
    </w:p>
    <w:p w14:paraId="5A67E989" w14:textId="77777777" w:rsidR="009E092B" w:rsidRDefault="009E092B" w:rsidP="009E092B">
      <w:pPr>
        <w:pStyle w:val="ListParagraph"/>
        <w:numPr>
          <w:ilvl w:val="0"/>
          <w:numId w:val="5"/>
        </w:numPr>
        <w:spacing w:after="47"/>
        <w:rPr>
          <w:szCs w:val="32"/>
        </w:rPr>
      </w:pPr>
      <w:r w:rsidRPr="009E092B">
        <w:rPr>
          <w:szCs w:val="32"/>
        </w:rPr>
        <w:t xml:space="preserve"> void content, </w:t>
      </w:r>
    </w:p>
    <w:p w14:paraId="5F772268" w14:textId="77777777" w:rsidR="002A0B54" w:rsidRPr="009E092B" w:rsidRDefault="009E092B" w:rsidP="009E092B">
      <w:pPr>
        <w:pStyle w:val="ListParagraph"/>
        <w:numPr>
          <w:ilvl w:val="0"/>
          <w:numId w:val="5"/>
        </w:numPr>
        <w:spacing w:after="47"/>
        <w:rPr>
          <w:szCs w:val="32"/>
        </w:rPr>
      </w:pPr>
      <w:r w:rsidRPr="009E092B">
        <w:rPr>
          <w:szCs w:val="32"/>
        </w:rPr>
        <w:t>o strength and stiffness of the composite part.</w:t>
      </w:r>
    </w:p>
    <w:p w14:paraId="786FD05C" w14:textId="77777777" w:rsidR="002A0B54" w:rsidRDefault="002A0B54">
      <w:pPr>
        <w:spacing w:after="157"/>
        <w:ind w:left="0" w:firstLine="0"/>
      </w:pPr>
    </w:p>
    <w:p w14:paraId="74995ECB" w14:textId="77777777" w:rsidR="009E092B" w:rsidRPr="009E092B" w:rsidRDefault="009E092B" w:rsidP="009E092B"/>
    <w:p w14:paraId="3AD677E0" w14:textId="77777777" w:rsidR="002A0B54" w:rsidRDefault="009E092B">
      <w:pPr>
        <w:pStyle w:val="Heading1"/>
        <w:spacing w:after="123"/>
        <w:ind w:left="-5"/>
        <w:rPr>
          <w:u w:val="none"/>
        </w:rPr>
      </w:pPr>
      <w:r>
        <w:lastRenderedPageBreak/>
        <w:t>Materials :-</w:t>
      </w:r>
      <w:r>
        <w:rPr>
          <w:u w:val="none"/>
        </w:rPr>
        <w:t xml:space="preserve"> </w:t>
      </w:r>
    </w:p>
    <w:p w14:paraId="50C19607" w14:textId="77777777" w:rsidR="009E092B" w:rsidRDefault="009E092B" w:rsidP="009E092B"/>
    <w:p w14:paraId="2DA57997" w14:textId="77777777" w:rsidR="009E092B" w:rsidRPr="009E092B" w:rsidRDefault="009E092B" w:rsidP="009E092B">
      <w:pPr>
        <w:spacing w:after="0"/>
        <w:ind w:left="465"/>
        <w:rPr>
          <w:szCs w:val="32"/>
        </w:rPr>
      </w:pPr>
      <w:proofErr w:type="spellStart"/>
      <w:r w:rsidRPr="009E092B">
        <w:rPr>
          <w:szCs w:val="32"/>
          <w:u w:val="single" w:color="000000"/>
        </w:rPr>
        <w:t>fiber</w:t>
      </w:r>
      <w:proofErr w:type="spellEnd"/>
      <w:r w:rsidRPr="009E092B">
        <w:rPr>
          <w:szCs w:val="32"/>
          <w:u w:val="single" w:color="000000"/>
        </w:rPr>
        <w:t xml:space="preserve"> (in roving form):</w:t>
      </w:r>
    </w:p>
    <w:p w14:paraId="403650AD" w14:textId="77777777" w:rsidR="009E092B" w:rsidRPr="009E092B" w:rsidRDefault="009E092B" w:rsidP="009E092B">
      <w:pPr>
        <w:pStyle w:val="ListParagraph"/>
        <w:numPr>
          <w:ilvl w:val="0"/>
          <w:numId w:val="6"/>
        </w:numPr>
        <w:spacing w:after="13" w:line="255" w:lineRule="auto"/>
        <w:rPr>
          <w:szCs w:val="32"/>
        </w:rPr>
      </w:pPr>
      <w:r w:rsidRPr="009E092B">
        <w:rPr>
          <w:szCs w:val="32"/>
        </w:rPr>
        <w:t>E-glass. S-glass,</w:t>
      </w:r>
    </w:p>
    <w:p w14:paraId="7EC1C6E0" w14:textId="77777777" w:rsidR="009E092B" w:rsidRDefault="009E092B" w:rsidP="009E092B">
      <w:pPr>
        <w:pStyle w:val="ListParagraph"/>
        <w:numPr>
          <w:ilvl w:val="0"/>
          <w:numId w:val="6"/>
        </w:numPr>
        <w:spacing w:after="3" w:line="270" w:lineRule="auto"/>
        <w:ind w:right="30"/>
        <w:jc w:val="both"/>
        <w:rPr>
          <w:szCs w:val="32"/>
        </w:rPr>
      </w:pPr>
      <w:r w:rsidRPr="009E092B">
        <w:rPr>
          <w:szCs w:val="32"/>
        </w:rPr>
        <w:t>Carbon / Graphite,</w:t>
      </w:r>
    </w:p>
    <w:p w14:paraId="6AF76AE5" w14:textId="77777777" w:rsidR="009E092B" w:rsidRDefault="009E092B" w:rsidP="009E092B">
      <w:pPr>
        <w:pStyle w:val="ListParagraph"/>
        <w:numPr>
          <w:ilvl w:val="0"/>
          <w:numId w:val="6"/>
        </w:numPr>
        <w:spacing w:after="3" w:line="270" w:lineRule="auto"/>
        <w:ind w:right="30"/>
        <w:jc w:val="both"/>
        <w:rPr>
          <w:szCs w:val="32"/>
        </w:rPr>
      </w:pPr>
      <w:r>
        <w:rPr>
          <w:szCs w:val="32"/>
        </w:rPr>
        <w:t>Aramid,</w:t>
      </w:r>
    </w:p>
    <w:p w14:paraId="30CCC635" w14:textId="77777777" w:rsidR="009E092B" w:rsidRDefault="009E092B" w:rsidP="009E092B">
      <w:pPr>
        <w:pStyle w:val="ListParagraph"/>
        <w:numPr>
          <w:ilvl w:val="0"/>
          <w:numId w:val="6"/>
        </w:numPr>
        <w:spacing w:after="3" w:line="270" w:lineRule="auto"/>
        <w:ind w:right="30"/>
        <w:jc w:val="both"/>
        <w:rPr>
          <w:szCs w:val="32"/>
        </w:rPr>
      </w:pPr>
      <w:proofErr w:type="spellStart"/>
      <w:r>
        <w:rPr>
          <w:szCs w:val="32"/>
        </w:rPr>
        <w:t>Borons</w:t>
      </w:r>
      <w:proofErr w:type="spellEnd"/>
    </w:p>
    <w:p w14:paraId="3ADCB233" w14:textId="77777777" w:rsidR="009E092B" w:rsidRPr="009E092B" w:rsidRDefault="009E092B" w:rsidP="009E092B">
      <w:pPr>
        <w:pStyle w:val="ListParagraph"/>
        <w:spacing w:after="3" w:line="270" w:lineRule="auto"/>
        <w:ind w:left="1404" w:right="30" w:firstLine="0"/>
        <w:jc w:val="both"/>
        <w:rPr>
          <w:szCs w:val="32"/>
        </w:rPr>
      </w:pPr>
    </w:p>
    <w:p w14:paraId="3FAD2B4A" w14:textId="77777777" w:rsidR="009E092B" w:rsidRDefault="009E092B" w:rsidP="009E092B">
      <w:pPr>
        <w:pStyle w:val="Heading1"/>
        <w:spacing w:after="123"/>
        <w:ind w:left="-5"/>
        <w:rPr>
          <w:u w:val="none"/>
        </w:rPr>
      </w:pPr>
      <w:r>
        <w:t>Materials :-</w:t>
      </w:r>
      <w:r>
        <w:rPr>
          <w:u w:val="none"/>
        </w:rPr>
        <w:t xml:space="preserve"> </w:t>
      </w:r>
    </w:p>
    <w:p w14:paraId="71628AC6" w14:textId="77777777" w:rsidR="009E092B" w:rsidRDefault="009E092B" w:rsidP="009E092B">
      <w:pPr>
        <w:rPr>
          <w:u w:val="single"/>
        </w:rPr>
      </w:pPr>
      <w:r w:rsidRPr="009E092B">
        <w:rPr>
          <w:u w:val="single"/>
        </w:rPr>
        <w:t>Resins:</w:t>
      </w:r>
    </w:p>
    <w:p w14:paraId="6C72C669" w14:textId="77777777" w:rsidR="009E092B" w:rsidRPr="009E092B" w:rsidRDefault="009E092B" w:rsidP="009E092B">
      <w:pPr>
        <w:pStyle w:val="ListParagraph"/>
        <w:numPr>
          <w:ilvl w:val="0"/>
          <w:numId w:val="7"/>
        </w:numPr>
      </w:pPr>
      <w:r w:rsidRPr="009E092B">
        <w:t>Epoxy</w:t>
      </w:r>
    </w:p>
    <w:p w14:paraId="0A32AD59" w14:textId="77777777" w:rsidR="009E092B" w:rsidRPr="009E092B" w:rsidRDefault="009E092B" w:rsidP="009E092B">
      <w:pPr>
        <w:pStyle w:val="ListParagraph"/>
        <w:numPr>
          <w:ilvl w:val="0"/>
          <w:numId w:val="7"/>
        </w:numPr>
      </w:pPr>
      <w:proofErr w:type="spellStart"/>
      <w:r w:rsidRPr="009E092B">
        <w:t>Vinylester</w:t>
      </w:r>
      <w:proofErr w:type="spellEnd"/>
    </w:p>
    <w:p w14:paraId="5530E4E8" w14:textId="77777777" w:rsidR="009E092B" w:rsidRPr="009E092B" w:rsidRDefault="009E092B" w:rsidP="009E092B">
      <w:pPr>
        <w:pStyle w:val="ListParagraph"/>
        <w:numPr>
          <w:ilvl w:val="0"/>
          <w:numId w:val="7"/>
        </w:numPr>
        <w:spacing w:after="101" w:line="255" w:lineRule="auto"/>
        <w:rPr>
          <w:szCs w:val="32"/>
        </w:rPr>
      </w:pPr>
      <w:r w:rsidRPr="009E092B">
        <w:rPr>
          <w:szCs w:val="32"/>
        </w:rPr>
        <w:t>Polyester,</w:t>
      </w:r>
    </w:p>
    <w:p w14:paraId="4FCA6D40" w14:textId="77777777" w:rsidR="009E092B" w:rsidRPr="009E092B" w:rsidRDefault="009E092B" w:rsidP="009E092B">
      <w:pPr>
        <w:pStyle w:val="ListParagraph"/>
        <w:numPr>
          <w:ilvl w:val="0"/>
          <w:numId w:val="7"/>
        </w:numPr>
        <w:spacing w:after="57" w:line="270" w:lineRule="auto"/>
        <w:ind w:right="30"/>
        <w:jc w:val="both"/>
        <w:rPr>
          <w:szCs w:val="32"/>
        </w:rPr>
      </w:pPr>
      <w:r w:rsidRPr="009E092B">
        <w:rPr>
          <w:szCs w:val="32"/>
        </w:rPr>
        <w:t xml:space="preserve"> Polyurethane,</w:t>
      </w:r>
    </w:p>
    <w:p w14:paraId="23CE0957" w14:textId="77777777" w:rsidR="009E092B" w:rsidRDefault="009E092B" w:rsidP="009E092B">
      <w:pPr>
        <w:pStyle w:val="ListParagraph"/>
        <w:numPr>
          <w:ilvl w:val="0"/>
          <w:numId w:val="7"/>
        </w:numPr>
        <w:spacing w:after="27" w:line="270" w:lineRule="auto"/>
        <w:ind w:right="6305"/>
        <w:jc w:val="both"/>
        <w:rPr>
          <w:noProof/>
        </w:rPr>
      </w:pPr>
      <w:r w:rsidRPr="009E092B">
        <w:rPr>
          <w:szCs w:val="32"/>
        </w:rPr>
        <w:t xml:space="preserve">Phenolics, </w:t>
      </w:r>
    </w:p>
    <w:p w14:paraId="32492752" w14:textId="77777777" w:rsidR="002A0B54" w:rsidRPr="009E092B" w:rsidRDefault="009E092B" w:rsidP="009E092B">
      <w:pPr>
        <w:pStyle w:val="ListParagraph"/>
        <w:numPr>
          <w:ilvl w:val="0"/>
          <w:numId w:val="7"/>
        </w:numPr>
        <w:spacing w:after="27" w:line="270" w:lineRule="auto"/>
        <w:ind w:right="6305"/>
        <w:jc w:val="both"/>
      </w:pPr>
      <w:r w:rsidRPr="009E092B">
        <w:rPr>
          <w:szCs w:val="32"/>
        </w:rPr>
        <w:t xml:space="preserve">Furans, </w:t>
      </w:r>
    </w:p>
    <w:p w14:paraId="3B765107" w14:textId="77777777" w:rsidR="009E092B" w:rsidRDefault="009E092B" w:rsidP="009E092B">
      <w:pPr>
        <w:pStyle w:val="ListParagraph"/>
        <w:numPr>
          <w:ilvl w:val="0"/>
          <w:numId w:val="7"/>
        </w:numPr>
        <w:spacing w:after="27" w:line="270" w:lineRule="auto"/>
        <w:ind w:right="6305"/>
        <w:jc w:val="both"/>
      </w:pPr>
      <w:proofErr w:type="spellStart"/>
      <w:r>
        <w:t>Polymidies</w:t>
      </w:r>
      <w:proofErr w:type="spellEnd"/>
    </w:p>
    <w:p w14:paraId="450F4406" w14:textId="77777777" w:rsidR="009E092B" w:rsidRPr="009E092B" w:rsidRDefault="009E092B" w:rsidP="009E092B">
      <w:pPr>
        <w:pStyle w:val="Heading1"/>
        <w:spacing w:after="123"/>
        <w:ind w:left="0" w:firstLine="0"/>
        <w:rPr>
          <w:u w:val="none"/>
        </w:rPr>
      </w:pPr>
      <w:r>
        <w:rPr>
          <w:u w:val="none"/>
        </w:rPr>
        <w:t xml:space="preserve"> </w:t>
      </w:r>
    </w:p>
    <w:p w14:paraId="75B162C8" w14:textId="77777777" w:rsidR="009E092B" w:rsidRPr="009E092B" w:rsidRDefault="009E092B" w:rsidP="009E092B">
      <w:pPr>
        <w:spacing w:after="237"/>
        <w:ind w:left="0" w:right="661" w:firstLine="0"/>
        <w:rPr>
          <w:b/>
          <w:bCs/>
          <w:szCs w:val="32"/>
          <w:u w:val="single"/>
        </w:rPr>
      </w:pPr>
      <w:r w:rsidRPr="009E092B">
        <w:rPr>
          <w:b/>
          <w:bCs/>
          <w:szCs w:val="32"/>
          <w:u w:val="single"/>
        </w:rPr>
        <w:t>Factors Affecting Properties</w:t>
      </w:r>
      <w:r>
        <w:rPr>
          <w:b/>
          <w:bCs/>
          <w:szCs w:val="32"/>
          <w:u w:val="single"/>
        </w:rPr>
        <w:t>:-</w:t>
      </w:r>
    </w:p>
    <w:p w14:paraId="3127933C" w14:textId="77777777" w:rsidR="009E092B" w:rsidRPr="009D2BDB" w:rsidRDefault="009E092B" w:rsidP="009E092B">
      <w:pPr>
        <w:pStyle w:val="ListParagraph"/>
        <w:numPr>
          <w:ilvl w:val="0"/>
          <w:numId w:val="9"/>
        </w:numPr>
        <w:spacing w:after="127"/>
        <w:ind w:right="195"/>
        <w:rPr>
          <w:szCs w:val="32"/>
        </w:rPr>
      </w:pPr>
      <w:r w:rsidRPr="009D2BDB">
        <w:rPr>
          <w:szCs w:val="32"/>
        </w:rPr>
        <w:t>Fabrication variables</w:t>
      </w:r>
    </w:p>
    <w:p w14:paraId="564832F2" w14:textId="77777777" w:rsidR="009E092B" w:rsidRPr="009D2BDB" w:rsidRDefault="009E092B" w:rsidP="009E092B">
      <w:pPr>
        <w:pStyle w:val="ListParagraph"/>
        <w:numPr>
          <w:ilvl w:val="0"/>
          <w:numId w:val="9"/>
        </w:numPr>
        <w:spacing w:after="89" w:line="252" w:lineRule="auto"/>
        <w:ind w:right="195"/>
        <w:rPr>
          <w:szCs w:val="32"/>
        </w:rPr>
      </w:pPr>
      <w:r w:rsidRPr="009D2BDB">
        <w:rPr>
          <w:szCs w:val="32"/>
        </w:rPr>
        <w:t>Processing variables</w:t>
      </w:r>
    </w:p>
    <w:p w14:paraId="2AD75910" w14:textId="77777777" w:rsidR="009E092B" w:rsidRPr="009D2BDB" w:rsidRDefault="009E092B" w:rsidP="009E092B">
      <w:pPr>
        <w:pStyle w:val="ListParagraph"/>
        <w:numPr>
          <w:ilvl w:val="0"/>
          <w:numId w:val="9"/>
        </w:numPr>
        <w:spacing w:after="69"/>
        <w:jc w:val="both"/>
        <w:rPr>
          <w:szCs w:val="32"/>
        </w:rPr>
      </w:pPr>
      <w:r w:rsidRPr="009D2BDB">
        <w:rPr>
          <w:szCs w:val="32"/>
        </w:rPr>
        <w:t>Winding variables</w:t>
      </w:r>
    </w:p>
    <w:p w14:paraId="22808AEA" w14:textId="77777777" w:rsidR="009E092B" w:rsidRDefault="009E092B" w:rsidP="009E092B">
      <w:pPr>
        <w:pStyle w:val="ListParagraph"/>
        <w:numPr>
          <w:ilvl w:val="0"/>
          <w:numId w:val="9"/>
        </w:numPr>
        <w:spacing w:after="22" w:line="252" w:lineRule="auto"/>
        <w:ind w:right="4308"/>
        <w:rPr>
          <w:szCs w:val="32"/>
        </w:rPr>
      </w:pPr>
      <w:r w:rsidRPr="009E092B">
        <w:rPr>
          <w:szCs w:val="32"/>
        </w:rPr>
        <w:t>Material's variables</w:t>
      </w:r>
    </w:p>
    <w:p w14:paraId="385DED27" w14:textId="77777777" w:rsidR="009E092B" w:rsidRPr="009E092B" w:rsidRDefault="009E092B" w:rsidP="009E092B">
      <w:pPr>
        <w:pStyle w:val="ListParagraph"/>
        <w:numPr>
          <w:ilvl w:val="0"/>
          <w:numId w:val="9"/>
        </w:numPr>
        <w:spacing w:after="22" w:line="252" w:lineRule="auto"/>
        <w:ind w:right="4308"/>
        <w:rPr>
          <w:szCs w:val="32"/>
        </w:rPr>
      </w:pPr>
      <w:r w:rsidRPr="009E092B">
        <w:rPr>
          <w:szCs w:val="32"/>
        </w:rPr>
        <w:t>Environmental variables</w:t>
      </w:r>
    </w:p>
    <w:p w14:paraId="065FC936" w14:textId="77777777" w:rsidR="009D2BDB" w:rsidRDefault="009D2BDB" w:rsidP="009D2BDB">
      <w:pPr>
        <w:pStyle w:val="Heading1"/>
        <w:spacing w:after="123"/>
        <w:ind w:left="-5"/>
      </w:pPr>
    </w:p>
    <w:p w14:paraId="23B6E081" w14:textId="77777777" w:rsidR="009D2BDB" w:rsidRDefault="009D2BDB" w:rsidP="009D2BDB">
      <w:pPr>
        <w:pStyle w:val="Heading1"/>
        <w:spacing w:after="123"/>
        <w:ind w:left="-5"/>
        <w:rPr>
          <w:u w:val="none"/>
        </w:rPr>
      </w:pPr>
      <w:r>
        <w:t>Advantage of winding :-</w:t>
      </w:r>
      <w:r>
        <w:rPr>
          <w:u w:val="none"/>
        </w:rPr>
        <w:t xml:space="preserve"> </w:t>
      </w:r>
    </w:p>
    <w:p w14:paraId="39CF7E12" w14:textId="77777777" w:rsidR="009D2BDB" w:rsidRPr="009D2BDB" w:rsidRDefault="009D2BDB" w:rsidP="009D2BDB">
      <w:pPr>
        <w:pStyle w:val="ListParagraph"/>
        <w:numPr>
          <w:ilvl w:val="0"/>
          <w:numId w:val="10"/>
        </w:numPr>
        <w:spacing w:after="3" w:line="229" w:lineRule="auto"/>
        <w:ind w:right="195"/>
        <w:rPr>
          <w:rFonts w:asciiTheme="minorHAnsi" w:hAnsiTheme="minorHAnsi" w:cstheme="minorHAnsi"/>
          <w:szCs w:val="32"/>
        </w:rPr>
      </w:pPr>
      <w:r w:rsidRPr="009D2BDB">
        <w:rPr>
          <w:rFonts w:asciiTheme="minorHAnsi" w:hAnsiTheme="minorHAnsi" w:cstheme="minorHAnsi"/>
          <w:szCs w:val="32"/>
        </w:rPr>
        <w:t xml:space="preserve">highly reproducible nature of the process </w:t>
      </w:r>
    </w:p>
    <w:p w14:paraId="68243DC5" w14:textId="77777777" w:rsidR="009D2BDB" w:rsidRPr="009D2BDB" w:rsidRDefault="009D2BDB" w:rsidP="009D2BDB">
      <w:pPr>
        <w:pStyle w:val="ListParagraph"/>
        <w:numPr>
          <w:ilvl w:val="0"/>
          <w:numId w:val="10"/>
        </w:numPr>
        <w:spacing w:after="3" w:line="229" w:lineRule="auto"/>
        <w:ind w:right="195"/>
        <w:rPr>
          <w:rFonts w:asciiTheme="minorHAnsi" w:hAnsiTheme="minorHAnsi" w:cstheme="minorHAnsi"/>
          <w:szCs w:val="32"/>
        </w:rPr>
      </w:pPr>
      <w:r w:rsidRPr="009D2BDB">
        <w:rPr>
          <w:rFonts w:asciiTheme="minorHAnsi" w:hAnsiTheme="minorHAnsi" w:cstheme="minorHAnsi"/>
          <w:szCs w:val="32"/>
        </w:rPr>
        <w:t xml:space="preserve"> continuous </w:t>
      </w:r>
      <w:proofErr w:type="spellStart"/>
      <w:r w:rsidRPr="009D2BDB">
        <w:rPr>
          <w:rFonts w:asciiTheme="minorHAnsi" w:hAnsiTheme="minorHAnsi" w:cstheme="minorHAnsi"/>
          <w:szCs w:val="32"/>
        </w:rPr>
        <w:t>fiber</w:t>
      </w:r>
      <w:proofErr w:type="spellEnd"/>
      <w:r w:rsidRPr="009D2BDB">
        <w:rPr>
          <w:rFonts w:asciiTheme="minorHAnsi" w:hAnsiTheme="minorHAnsi" w:cstheme="minorHAnsi"/>
          <w:szCs w:val="32"/>
        </w:rPr>
        <w:t xml:space="preserve"> over the entire part</w:t>
      </w:r>
    </w:p>
    <w:p w14:paraId="5162A879" w14:textId="77777777" w:rsidR="009D2BDB" w:rsidRPr="009D2BDB" w:rsidRDefault="009D2BDB" w:rsidP="009D2BDB">
      <w:pPr>
        <w:pStyle w:val="ListParagraph"/>
        <w:numPr>
          <w:ilvl w:val="0"/>
          <w:numId w:val="10"/>
        </w:numPr>
        <w:spacing w:after="3" w:line="229" w:lineRule="auto"/>
        <w:ind w:right="195"/>
        <w:rPr>
          <w:rFonts w:asciiTheme="minorHAnsi" w:hAnsiTheme="minorHAnsi" w:cstheme="minorHAnsi"/>
          <w:szCs w:val="32"/>
        </w:rPr>
      </w:pPr>
      <w:r w:rsidRPr="009D2BDB">
        <w:rPr>
          <w:rFonts w:asciiTheme="minorHAnsi" w:hAnsiTheme="minorHAnsi" w:cstheme="minorHAnsi"/>
          <w:szCs w:val="32"/>
        </w:rPr>
        <w:t xml:space="preserve"> high </w:t>
      </w:r>
      <w:proofErr w:type="spellStart"/>
      <w:r w:rsidRPr="009D2BDB">
        <w:rPr>
          <w:rFonts w:asciiTheme="minorHAnsi" w:hAnsiTheme="minorHAnsi" w:cstheme="minorHAnsi"/>
          <w:szCs w:val="32"/>
        </w:rPr>
        <w:t>fiber</w:t>
      </w:r>
      <w:proofErr w:type="spellEnd"/>
      <w:r w:rsidRPr="009D2BDB">
        <w:rPr>
          <w:rFonts w:asciiTheme="minorHAnsi" w:hAnsiTheme="minorHAnsi" w:cstheme="minorHAnsi"/>
          <w:szCs w:val="32"/>
        </w:rPr>
        <w:t xml:space="preserve"> volume is obtainable</w:t>
      </w:r>
    </w:p>
    <w:p w14:paraId="50E6181A" w14:textId="77777777" w:rsidR="009D2BDB" w:rsidRPr="009D2BDB" w:rsidRDefault="009D2BDB" w:rsidP="009D2BDB">
      <w:pPr>
        <w:pStyle w:val="ListParagraph"/>
        <w:numPr>
          <w:ilvl w:val="0"/>
          <w:numId w:val="10"/>
        </w:numPr>
        <w:spacing w:after="3" w:line="229" w:lineRule="auto"/>
        <w:ind w:right="195"/>
        <w:rPr>
          <w:rFonts w:asciiTheme="minorHAnsi" w:hAnsiTheme="minorHAnsi" w:cstheme="minorHAnsi"/>
          <w:szCs w:val="32"/>
        </w:rPr>
      </w:pPr>
      <w:r w:rsidRPr="009D2BDB">
        <w:rPr>
          <w:rFonts w:asciiTheme="minorHAnsi" w:hAnsiTheme="minorHAnsi" w:cstheme="minorHAnsi"/>
          <w:szCs w:val="32"/>
        </w:rPr>
        <w:t xml:space="preserve"> ability to orient </w:t>
      </w:r>
      <w:proofErr w:type="spellStart"/>
      <w:r w:rsidRPr="009D2BDB">
        <w:rPr>
          <w:rFonts w:asciiTheme="minorHAnsi" w:hAnsiTheme="minorHAnsi" w:cstheme="minorHAnsi"/>
          <w:szCs w:val="32"/>
        </w:rPr>
        <w:t>fibers</w:t>
      </w:r>
      <w:proofErr w:type="spellEnd"/>
      <w:r w:rsidRPr="009D2BDB">
        <w:rPr>
          <w:rFonts w:asciiTheme="minorHAnsi" w:hAnsiTheme="minorHAnsi" w:cstheme="minorHAnsi"/>
          <w:szCs w:val="32"/>
        </w:rPr>
        <w:t xml:space="preserve"> in the load direction (1 00 minimum winding angle) </w:t>
      </w:r>
    </w:p>
    <w:p w14:paraId="263777BC" w14:textId="77777777" w:rsidR="009D2BDB" w:rsidRPr="009D2BDB" w:rsidRDefault="009D2BDB" w:rsidP="009D2BDB">
      <w:pPr>
        <w:pStyle w:val="ListParagraph"/>
        <w:numPr>
          <w:ilvl w:val="0"/>
          <w:numId w:val="10"/>
        </w:numPr>
        <w:spacing w:after="3" w:line="229" w:lineRule="auto"/>
        <w:ind w:right="195"/>
        <w:rPr>
          <w:rFonts w:asciiTheme="minorHAnsi" w:hAnsiTheme="minorHAnsi" w:cstheme="minorHAnsi"/>
          <w:szCs w:val="32"/>
        </w:rPr>
      </w:pPr>
      <w:proofErr w:type="spellStart"/>
      <w:r w:rsidRPr="009D2BDB">
        <w:rPr>
          <w:rFonts w:asciiTheme="minorHAnsi" w:hAnsiTheme="minorHAnsi" w:cstheme="minorHAnsi"/>
          <w:szCs w:val="32"/>
        </w:rPr>
        <w:t>fiber</w:t>
      </w:r>
      <w:proofErr w:type="spellEnd"/>
      <w:r w:rsidRPr="009D2BDB">
        <w:rPr>
          <w:rFonts w:asciiTheme="minorHAnsi" w:hAnsiTheme="minorHAnsi" w:cstheme="minorHAnsi"/>
          <w:szCs w:val="32"/>
        </w:rPr>
        <w:t xml:space="preserve"> and resin used in lowest cost form</w:t>
      </w:r>
    </w:p>
    <w:p w14:paraId="38F93C6B" w14:textId="77777777" w:rsidR="009D2BDB" w:rsidRPr="009D2BDB" w:rsidRDefault="009D2BDB" w:rsidP="009D2BDB">
      <w:pPr>
        <w:pStyle w:val="ListParagraph"/>
        <w:numPr>
          <w:ilvl w:val="0"/>
          <w:numId w:val="10"/>
        </w:numPr>
        <w:spacing w:after="3" w:line="229" w:lineRule="auto"/>
        <w:ind w:right="195"/>
        <w:rPr>
          <w:rFonts w:asciiTheme="minorHAnsi" w:hAnsiTheme="minorHAnsi" w:cstheme="minorHAnsi"/>
          <w:szCs w:val="32"/>
        </w:rPr>
      </w:pPr>
      <w:r w:rsidRPr="009D2BDB">
        <w:rPr>
          <w:rFonts w:asciiTheme="minorHAnsi" w:hAnsiTheme="minorHAnsi" w:cstheme="minorHAnsi"/>
          <w:szCs w:val="32"/>
        </w:rPr>
        <w:t xml:space="preserve">  size of component not restricted by oven or autoclave size</w:t>
      </w:r>
    </w:p>
    <w:p w14:paraId="4C8F9589" w14:textId="77777777" w:rsidR="009D2BDB" w:rsidRPr="009D2BDB" w:rsidRDefault="009D2BDB" w:rsidP="009D2BDB">
      <w:pPr>
        <w:pStyle w:val="ListParagraph"/>
        <w:numPr>
          <w:ilvl w:val="0"/>
          <w:numId w:val="10"/>
        </w:numPr>
        <w:spacing w:after="3" w:line="229" w:lineRule="auto"/>
        <w:ind w:right="195"/>
        <w:rPr>
          <w:rFonts w:asciiTheme="minorHAnsi" w:hAnsiTheme="minorHAnsi" w:cstheme="minorHAnsi"/>
          <w:szCs w:val="32"/>
        </w:rPr>
      </w:pPr>
      <w:r w:rsidRPr="009D2BDB">
        <w:rPr>
          <w:rFonts w:asciiTheme="minorHAnsi" w:hAnsiTheme="minorHAnsi" w:cstheme="minorHAnsi"/>
          <w:szCs w:val="32"/>
        </w:rPr>
        <w:t xml:space="preserve"> process automation (particularly with high volume) results in cost savings</w:t>
      </w:r>
    </w:p>
    <w:p w14:paraId="3B68793E" w14:textId="77777777" w:rsidR="009D2BDB" w:rsidRDefault="009D2BDB" w:rsidP="009D2BDB">
      <w:pPr>
        <w:pStyle w:val="Heading1"/>
        <w:spacing w:after="123"/>
        <w:ind w:left="-5"/>
      </w:pPr>
    </w:p>
    <w:p w14:paraId="32001C83" w14:textId="77777777" w:rsidR="009D2BDB" w:rsidRDefault="009D2BDB" w:rsidP="009D2BDB">
      <w:pPr>
        <w:pStyle w:val="Heading1"/>
        <w:spacing w:after="123"/>
        <w:ind w:left="-5"/>
        <w:rPr>
          <w:u w:val="none"/>
        </w:rPr>
      </w:pPr>
      <w:r>
        <w:t>Disadvantage of winding :-</w:t>
      </w:r>
      <w:r>
        <w:rPr>
          <w:u w:val="none"/>
        </w:rPr>
        <w:t xml:space="preserve"> </w:t>
      </w:r>
    </w:p>
    <w:p w14:paraId="49529106" w14:textId="77777777" w:rsidR="009D2BDB" w:rsidRPr="009D2BDB" w:rsidRDefault="009D2BDB" w:rsidP="009D2BDB">
      <w:pPr>
        <w:pStyle w:val="ListParagraph"/>
        <w:numPr>
          <w:ilvl w:val="0"/>
          <w:numId w:val="11"/>
        </w:numPr>
        <w:spacing w:after="3" w:line="229" w:lineRule="auto"/>
        <w:ind w:right="195"/>
        <w:rPr>
          <w:szCs w:val="32"/>
        </w:rPr>
      </w:pPr>
      <w:r w:rsidRPr="009D2BDB">
        <w:rPr>
          <w:szCs w:val="32"/>
        </w:rPr>
        <w:t xml:space="preserve">part configuration must facilitate mandrel extraction </w:t>
      </w:r>
    </w:p>
    <w:p w14:paraId="7F927F4C" w14:textId="77777777" w:rsidR="009D2BDB" w:rsidRPr="009D2BDB" w:rsidRDefault="009D2BDB" w:rsidP="009D2BDB">
      <w:pPr>
        <w:pStyle w:val="ListParagraph"/>
        <w:numPr>
          <w:ilvl w:val="0"/>
          <w:numId w:val="11"/>
        </w:numPr>
        <w:spacing w:after="3" w:line="229" w:lineRule="auto"/>
        <w:ind w:right="195"/>
        <w:rPr>
          <w:szCs w:val="32"/>
        </w:rPr>
      </w:pPr>
      <w:r w:rsidRPr="009D2BDB">
        <w:rPr>
          <w:szCs w:val="32"/>
        </w:rPr>
        <w:t>mandrel could be complex and expensive</w:t>
      </w:r>
    </w:p>
    <w:p w14:paraId="322A8AEF" w14:textId="77777777" w:rsidR="009D2BDB" w:rsidRPr="009D2BDB" w:rsidRDefault="009D2BDB" w:rsidP="009D2BDB">
      <w:pPr>
        <w:pStyle w:val="ListParagraph"/>
        <w:numPr>
          <w:ilvl w:val="0"/>
          <w:numId w:val="11"/>
        </w:numPr>
        <w:spacing w:after="3" w:line="229" w:lineRule="auto"/>
        <w:ind w:right="195"/>
        <w:rPr>
          <w:szCs w:val="32"/>
        </w:rPr>
      </w:pPr>
      <w:r w:rsidRPr="009D2BDB">
        <w:rPr>
          <w:szCs w:val="32"/>
        </w:rPr>
        <w:t xml:space="preserve">inability to wind reverse curvature </w:t>
      </w:r>
      <w:r w:rsidRPr="009D2BDB">
        <w:rPr>
          <w:noProof/>
          <w:szCs w:val="32"/>
        </w:rPr>
        <w:drawing>
          <wp:inline distT="0" distB="0" distL="0" distR="0" wp14:anchorId="43682B89" wp14:editId="0E5AF78C">
            <wp:extent cx="142987" cy="133420"/>
            <wp:effectExtent l="0" t="0" r="0" b="0"/>
            <wp:docPr id="3214" name="Picture 3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" name="Picture 32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987" cy="1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BDB">
        <w:rPr>
          <w:szCs w:val="32"/>
        </w:rPr>
        <w:t xml:space="preserve"> inability to easily change </w:t>
      </w:r>
      <w:proofErr w:type="spellStart"/>
      <w:r w:rsidRPr="009D2BDB">
        <w:rPr>
          <w:szCs w:val="32"/>
        </w:rPr>
        <w:t>fiber</w:t>
      </w:r>
      <w:proofErr w:type="spellEnd"/>
      <w:r w:rsidRPr="009D2BDB">
        <w:rPr>
          <w:szCs w:val="32"/>
        </w:rPr>
        <w:t xml:space="preserve"> path within one layer </w:t>
      </w:r>
    </w:p>
    <w:p w14:paraId="2520C446" w14:textId="77777777" w:rsidR="009D2BDB" w:rsidRPr="009D2BDB" w:rsidRDefault="009D2BDB" w:rsidP="009D2BDB">
      <w:pPr>
        <w:pStyle w:val="ListParagraph"/>
        <w:numPr>
          <w:ilvl w:val="0"/>
          <w:numId w:val="11"/>
        </w:numPr>
        <w:spacing w:after="3" w:line="229" w:lineRule="auto"/>
        <w:ind w:right="195"/>
        <w:rPr>
          <w:szCs w:val="32"/>
        </w:rPr>
      </w:pPr>
      <w:r w:rsidRPr="009D2BDB">
        <w:rPr>
          <w:szCs w:val="32"/>
        </w:rPr>
        <w:t>wound external surface may not be satisfactory for some applications</w:t>
      </w:r>
    </w:p>
    <w:p w14:paraId="751675E9" w14:textId="77777777" w:rsidR="009D2BDB" w:rsidRPr="009D2BDB" w:rsidRDefault="009D2BDB" w:rsidP="009D2BDB"/>
    <w:p w14:paraId="79B66C98" w14:textId="77777777" w:rsidR="009D2BDB" w:rsidRDefault="009D2BDB" w:rsidP="009D2BDB">
      <w:pPr>
        <w:pStyle w:val="Heading1"/>
        <w:spacing w:after="123"/>
        <w:ind w:left="-5"/>
        <w:rPr>
          <w:u w:val="none"/>
        </w:rPr>
      </w:pPr>
      <w:r>
        <w:t>Application:-</w:t>
      </w:r>
      <w:r>
        <w:rPr>
          <w:u w:val="none"/>
        </w:rPr>
        <w:t xml:space="preserve"> </w:t>
      </w:r>
    </w:p>
    <w:p w14:paraId="6670F449" w14:textId="77777777" w:rsidR="009D2BDB" w:rsidRDefault="009D2BDB" w:rsidP="009D2BDB">
      <w:pPr>
        <w:pStyle w:val="ListParagraph"/>
        <w:numPr>
          <w:ilvl w:val="0"/>
          <w:numId w:val="13"/>
        </w:numPr>
        <w:spacing w:after="3"/>
        <w:ind w:right="195"/>
        <w:rPr>
          <w:szCs w:val="32"/>
        </w:rPr>
      </w:pPr>
      <w:r w:rsidRPr="009D2BDB">
        <w:rPr>
          <w:szCs w:val="32"/>
        </w:rPr>
        <w:t xml:space="preserve">Storage tank o </w:t>
      </w:r>
    </w:p>
    <w:p w14:paraId="1658721C" w14:textId="77777777" w:rsidR="009D2BDB" w:rsidRPr="009D2BDB" w:rsidRDefault="009D2BDB" w:rsidP="009D2BDB">
      <w:pPr>
        <w:pStyle w:val="ListParagraph"/>
        <w:numPr>
          <w:ilvl w:val="0"/>
          <w:numId w:val="13"/>
        </w:numPr>
        <w:spacing w:after="3"/>
        <w:ind w:right="195"/>
        <w:rPr>
          <w:szCs w:val="32"/>
        </w:rPr>
      </w:pPr>
      <w:r w:rsidRPr="009D2BDB">
        <w:rPr>
          <w:szCs w:val="32"/>
        </w:rPr>
        <w:t>Railway tank car</w:t>
      </w:r>
    </w:p>
    <w:p w14:paraId="5A1E4AA0" w14:textId="77777777" w:rsidR="009D2BDB" w:rsidRPr="009D2BDB" w:rsidRDefault="009D2BDB" w:rsidP="009D2BDB">
      <w:pPr>
        <w:pStyle w:val="ListParagraph"/>
        <w:numPr>
          <w:ilvl w:val="0"/>
          <w:numId w:val="13"/>
        </w:numPr>
        <w:spacing w:after="3"/>
        <w:ind w:right="6200"/>
        <w:rPr>
          <w:szCs w:val="32"/>
        </w:rPr>
      </w:pPr>
      <w:r w:rsidRPr="009D2BDB">
        <w:rPr>
          <w:szCs w:val="32"/>
        </w:rPr>
        <w:t>Pipe</w:t>
      </w:r>
      <w:r w:rsidRPr="009D2BDB">
        <w:rPr>
          <w:szCs w:val="32"/>
        </w:rPr>
        <w:br w:type="page"/>
      </w:r>
    </w:p>
    <w:p w14:paraId="5721CDA4" w14:textId="77777777" w:rsidR="009D2BDB" w:rsidRPr="009D2BDB" w:rsidRDefault="009D2BDB" w:rsidP="009D2BDB">
      <w:pPr>
        <w:pStyle w:val="ListParagraph"/>
        <w:numPr>
          <w:ilvl w:val="0"/>
          <w:numId w:val="12"/>
        </w:numPr>
        <w:spacing w:after="3"/>
        <w:ind w:right="195"/>
        <w:rPr>
          <w:szCs w:val="32"/>
        </w:rPr>
      </w:pPr>
      <w:r w:rsidRPr="009D2BDB">
        <w:rPr>
          <w:szCs w:val="32"/>
        </w:rPr>
        <w:lastRenderedPageBreak/>
        <w:t>Aerospace Parts</w:t>
      </w:r>
    </w:p>
    <w:p w14:paraId="46DAED89" w14:textId="77777777" w:rsidR="009D2BDB" w:rsidRPr="009D2BDB" w:rsidRDefault="009D2BDB" w:rsidP="009D2BDB">
      <w:pPr>
        <w:pStyle w:val="ListParagraph"/>
        <w:numPr>
          <w:ilvl w:val="0"/>
          <w:numId w:val="12"/>
        </w:numPr>
        <w:spacing w:after="22" w:line="252" w:lineRule="auto"/>
        <w:rPr>
          <w:szCs w:val="32"/>
        </w:rPr>
      </w:pPr>
      <w:r w:rsidRPr="009D2BDB">
        <w:rPr>
          <w:szCs w:val="32"/>
        </w:rPr>
        <w:t>Sporting Goods</w:t>
      </w:r>
    </w:p>
    <w:p w14:paraId="57D77C41" w14:textId="77777777" w:rsidR="009E092B" w:rsidRPr="009D2BDB" w:rsidRDefault="009D2BDB" w:rsidP="009D2BDB">
      <w:pPr>
        <w:pStyle w:val="ListParagraph"/>
        <w:numPr>
          <w:ilvl w:val="0"/>
          <w:numId w:val="12"/>
        </w:numPr>
      </w:pPr>
      <w:r w:rsidRPr="009D2BDB">
        <w:rPr>
          <w:szCs w:val="32"/>
        </w:rPr>
        <w:t>Gas Tanks</w:t>
      </w:r>
    </w:p>
    <w:p w14:paraId="00C6C181" w14:textId="77777777" w:rsidR="009D2BDB" w:rsidRDefault="009D2BDB" w:rsidP="009D2BDB">
      <w:pPr>
        <w:pStyle w:val="ListParagraph"/>
        <w:ind w:left="1200" w:firstLine="0"/>
      </w:pPr>
    </w:p>
    <w:p w14:paraId="63FA16F3" w14:textId="77777777" w:rsidR="009D2BDB" w:rsidRDefault="00000000" w:rsidP="009D2BDB">
      <w:pPr>
        <w:pStyle w:val="Heading1"/>
        <w:spacing w:after="123"/>
        <w:ind w:left="-5"/>
        <w:rPr>
          <w:u w:val="none"/>
        </w:rPr>
      </w:pPr>
      <w:r>
        <w:rPr>
          <w:sz w:val="22"/>
        </w:rPr>
        <w:t xml:space="preserve"> </w:t>
      </w:r>
      <w:proofErr w:type="spellStart"/>
      <w:r w:rsidR="009D2BDB">
        <w:t>Refference</w:t>
      </w:r>
      <w:proofErr w:type="spellEnd"/>
      <w:r w:rsidR="009D2BDB">
        <w:t>:-</w:t>
      </w:r>
      <w:r w:rsidR="009D2BDB">
        <w:rPr>
          <w:u w:val="none"/>
        </w:rPr>
        <w:t xml:space="preserve"> </w:t>
      </w:r>
    </w:p>
    <w:p w14:paraId="0C4F651D" w14:textId="77777777" w:rsidR="009D2BDB" w:rsidRPr="009D2BDB" w:rsidRDefault="009D2BDB" w:rsidP="009D2BDB">
      <w:pPr>
        <w:pStyle w:val="ListParagraph"/>
        <w:numPr>
          <w:ilvl w:val="0"/>
          <w:numId w:val="14"/>
        </w:numPr>
        <w:spacing w:after="22" w:line="252" w:lineRule="auto"/>
        <w:ind w:right="195"/>
        <w:rPr>
          <w:szCs w:val="32"/>
        </w:rPr>
      </w:pPr>
      <w:r w:rsidRPr="009D2BDB">
        <w:rPr>
          <w:szCs w:val="32"/>
        </w:rPr>
        <w:t xml:space="preserve">Filament Winding Compositions </w:t>
      </w:r>
      <w:proofErr w:type="spellStart"/>
      <w:r w:rsidRPr="009D2BDB">
        <w:rPr>
          <w:szCs w:val="32"/>
        </w:rPr>
        <w:t>forFiber</w:t>
      </w:r>
      <w:proofErr w:type="spellEnd"/>
      <w:r w:rsidRPr="009D2BDB">
        <w:rPr>
          <w:szCs w:val="32"/>
        </w:rPr>
        <w:t xml:space="preserve">/Resin Composites, P. Klemarczyk,1996 </w:t>
      </w:r>
    </w:p>
    <w:p w14:paraId="5CE6B9A3" w14:textId="77777777" w:rsidR="009D2BDB" w:rsidRPr="009D2BDB" w:rsidRDefault="009D2BDB" w:rsidP="009D2BDB">
      <w:pPr>
        <w:pStyle w:val="ListParagraph"/>
        <w:numPr>
          <w:ilvl w:val="0"/>
          <w:numId w:val="14"/>
        </w:numPr>
        <w:spacing w:after="0"/>
        <w:ind w:right="2012"/>
        <w:jc w:val="both"/>
        <w:rPr>
          <w:szCs w:val="32"/>
        </w:rPr>
      </w:pPr>
      <w:r w:rsidRPr="009D2BDB">
        <w:rPr>
          <w:szCs w:val="32"/>
        </w:rPr>
        <w:t xml:space="preserve">Thermoplastic Filament Winding, Composites Manufacturing, </w:t>
      </w:r>
      <w:proofErr w:type="spellStart"/>
      <w:r w:rsidRPr="009D2BDB">
        <w:rPr>
          <w:szCs w:val="32"/>
        </w:rPr>
        <w:t>J.Romagna</w:t>
      </w:r>
      <w:proofErr w:type="spellEnd"/>
      <w:r w:rsidRPr="009D2BDB">
        <w:rPr>
          <w:szCs w:val="32"/>
        </w:rPr>
        <w:t>, 1995</w:t>
      </w:r>
    </w:p>
    <w:p w14:paraId="1A6C9395" w14:textId="77777777" w:rsidR="009D2BDB" w:rsidRPr="009D2BDB" w:rsidRDefault="009D2BDB" w:rsidP="009D2BDB">
      <w:pPr>
        <w:rPr>
          <w:szCs w:val="32"/>
        </w:rPr>
      </w:pPr>
    </w:p>
    <w:p w14:paraId="52668E26" w14:textId="77777777" w:rsidR="002A0B54" w:rsidRPr="009D2BDB" w:rsidRDefault="002A0B54">
      <w:pPr>
        <w:spacing w:after="0"/>
        <w:ind w:left="0" w:firstLine="0"/>
        <w:rPr>
          <w:szCs w:val="32"/>
        </w:rPr>
      </w:pPr>
    </w:p>
    <w:sectPr w:rsidR="002A0B54" w:rsidRPr="009D2B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2" w:right="1442" w:bottom="1844" w:left="144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A608" w14:textId="77777777" w:rsidR="002C7A55" w:rsidRDefault="002C7A55">
      <w:pPr>
        <w:spacing w:after="0" w:line="240" w:lineRule="auto"/>
      </w:pPr>
      <w:r>
        <w:separator/>
      </w:r>
    </w:p>
  </w:endnote>
  <w:endnote w:type="continuationSeparator" w:id="0">
    <w:p w14:paraId="5A775E16" w14:textId="77777777" w:rsidR="002C7A55" w:rsidRDefault="002C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D998" w14:textId="77777777" w:rsidR="00590A1B" w:rsidRDefault="00590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C39C" w14:textId="77777777" w:rsidR="00590A1B" w:rsidRDefault="00590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BCA" w14:textId="77777777" w:rsidR="00590A1B" w:rsidRDefault="00590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5394" w14:textId="77777777" w:rsidR="002C7A55" w:rsidRDefault="002C7A55">
      <w:pPr>
        <w:spacing w:after="0" w:line="240" w:lineRule="auto"/>
      </w:pPr>
      <w:r>
        <w:separator/>
      </w:r>
    </w:p>
  </w:footnote>
  <w:footnote w:type="continuationSeparator" w:id="0">
    <w:p w14:paraId="6C62FC07" w14:textId="77777777" w:rsidR="002C7A55" w:rsidRDefault="002C7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40" w:tblpY="713"/>
      <w:tblOverlap w:val="never"/>
      <w:tblW w:w="9355" w:type="dxa"/>
      <w:tblInd w:w="0" w:type="dxa"/>
      <w:tblCellMar>
        <w:top w:w="115" w:type="dxa"/>
        <w:right w:w="115" w:type="dxa"/>
      </w:tblCellMar>
      <w:tblLook w:val="04A0" w:firstRow="1" w:lastRow="0" w:firstColumn="1" w:lastColumn="0" w:noHBand="0" w:noVBand="1"/>
    </w:tblPr>
    <w:tblGrid>
      <w:gridCol w:w="9355"/>
    </w:tblGrid>
    <w:tr w:rsidR="002A0B54" w14:paraId="4CD7DF05" w14:textId="77777777">
      <w:trPr>
        <w:trHeight w:val="413"/>
      </w:trPr>
      <w:tc>
        <w:tcPr>
          <w:tcW w:w="9355" w:type="dxa"/>
          <w:tcBorders>
            <w:top w:val="nil"/>
            <w:left w:val="nil"/>
            <w:bottom w:val="nil"/>
            <w:right w:val="nil"/>
          </w:tcBorders>
          <w:shd w:val="clear" w:color="auto" w:fill="4F81BD"/>
        </w:tcPr>
        <w:p w14:paraId="79F87CC7" w14:textId="77777777" w:rsidR="002A0B54" w:rsidRDefault="00000000">
          <w:pPr>
            <w:tabs>
              <w:tab w:val="center" w:pos="4678"/>
            </w:tabs>
            <w:spacing w:after="0"/>
            <w:ind w:left="0" w:firstLine="0"/>
          </w:pPr>
          <w:r>
            <w:rPr>
              <w:sz w:val="34"/>
              <w:vertAlign w:val="superscript"/>
            </w:rPr>
            <w:t xml:space="preserve"> </w:t>
          </w:r>
          <w:r>
            <w:rPr>
              <w:sz w:val="34"/>
              <w:vertAlign w:val="superscript"/>
            </w:rPr>
            <w:tab/>
          </w:r>
          <w:r>
            <w:rPr>
              <w:color w:val="FFFFFF"/>
              <w:sz w:val="22"/>
            </w:rPr>
            <w:t xml:space="preserve">Various Mechanical Properties of Composite Materials </w:t>
          </w:r>
        </w:p>
      </w:tc>
    </w:tr>
  </w:tbl>
  <w:p w14:paraId="10939F0E" w14:textId="77777777" w:rsidR="002A0B54" w:rsidRDefault="002A0B54">
    <w:pPr>
      <w:spacing w:after="0"/>
      <w:ind w:left="-1440" w:right="3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40" w:tblpY="713"/>
      <w:tblOverlap w:val="never"/>
      <w:tblW w:w="9355" w:type="dxa"/>
      <w:tblInd w:w="0" w:type="dxa"/>
      <w:tblCellMar>
        <w:top w:w="115" w:type="dxa"/>
        <w:right w:w="115" w:type="dxa"/>
      </w:tblCellMar>
      <w:tblLook w:val="04A0" w:firstRow="1" w:lastRow="0" w:firstColumn="1" w:lastColumn="0" w:noHBand="0" w:noVBand="1"/>
    </w:tblPr>
    <w:tblGrid>
      <w:gridCol w:w="9355"/>
    </w:tblGrid>
    <w:tr w:rsidR="002A0B54" w14:paraId="6374915E" w14:textId="77777777">
      <w:trPr>
        <w:trHeight w:val="413"/>
      </w:trPr>
      <w:tc>
        <w:tcPr>
          <w:tcW w:w="9355" w:type="dxa"/>
          <w:tcBorders>
            <w:top w:val="nil"/>
            <w:left w:val="nil"/>
            <w:bottom w:val="nil"/>
            <w:right w:val="nil"/>
          </w:tcBorders>
          <w:shd w:val="clear" w:color="auto" w:fill="4F81BD"/>
        </w:tcPr>
        <w:p w14:paraId="4687D148" w14:textId="77777777" w:rsidR="002A0B54" w:rsidRDefault="00000000">
          <w:pPr>
            <w:tabs>
              <w:tab w:val="center" w:pos="4678"/>
            </w:tabs>
            <w:spacing w:after="0"/>
            <w:ind w:left="0" w:firstLine="0"/>
          </w:pPr>
          <w:r>
            <w:rPr>
              <w:sz w:val="34"/>
              <w:vertAlign w:val="superscript"/>
            </w:rPr>
            <w:t xml:space="preserve"> </w:t>
          </w:r>
          <w:r>
            <w:rPr>
              <w:sz w:val="34"/>
              <w:vertAlign w:val="superscript"/>
            </w:rPr>
            <w:tab/>
          </w:r>
          <w:r w:rsidR="00590A1B">
            <w:rPr>
              <w:color w:val="FFFFFF"/>
              <w:sz w:val="22"/>
            </w:rPr>
            <w:t>Manufacturing method of filament winding</w:t>
          </w:r>
        </w:p>
      </w:tc>
    </w:tr>
  </w:tbl>
  <w:p w14:paraId="09F9B7AA" w14:textId="77777777" w:rsidR="002A0B54" w:rsidRDefault="002A0B54">
    <w:pPr>
      <w:spacing w:after="0"/>
      <w:ind w:left="-1440" w:right="3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40" w:tblpY="713"/>
      <w:tblOverlap w:val="never"/>
      <w:tblW w:w="9355" w:type="dxa"/>
      <w:tblInd w:w="0" w:type="dxa"/>
      <w:tblCellMar>
        <w:top w:w="115" w:type="dxa"/>
        <w:right w:w="115" w:type="dxa"/>
      </w:tblCellMar>
      <w:tblLook w:val="04A0" w:firstRow="1" w:lastRow="0" w:firstColumn="1" w:lastColumn="0" w:noHBand="0" w:noVBand="1"/>
    </w:tblPr>
    <w:tblGrid>
      <w:gridCol w:w="9355"/>
    </w:tblGrid>
    <w:tr w:rsidR="002A0B54" w14:paraId="182899CA" w14:textId="77777777">
      <w:trPr>
        <w:trHeight w:val="413"/>
      </w:trPr>
      <w:tc>
        <w:tcPr>
          <w:tcW w:w="9355" w:type="dxa"/>
          <w:tcBorders>
            <w:top w:val="nil"/>
            <w:left w:val="nil"/>
            <w:bottom w:val="nil"/>
            <w:right w:val="nil"/>
          </w:tcBorders>
          <w:shd w:val="clear" w:color="auto" w:fill="4F81BD"/>
        </w:tcPr>
        <w:p w14:paraId="490D23F0" w14:textId="77777777" w:rsidR="002A0B54" w:rsidRDefault="00000000">
          <w:pPr>
            <w:tabs>
              <w:tab w:val="center" w:pos="4678"/>
            </w:tabs>
            <w:spacing w:after="0"/>
            <w:ind w:left="0" w:firstLine="0"/>
          </w:pPr>
          <w:r>
            <w:rPr>
              <w:sz w:val="34"/>
              <w:vertAlign w:val="superscript"/>
            </w:rPr>
            <w:t xml:space="preserve"> </w:t>
          </w:r>
          <w:r>
            <w:rPr>
              <w:sz w:val="34"/>
              <w:vertAlign w:val="superscript"/>
            </w:rPr>
            <w:tab/>
          </w:r>
          <w:r>
            <w:rPr>
              <w:color w:val="FFFFFF"/>
              <w:sz w:val="22"/>
            </w:rPr>
            <w:t xml:space="preserve">Various Mechanical Properties of Composite Materials </w:t>
          </w:r>
        </w:p>
      </w:tc>
    </w:tr>
  </w:tbl>
  <w:p w14:paraId="68A08790" w14:textId="77777777" w:rsidR="002A0B54" w:rsidRDefault="002A0B54">
    <w:pPr>
      <w:spacing w:after="0"/>
      <w:ind w:left="-1440" w:right="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DB2"/>
    <w:multiLevelType w:val="hybridMultilevel"/>
    <w:tmpl w:val="8550F2A2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129815C5"/>
    <w:multiLevelType w:val="hybridMultilevel"/>
    <w:tmpl w:val="D59C5A64"/>
    <w:lvl w:ilvl="0" w:tplc="145C6D6A">
      <w:start w:val="1"/>
      <w:numFmt w:val="decimal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34CAF6A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5A8E0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BAE26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EC7DE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F24C9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EC2F61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B2DAA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CC1674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677F7A"/>
    <w:multiLevelType w:val="hybridMultilevel"/>
    <w:tmpl w:val="94088ED6"/>
    <w:lvl w:ilvl="0" w:tplc="0BFE64EE">
      <w:start w:val="1"/>
      <w:numFmt w:val="decimal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3BEE140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B4056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1021A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78A87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04F23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1E0FB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044FAE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5643E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C1AB9"/>
    <w:multiLevelType w:val="hybridMultilevel"/>
    <w:tmpl w:val="96A0217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B022D1F"/>
    <w:multiLevelType w:val="hybridMultilevel"/>
    <w:tmpl w:val="A5A2B780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" w15:restartNumberingAfterBreak="0">
    <w:nsid w:val="2C7F3741"/>
    <w:multiLevelType w:val="hybridMultilevel"/>
    <w:tmpl w:val="BDAE757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6462E14"/>
    <w:multiLevelType w:val="hybridMultilevel"/>
    <w:tmpl w:val="03C05392"/>
    <w:lvl w:ilvl="0" w:tplc="60FE8AC2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FE62FFC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2C666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818BA7C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38CDC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252A28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D06A734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7E646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02FF5C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FA5574"/>
    <w:multiLevelType w:val="hybridMultilevel"/>
    <w:tmpl w:val="AF9C6E1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0FB69D5"/>
    <w:multiLevelType w:val="hybridMultilevel"/>
    <w:tmpl w:val="99A6E02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66F05FB"/>
    <w:multiLevelType w:val="hybridMultilevel"/>
    <w:tmpl w:val="ED6E437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6AF45199"/>
    <w:multiLevelType w:val="hybridMultilevel"/>
    <w:tmpl w:val="3C9A70EA"/>
    <w:lvl w:ilvl="0" w:tplc="1C0C5CE6">
      <w:start w:val="1"/>
      <w:numFmt w:val="bullet"/>
      <w:lvlText w:val="o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6B261A68">
      <w:start w:val="1"/>
      <w:numFmt w:val="bullet"/>
      <w:lvlText w:val="o"/>
      <w:lvlJc w:val="left"/>
      <w:pPr>
        <w:ind w:left="1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2" w:tplc="6E029CAC">
      <w:start w:val="1"/>
      <w:numFmt w:val="bullet"/>
      <w:lvlText w:val="▪"/>
      <w:lvlJc w:val="left"/>
      <w:pPr>
        <w:ind w:left="1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3" w:tplc="02C0F684">
      <w:start w:val="1"/>
      <w:numFmt w:val="bullet"/>
      <w:lvlText w:val="•"/>
      <w:lvlJc w:val="left"/>
      <w:pPr>
        <w:ind w:left="2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4" w:tplc="DE2CE6F6">
      <w:start w:val="1"/>
      <w:numFmt w:val="bullet"/>
      <w:lvlText w:val="o"/>
      <w:lvlJc w:val="left"/>
      <w:pPr>
        <w:ind w:left="3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5" w:tplc="1DE68596">
      <w:start w:val="1"/>
      <w:numFmt w:val="bullet"/>
      <w:lvlText w:val="▪"/>
      <w:lvlJc w:val="left"/>
      <w:pPr>
        <w:ind w:left="4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6" w:tplc="343C6412">
      <w:start w:val="1"/>
      <w:numFmt w:val="bullet"/>
      <w:lvlText w:val="•"/>
      <w:lvlJc w:val="left"/>
      <w:pPr>
        <w:ind w:left="4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7" w:tplc="7F9605A8">
      <w:start w:val="1"/>
      <w:numFmt w:val="bullet"/>
      <w:lvlText w:val="o"/>
      <w:lvlJc w:val="left"/>
      <w:pPr>
        <w:ind w:left="5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8" w:tplc="389075AA">
      <w:start w:val="1"/>
      <w:numFmt w:val="bullet"/>
      <w:lvlText w:val="▪"/>
      <w:lvlJc w:val="left"/>
      <w:pPr>
        <w:ind w:left="6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C342CC"/>
    <w:multiLevelType w:val="hybridMultilevel"/>
    <w:tmpl w:val="809E8E2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79D238BA"/>
    <w:multiLevelType w:val="hybridMultilevel"/>
    <w:tmpl w:val="C988ED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93794E"/>
    <w:multiLevelType w:val="hybridMultilevel"/>
    <w:tmpl w:val="D398FDE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783498482">
    <w:abstractNumId w:val="2"/>
  </w:num>
  <w:num w:numId="2" w16cid:durableId="1999844891">
    <w:abstractNumId w:val="1"/>
  </w:num>
  <w:num w:numId="3" w16cid:durableId="1303466504">
    <w:abstractNumId w:val="6"/>
  </w:num>
  <w:num w:numId="4" w16cid:durableId="823853756">
    <w:abstractNumId w:val="0"/>
  </w:num>
  <w:num w:numId="5" w16cid:durableId="401100072">
    <w:abstractNumId w:val="7"/>
  </w:num>
  <w:num w:numId="6" w16cid:durableId="1715425833">
    <w:abstractNumId w:val="4"/>
  </w:num>
  <w:num w:numId="7" w16cid:durableId="804349040">
    <w:abstractNumId w:val="12"/>
  </w:num>
  <w:num w:numId="8" w16cid:durableId="200097035">
    <w:abstractNumId w:val="10"/>
  </w:num>
  <w:num w:numId="9" w16cid:durableId="1352684765">
    <w:abstractNumId w:val="9"/>
  </w:num>
  <w:num w:numId="10" w16cid:durableId="1699162999">
    <w:abstractNumId w:val="3"/>
  </w:num>
  <w:num w:numId="11" w16cid:durableId="1558515546">
    <w:abstractNumId w:val="5"/>
  </w:num>
  <w:num w:numId="12" w16cid:durableId="1249579498">
    <w:abstractNumId w:val="11"/>
  </w:num>
  <w:num w:numId="13" w16cid:durableId="349718627">
    <w:abstractNumId w:val="8"/>
  </w:num>
  <w:num w:numId="14" w16cid:durableId="3763230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B54"/>
    <w:rsid w:val="002A0B54"/>
    <w:rsid w:val="002C7A55"/>
    <w:rsid w:val="00590A1B"/>
    <w:rsid w:val="00796941"/>
    <w:rsid w:val="009D2BDB"/>
    <w:rsid w:val="009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62FB8"/>
  <w15:docId w15:val="{E22C414C-5EEF-4C91-9E40-53F18B3E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37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16" w:hanging="10"/>
      <w:outlineLvl w:val="0"/>
    </w:pPr>
    <w:rPr>
      <w:rFonts w:ascii="Calibri" w:eastAsia="Calibri" w:hAnsi="Calibri" w:cs="Calibri"/>
      <w:b/>
      <w:i/>
      <w:color w:val="000000"/>
      <w:sz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0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9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1B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Various Mechanical Properties of Composite Materials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Various Mechanical Properties of Composite Materials</dc:title>
  <dc:subject/>
  <dc:creator>Intel</dc:creator>
  <cp:keywords/>
  <cp:lastModifiedBy>vivekkumar vala</cp:lastModifiedBy>
  <cp:revision>4</cp:revision>
  <cp:lastPrinted>2023-05-26T06:05:00Z</cp:lastPrinted>
  <dcterms:created xsi:type="dcterms:W3CDTF">2023-05-26T05:39:00Z</dcterms:created>
  <dcterms:modified xsi:type="dcterms:W3CDTF">2023-05-26T06:05:00Z</dcterms:modified>
</cp:coreProperties>
</file>