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4437"/>
        <w:gridCol w:w="4820"/>
      </w:tblGrid>
      <w:tr w:rsidR="00EC4EF8" w14:paraId="166AD476" w14:textId="77777777">
        <w:trPr>
          <w:trHeight w:val="767"/>
        </w:trPr>
        <w:tc>
          <w:tcPr>
            <w:tcW w:w="92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183520" w14:textId="77777777" w:rsidR="00EC4EF8" w:rsidRDefault="00EC4EF8">
            <w:pPr>
              <w:pStyle w:val="TableParagraph"/>
              <w:spacing w:before="4"/>
              <w:rPr>
                <w:rFonts w:ascii="Times New Roman"/>
              </w:rPr>
            </w:pPr>
          </w:p>
          <w:p w14:paraId="2CBAD42F" w14:textId="77777777" w:rsidR="00EC4EF8" w:rsidRDefault="00E829FD">
            <w:pPr>
              <w:pStyle w:val="TableParagraph"/>
              <w:spacing w:line="252" w:lineRule="exact"/>
              <w:ind w:left="268" w:right="742"/>
              <w:rPr>
                <w:b/>
              </w:rPr>
            </w:pPr>
            <w:r>
              <w:rPr>
                <w:b/>
                <w:color w:val="666666"/>
              </w:rPr>
              <w:t>UNIVERSIDAD DE ANTIOQUIA – FACULTAD DE INGENIERÍA – INGENIERÍA DE SISTEMAS</w:t>
            </w:r>
          </w:p>
        </w:tc>
      </w:tr>
      <w:tr w:rsidR="00EC4EF8" w14:paraId="2560142E" w14:textId="77777777">
        <w:trPr>
          <w:trHeight w:val="548"/>
        </w:trPr>
        <w:tc>
          <w:tcPr>
            <w:tcW w:w="4437" w:type="dxa"/>
            <w:tcBorders>
              <w:top w:val="single" w:sz="4" w:space="0" w:color="000000"/>
            </w:tcBorders>
          </w:tcPr>
          <w:p w14:paraId="1B656DFD" w14:textId="77777777" w:rsidR="00EC4EF8" w:rsidRDefault="00EC4EF8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14:paraId="1D394274" w14:textId="77777777" w:rsidR="00EC4EF8" w:rsidRDefault="00E829FD">
            <w:pPr>
              <w:pStyle w:val="TableParagraph"/>
              <w:spacing w:before="1"/>
              <w:ind w:left="2959"/>
              <w:rPr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4820" w:type="dxa"/>
            <w:tcBorders>
              <w:top w:val="single" w:sz="4" w:space="0" w:color="000000"/>
            </w:tcBorders>
          </w:tcPr>
          <w:p w14:paraId="38B710D1" w14:textId="77777777" w:rsidR="00EC4EF8" w:rsidRDefault="00EC4EF8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620CF000" w14:textId="77777777" w:rsidR="00EC4EF8" w:rsidRDefault="00FC78DE">
            <w:pPr>
              <w:pStyle w:val="TableParagraph"/>
              <w:ind w:left="215"/>
            </w:pPr>
            <w:r>
              <w:t>COMUNICACIONES ll</w:t>
            </w:r>
          </w:p>
        </w:tc>
      </w:tr>
      <w:tr w:rsidR="00EC4EF8" w14:paraId="1015A0DC" w14:textId="77777777">
        <w:trPr>
          <w:trHeight w:val="391"/>
        </w:trPr>
        <w:tc>
          <w:tcPr>
            <w:tcW w:w="4437" w:type="dxa"/>
          </w:tcPr>
          <w:p w14:paraId="71F2FCED" w14:textId="77777777" w:rsidR="00EC4EF8" w:rsidRDefault="00E829FD">
            <w:pPr>
              <w:pStyle w:val="TableParagraph"/>
              <w:spacing w:before="73"/>
              <w:ind w:left="2959"/>
              <w:rPr>
                <w:b/>
              </w:rPr>
            </w:pPr>
            <w:r>
              <w:rPr>
                <w:b/>
              </w:rPr>
              <w:t>Docente:</w:t>
            </w:r>
          </w:p>
        </w:tc>
        <w:tc>
          <w:tcPr>
            <w:tcW w:w="4820" w:type="dxa"/>
          </w:tcPr>
          <w:p w14:paraId="11DE1699" w14:textId="77777777" w:rsidR="00EC4EF8" w:rsidRDefault="00FC78DE">
            <w:pPr>
              <w:pStyle w:val="TableParagraph"/>
              <w:spacing w:before="20"/>
              <w:ind w:left="215"/>
            </w:pPr>
            <w:r>
              <w:rPr>
                <w:color w:val="1F1F1F"/>
              </w:rPr>
              <w:t>Gustavo Andrés Marín Lopera</w:t>
            </w:r>
          </w:p>
        </w:tc>
      </w:tr>
      <w:tr w:rsidR="00EC4EF8" w14:paraId="276193C3" w14:textId="77777777">
        <w:trPr>
          <w:trHeight w:val="388"/>
        </w:trPr>
        <w:tc>
          <w:tcPr>
            <w:tcW w:w="4437" w:type="dxa"/>
          </w:tcPr>
          <w:p w14:paraId="28C8D105" w14:textId="77777777" w:rsidR="00EC4EF8" w:rsidRDefault="00E829FD">
            <w:pPr>
              <w:pStyle w:val="TableParagraph"/>
              <w:spacing w:before="39"/>
              <w:ind w:left="2959"/>
              <w:rPr>
                <w:b/>
              </w:rPr>
            </w:pPr>
            <w:r>
              <w:rPr>
                <w:b/>
              </w:rPr>
              <w:t>Semestre:</w:t>
            </w:r>
          </w:p>
        </w:tc>
        <w:tc>
          <w:tcPr>
            <w:tcW w:w="4820" w:type="dxa"/>
          </w:tcPr>
          <w:p w14:paraId="3B077007" w14:textId="77777777" w:rsidR="00EC4EF8" w:rsidRDefault="00E829FD">
            <w:pPr>
              <w:pStyle w:val="TableParagraph"/>
              <w:spacing w:before="41"/>
              <w:ind w:left="215"/>
            </w:pPr>
            <w:r>
              <w:t>20</w:t>
            </w:r>
            <w:r w:rsidR="00FC78DE">
              <w:t>19</w:t>
            </w:r>
            <w:r>
              <w:t>–02</w:t>
            </w:r>
          </w:p>
        </w:tc>
      </w:tr>
      <w:tr w:rsidR="00EC4EF8" w14:paraId="6FE8C46A" w14:textId="77777777">
        <w:trPr>
          <w:trHeight w:val="600"/>
        </w:trPr>
        <w:tc>
          <w:tcPr>
            <w:tcW w:w="4437" w:type="dxa"/>
            <w:tcBorders>
              <w:bottom w:val="single" w:sz="4" w:space="0" w:color="000000"/>
            </w:tcBorders>
          </w:tcPr>
          <w:p w14:paraId="656E63CC" w14:textId="77777777" w:rsidR="00EC4EF8" w:rsidRDefault="00E829FD">
            <w:pPr>
              <w:pStyle w:val="TableParagraph"/>
              <w:spacing w:before="68"/>
              <w:ind w:left="2959"/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F33060E" w14:textId="77777777" w:rsidR="00EC4EF8" w:rsidRDefault="00E829FD">
            <w:pPr>
              <w:pStyle w:val="TableParagraph"/>
              <w:spacing w:before="68"/>
              <w:ind w:left="215"/>
              <w:rPr>
                <w:color w:val="1F1F1F"/>
              </w:rPr>
            </w:pPr>
            <w:r>
              <w:rPr>
                <w:color w:val="1F1F1F"/>
              </w:rPr>
              <w:t>Victor Cardona Vera (C.C. 1040046559)</w:t>
            </w:r>
          </w:p>
          <w:p w14:paraId="56F77FA5" w14:textId="4A1618C4" w:rsidR="00530B4B" w:rsidRDefault="00530B4B">
            <w:pPr>
              <w:pStyle w:val="TableParagraph"/>
              <w:spacing w:before="68"/>
              <w:ind w:left="215"/>
            </w:pPr>
            <w:r>
              <w:rPr>
                <w:color w:val="1F1F1F"/>
              </w:rPr>
              <w:t>Anderson Herrera (C.C. 1017241365)</w:t>
            </w:r>
            <w:bookmarkStart w:id="0" w:name="_GoBack"/>
            <w:bookmarkEnd w:id="0"/>
          </w:p>
        </w:tc>
      </w:tr>
      <w:tr w:rsidR="00EC4EF8" w14:paraId="339E1269" w14:textId="77777777">
        <w:trPr>
          <w:trHeight w:val="588"/>
        </w:trPr>
        <w:tc>
          <w:tcPr>
            <w:tcW w:w="9257" w:type="dxa"/>
            <w:gridSpan w:val="2"/>
            <w:tcBorders>
              <w:top w:val="single" w:sz="4" w:space="0" w:color="000000"/>
            </w:tcBorders>
          </w:tcPr>
          <w:p w14:paraId="4FC410CA" w14:textId="77777777" w:rsidR="00EC4EF8" w:rsidRDefault="00EC4EF8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FC50002" w14:textId="7528FF7C" w:rsidR="00EC4EF8" w:rsidRDefault="004A6DD9">
            <w:pPr>
              <w:pStyle w:val="TableParagraph"/>
              <w:spacing w:line="266" w:lineRule="exact"/>
              <w:ind w:left="3245"/>
              <w:rPr>
                <w:b/>
                <w:sz w:val="24"/>
              </w:rPr>
            </w:pPr>
            <w:r>
              <w:rPr>
                <w:b/>
                <w:sz w:val="24"/>
              </w:rPr>
              <w:t>Documentación</w:t>
            </w:r>
          </w:p>
        </w:tc>
      </w:tr>
    </w:tbl>
    <w:p w14:paraId="52351D23" w14:textId="77777777" w:rsidR="00EC4EF8" w:rsidRDefault="00EC4EF8">
      <w:pPr>
        <w:pStyle w:val="Textoindependiente"/>
        <w:rPr>
          <w:rFonts w:ascii="Times New Roman"/>
          <w:sz w:val="20"/>
        </w:rPr>
      </w:pPr>
    </w:p>
    <w:p w14:paraId="5AAB9D22" w14:textId="568089D3" w:rsidR="00EC4EF8" w:rsidRDefault="005F4938">
      <w:pPr>
        <w:pStyle w:val="Textoindependiente"/>
        <w:spacing w:before="1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BF12AFE" wp14:editId="68606E9E">
                <wp:simplePos x="0" y="0"/>
                <wp:positionH relativeFrom="page">
                  <wp:posOffset>908685</wp:posOffset>
                </wp:positionH>
                <wp:positionV relativeFrom="paragraph">
                  <wp:posOffset>189230</wp:posOffset>
                </wp:positionV>
                <wp:extent cx="5887085" cy="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70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E1509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55pt,14.9pt" to="535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14:paraId="04B7FDE4" w14:textId="77777777" w:rsidR="00EC4EF8" w:rsidRDefault="00EC4EF8">
      <w:pPr>
        <w:pStyle w:val="Textoindependiente"/>
        <w:spacing w:before="9"/>
        <w:rPr>
          <w:rFonts w:ascii="Times New Roman"/>
          <w:sz w:val="21"/>
        </w:rPr>
      </w:pPr>
    </w:p>
    <w:p w14:paraId="2193D3D2" w14:textId="4C8EE958" w:rsidR="00EC4EF8" w:rsidRDefault="00E829FD" w:rsidP="006D7C9D">
      <w:pPr>
        <w:pStyle w:val="Ttulo1"/>
        <w:numPr>
          <w:ilvl w:val="0"/>
          <w:numId w:val="3"/>
        </w:numPr>
        <w:spacing w:before="93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3E0B11D0" wp14:editId="49B7339A">
            <wp:simplePos x="0" y="0"/>
            <wp:positionH relativeFrom="page">
              <wp:posOffset>1388744</wp:posOffset>
            </wp:positionH>
            <wp:positionV relativeFrom="paragraph">
              <wp:posOffset>-2082852</wp:posOffset>
            </wp:positionV>
            <wp:extent cx="797332" cy="9467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32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DD9">
        <w:t>Repositorio en Github</w:t>
      </w:r>
    </w:p>
    <w:p w14:paraId="7621B2DB" w14:textId="4EFD69F4" w:rsidR="00FC78DE" w:rsidRDefault="00530B4B">
      <w:pPr>
        <w:pStyle w:val="Textoindependiente"/>
        <w:spacing w:before="93"/>
        <w:ind w:left="220" w:right="984"/>
      </w:pPr>
      <w:hyperlink r:id="rId6" w:history="1">
        <w:r w:rsidR="004A6DD9">
          <w:rPr>
            <w:rStyle w:val="Hipervnculo"/>
          </w:rPr>
          <w:t>https://github.com/valcar95/comunicaciones_sockets</w:t>
        </w:r>
      </w:hyperlink>
    </w:p>
    <w:p w14:paraId="46A6D832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4770EB95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7BDA003A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572CC16C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40337155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71661D11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05D761FD" w14:textId="0C154A57" w:rsidR="00FC78DE" w:rsidRDefault="004A6DD9" w:rsidP="006D7C9D">
      <w:pPr>
        <w:pStyle w:val="Textoindependiente"/>
        <w:numPr>
          <w:ilvl w:val="0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Tecnologías</w:t>
      </w:r>
    </w:p>
    <w:p w14:paraId="2CFDCB58" w14:textId="70A09BE1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6FCE547C" w14:textId="0D851834" w:rsidR="004A6DD9" w:rsidRDefault="004A6DD9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Infraestructura</w:t>
      </w:r>
    </w:p>
    <w:p w14:paraId="1D1E3D46" w14:textId="2C216226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17BF1CBB" w14:textId="66B2A4AC" w:rsidR="004A6DD9" w:rsidRDefault="004A6DD9">
      <w:pPr>
        <w:pStyle w:val="Textoindependiente"/>
        <w:spacing w:before="93"/>
        <w:ind w:left="220" w:right="984"/>
      </w:pPr>
      <w:r>
        <w:t xml:space="preserve">El juego esta publicado en </w:t>
      </w:r>
      <w:r w:rsidR="006D7C9D">
        <w:t>AWS en</w:t>
      </w:r>
      <w:r>
        <w:t xml:space="preserve"> una instancia ec2 t2.micro con servidor Ubuntu 18.04 TLS. En la instancia se instaló </w:t>
      </w:r>
      <w:r w:rsidR="006D7C9D">
        <w:t>N</w:t>
      </w:r>
      <w:r>
        <w:t xml:space="preserve">ginx como </w:t>
      </w:r>
      <w:r w:rsidR="006D7C9D">
        <w:t>servidor</w:t>
      </w:r>
      <w:r>
        <w:t xml:space="preserve"> web para publicar el frontend de</w:t>
      </w:r>
      <w:r w:rsidR="006D7C9D">
        <w:t xml:space="preserve"> </w:t>
      </w:r>
      <w:r>
        <w:t>la aplicación</w:t>
      </w:r>
      <w:r w:rsidR="006D7C9D">
        <w:t xml:space="preserve"> en el puerto 80 </w:t>
      </w:r>
      <w:r w:rsidR="00D7377D">
        <w:t>(</w:t>
      </w:r>
      <w:r w:rsidR="006D7C9D">
        <w:t xml:space="preserve">protocolo </w:t>
      </w:r>
      <w:r w:rsidR="00D7377D">
        <w:t>HTTP)</w:t>
      </w:r>
      <w:r>
        <w:t xml:space="preserve"> y </w:t>
      </w:r>
      <w:r w:rsidR="006D7C9D">
        <w:t>N</w:t>
      </w:r>
      <w:r>
        <w:t>odejs con pm2 para mantener el backend corriendo</w:t>
      </w:r>
      <w:r w:rsidR="006D7C9D">
        <w:t xml:space="preserve"> en el puerto 1337</w:t>
      </w:r>
      <w:r w:rsidR="00D7377D">
        <w:t xml:space="preserve"> (protocolo WS)</w:t>
      </w:r>
      <w:r w:rsidR="006D7C9D">
        <w:t>.</w:t>
      </w:r>
    </w:p>
    <w:p w14:paraId="7138E9FA" w14:textId="2F751C2C" w:rsidR="006D7C9D" w:rsidRDefault="006D7C9D">
      <w:pPr>
        <w:pStyle w:val="Textoindependiente"/>
        <w:spacing w:before="93"/>
        <w:ind w:left="220" w:right="984"/>
      </w:pPr>
    </w:p>
    <w:p w14:paraId="3AC6A3AB" w14:textId="6B7DE820" w:rsidR="006D7C9D" w:rsidRDefault="006D7C9D">
      <w:pPr>
        <w:pStyle w:val="Textoindependiente"/>
        <w:spacing w:before="93"/>
        <w:ind w:left="220" w:right="984"/>
      </w:pPr>
      <w:r>
        <w:t>A la instancia se le asignó un grupo de seguridad con las siguientes reglas de entrada:</w:t>
      </w:r>
    </w:p>
    <w:p w14:paraId="583F019E" w14:textId="6B30E5F1" w:rsidR="006D7C9D" w:rsidRPr="004A6DD9" w:rsidRDefault="006D7C9D">
      <w:pPr>
        <w:pStyle w:val="Textoindependiente"/>
        <w:spacing w:before="93"/>
        <w:ind w:left="220" w:right="984"/>
      </w:pPr>
      <w:r>
        <w:rPr>
          <w:noProof/>
        </w:rPr>
        <w:lastRenderedPageBreak/>
        <w:drawing>
          <wp:inline distT="0" distB="0" distL="0" distR="0" wp14:anchorId="4DF22F5C" wp14:editId="3835C1BB">
            <wp:extent cx="5461000" cy="189484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707" w14:textId="77777777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5C88FA5A" w14:textId="245560ED" w:rsidR="004A6DD9" w:rsidRDefault="004A6DD9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Backend</w:t>
      </w:r>
    </w:p>
    <w:p w14:paraId="735F8647" w14:textId="32AF4A21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09BBA30B" w14:textId="6F164550" w:rsidR="004A6DD9" w:rsidRDefault="004A6DD9">
      <w:pPr>
        <w:pStyle w:val="Textoindependiente"/>
        <w:spacing w:before="93"/>
        <w:ind w:left="220" w:right="984"/>
        <w:rPr>
          <w:i/>
          <w:iCs/>
        </w:rPr>
      </w:pPr>
      <w:r>
        <w:t xml:space="preserve">El backend está </w:t>
      </w:r>
      <w:r w:rsidR="006D7C9D">
        <w:t xml:space="preserve">desarrollado en Nodejs con las librerías </w:t>
      </w:r>
      <w:r w:rsidR="006D7C9D" w:rsidRPr="006D7C9D">
        <w:rPr>
          <w:i/>
          <w:iCs/>
        </w:rPr>
        <w:t>websocket</w:t>
      </w:r>
      <w:r w:rsidR="006D7C9D">
        <w:t xml:space="preserve"> y </w:t>
      </w:r>
      <w:r w:rsidR="006D7C9D" w:rsidRPr="006D7C9D">
        <w:rPr>
          <w:i/>
          <w:iCs/>
        </w:rPr>
        <w:t>http</w:t>
      </w:r>
      <w:r w:rsidR="006D7C9D">
        <w:rPr>
          <w:i/>
          <w:iCs/>
        </w:rPr>
        <w:t>.</w:t>
      </w:r>
    </w:p>
    <w:p w14:paraId="446DF0D1" w14:textId="48BC6B5A" w:rsidR="006D7C9D" w:rsidRDefault="006D7C9D">
      <w:pPr>
        <w:pStyle w:val="Textoindependiente"/>
        <w:spacing w:before="93"/>
        <w:ind w:left="220" w:right="984"/>
        <w:rPr>
          <w:i/>
          <w:iCs/>
        </w:rPr>
      </w:pPr>
    </w:p>
    <w:p w14:paraId="7F6F24F9" w14:textId="61B83492" w:rsidR="006D7C9D" w:rsidRPr="006D7C9D" w:rsidRDefault="006D7C9D" w:rsidP="006D7C9D">
      <w:pPr>
        <w:pStyle w:val="Textoindependiente"/>
        <w:numPr>
          <w:ilvl w:val="1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Frontend</w:t>
      </w:r>
    </w:p>
    <w:p w14:paraId="76ECAC72" w14:textId="72C5BC52" w:rsidR="004A6DD9" w:rsidRDefault="004A6DD9">
      <w:pPr>
        <w:pStyle w:val="Textoindependiente"/>
        <w:spacing w:before="93"/>
        <w:ind w:left="220" w:right="984"/>
        <w:rPr>
          <w:b/>
          <w:bCs/>
        </w:rPr>
      </w:pPr>
    </w:p>
    <w:p w14:paraId="26D69C96" w14:textId="0BB5B121" w:rsidR="006D7C9D" w:rsidRDefault="006D7C9D">
      <w:pPr>
        <w:pStyle w:val="Textoindependiente"/>
        <w:spacing w:before="93"/>
        <w:ind w:left="220" w:right="984"/>
      </w:pPr>
      <w:r>
        <w:t xml:space="preserve">Para el frontend se usaron los lenguajes: </w:t>
      </w:r>
      <w:r w:rsidRPr="006D7C9D">
        <w:rPr>
          <w:i/>
          <w:iCs/>
        </w:rPr>
        <w:t>html</w:t>
      </w:r>
      <w:r>
        <w:t xml:space="preserve">, </w:t>
      </w:r>
      <w:r w:rsidRPr="006D7C9D">
        <w:rPr>
          <w:i/>
          <w:iCs/>
        </w:rPr>
        <w:t>css</w:t>
      </w:r>
      <w:r>
        <w:t xml:space="preserve"> y </w:t>
      </w:r>
      <w:r w:rsidRPr="006D7C9D">
        <w:rPr>
          <w:i/>
          <w:iCs/>
        </w:rPr>
        <w:t>javascript</w:t>
      </w:r>
      <w:r>
        <w:t xml:space="preserve">, y las librerías: </w:t>
      </w:r>
      <w:r w:rsidRPr="006D7C9D">
        <w:rPr>
          <w:i/>
          <w:iCs/>
        </w:rPr>
        <w:t>jquery</w:t>
      </w:r>
      <w:r w:rsidR="00D7377D">
        <w:rPr>
          <w:i/>
          <w:iCs/>
        </w:rPr>
        <w:t xml:space="preserve"> y </w:t>
      </w:r>
      <w:r w:rsidRPr="006D7C9D">
        <w:t>materialize</w:t>
      </w:r>
      <w:r w:rsidR="00D7377D">
        <w:t>.</w:t>
      </w:r>
    </w:p>
    <w:p w14:paraId="5458FC6E" w14:textId="042BEBC7" w:rsidR="00D7377D" w:rsidRDefault="00D7377D">
      <w:pPr>
        <w:pStyle w:val="Textoindependiente"/>
        <w:spacing w:before="93"/>
        <w:ind w:left="220" w:right="984"/>
      </w:pPr>
    </w:p>
    <w:p w14:paraId="2400E2D3" w14:textId="510A6E9A" w:rsidR="00D7377D" w:rsidRDefault="00D7377D">
      <w:pPr>
        <w:pStyle w:val="Textoindependiente"/>
        <w:spacing w:before="93"/>
        <w:ind w:left="220" w:right="984"/>
      </w:pPr>
    </w:p>
    <w:p w14:paraId="1841DB65" w14:textId="318A762D" w:rsidR="00D7377D" w:rsidRDefault="00D7377D">
      <w:pPr>
        <w:pStyle w:val="Textoindependiente"/>
        <w:spacing w:before="93"/>
        <w:ind w:left="220" w:right="984"/>
      </w:pPr>
    </w:p>
    <w:p w14:paraId="27E476F0" w14:textId="02B39FD2" w:rsidR="00D7377D" w:rsidRDefault="00D7377D">
      <w:pPr>
        <w:pStyle w:val="Textoindependiente"/>
        <w:spacing w:before="93"/>
        <w:ind w:left="220" w:right="984"/>
      </w:pPr>
    </w:p>
    <w:p w14:paraId="4006EB78" w14:textId="64842C91" w:rsidR="00D7377D" w:rsidRDefault="00D7377D">
      <w:pPr>
        <w:pStyle w:val="Textoindependiente"/>
        <w:spacing w:before="93"/>
        <w:ind w:left="220" w:right="984"/>
      </w:pPr>
    </w:p>
    <w:p w14:paraId="3DAE9C94" w14:textId="6EB9B4CD" w:rsidR="00D7377D" w:rsidRDefault="00D7377D">
      <w:pPr>
        <w:pStyle w:val="Textoindependiente"/>
        <w:spacing w:before="93"/>
        <w:ind w:left="220" w:right="984"/>
      </w:pPr>
    </w:p>
    <w:p w14:paraId="655A10E9" w14:textId="4B479EF9" w:rsidR="00D7377D" w:rsidRDefault="00D7377D">
      <w:pPr>
        <w:pStyle w:val="Textoindependiente"/>
        <w:spacing w:before="93"/>
        <w:ind w:left="220" w:right="984"/>
      </w:pPr>
    </w:p>
    <w:p w14:paraId="15AA989E" w14:textId="4CAD96ED" w:rsidR="00D7377D" w:rsidRDefault="00D7377D">
      <w:pPr>
        <w:pStyle w:val="Textoindependiente"/>
        <w:spacing w:before="93"/>
        <w:ind w:left="220" w:right="984"/>
      </w:pPr>
    </w:p>
    <w:p w14:paraId="3A83DE69" w14:textId="77777777" w:rsidR="00D7377D" w:rsidRDefault="00D7377D">
      <w:pPr>
        <w:pStyle w:val="Textoindependiente"/>
        <w:spacing w:before="93"/>
        <w:ind w:left="220" w:right="984"/>
      </w:pPr>
    </w:p>
    <w:p w14:paraId="3F0ACAC4" w14:textId="6FF83397" w:rsidR="00D7377D" w:rsidRDefault="00D7377D" w:rsidP="00D7377D">
      <w:pPr>
        <w:pStyle w:val="Textoindependiente"/>
        <w:numPr>
          <w:ilvl w:val="0"/>
          <w:numId w:val="3"/>
        </w:numPr>
        <w:spacing w:before="93"/>
        <w:ind w:right="984"/>
        <w:rPr>
          <w:b/>
          <w:bCs/>
        </w:rPr>
      </w:pPr>
      <w:r>
        <w:rPr>
          <w:b/>
          <w:bCs/>
        </w:rPr>
        <w:t>Sistema de archivos</w:t>
      </w:r>
    </w:p>
    <w:p w14:paraId="1FE012B5" w14:textId="77777777" w:rsidR="00D7377D" w:rsidRDefault="00D7377D" w:rsidP="00D7377D">
      <w:pPr>
        <w:pStyle w:val="Textoindependiente"/>
        <w:spacing w:before="93"/>
        <w:ind w:left="220" w:right="984"/>
        <w:rPr>
          <w:b/>
          <w:bCs/>
        </w:rPr>
      </w:pPr>
    </w:p>
    <w:p w14:paraId="5D2F59A1" w14:textId="5F22A459" w:rsidR="00D7377D" w:rsidRPr="00D7377D" w:rsidRDefault="00D7377D" w:rsidP="00D7377D">
      <w:pPr>
        <w:pStyle w:val="Textoindependiente"/>
        <w:spacing w:before="93"/>
        <w:ind w:left="220" w:right="984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07E1D8" wp14:editId="7C6FEA71">
            <wp:extent cx="2295525" cy="3248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7D" w:rsidRPr="00D7377D">
      <w:pgSz w:w="12000" w:h="8000" w:orient="landscape"/>
      <w:pgMar w:top="7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4983"/>
    <w:multiLevelType w:val="multilevel"/>
    <w:tmpl w:val="8BFA8CE8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0" w:hanging="2160"/>
      </w:pPr>
      <w:rPr>
        <w:rFonts w:hint="default"/>
      </w:rPr>
    </w:lvl>
  </w:abstractNum>
  <w:abstractNum w:abstractNumId="1" w15:restartNumberingAfterBreak="0">
    <w:nsid w:val="252C5500"/>
    <w:multiLevelType w:val="hybridMultilevel"/>
    <w:tmpl w:val="63F08B6C"/>
    <w:lvl w:ilvl="0" w:tplc="0820204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0" w:hanging="360"/>
      </w:pPr>
    </w:lvl>
    <w:lvl w:ilvl="2" w:tplc="240A001B" w:tentative="1">
      <w:start w:val="1"/>
      <w:numFmt w:val="lowerRoman"/>
      <w:lvlText w:val="%3."/>
      <w:lvlJc w:val="right"/>
      <w:pPr>
        <w:ind w:left="2020" w:hanging="180"/>
      </w:pPr>
    </w:lvl>
    <w:lvl w:ilvl="3" w:tplc="240A000F" w:tentative="1">
      <w:start w:val="1"/>
      <w:numFmt w:val="decimal"/>
      <w:lvlText w:val="%4."/>
      <w:lvlJc w:val="left"/>
      <w:pPr>
        <w:ind w:left="2740" w:hanging="360"/>
      </w:pPr>
    </w:lvl>
    <w:lvl w:ilvl="4" w:tplc="240A0019" w:tentative="1">
      <w:start w:val="1"/>
      <w:numFmt w:val="lowerLetter"/>
      <w:lvlText w:val="%5."/>
      <w:lvlJc w:val="left"/>
      <w:pPr>
        <w:ind w:left="3460" w:hanging="360"/>
      </w:pPr>
    </w:lvl>
    <w:lvl w:ilvl="5" w:tplc="240A001B" w:tentative="1">
      <w:start w:val="1"/>
      <w:numFmt w:val="lowerRoman"/>
      <w:lvlText w:val="%6."/>
      <w:lvlJc w:val="right"/>
      <w:pPr>
        <w:ind w:left="4180" w:hanging="180"/>
      </w:pPr>
    </w:lvl>
    <w:lvl w:ilvl="6" w:tplc="240A000F" w:tentative="1">
      <w:start w:val="1"/>
      <w:numFmt w:val="decimal"/>
      <w:lvlText w:val="%7."/>
      <w:lvlJc w:val="left"/>
      <w:pPr>
        <w:ind w:left="4900" w:hanging="360"/>
      </w:pPr>
    </w:lvl>
    <w:lvl w:ilvl="7" w:tplc="240A0019" w:tentative="1">
      <w:start w:val="1"/>
      <w:numFmt w:val="lowerLetter"/>
      <w:lvlText w:val="%8."/>
      <w:lvlJc w:val="left"/>
      <w:pPr>
        <w:ind w:left="5620" w:hanging="360"/>
      </w:pPr>
    </w:lvl>
    <w:lvl w:ilvl="8" w:tplc="24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F6C4B15"/>
    <w:multiLevelType w:val="hybridMultilevel"/>
    <w:tmpl w:val="4686FB7E"/>
    <w:lvl w:ilvl="0" w:tplc="B1F234B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6D18AA1C">
      <w:numFmt w:val="bullet"/>
      <w:lvlText w:val="o"/>
      <w:lvlJc w:val="left"/>
      <w:pPr>
        <w:ind w:left="167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2" w:tplc="6EB0C5D8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7D86D9BE">
      <w:numFmt w:val="bullet"/>
      <w:lvlText w:val="•"/>
      <w:lvlJc w:val="left"/>
      <w:pPr>
        <w:ind w:left="3910" w:hanging="360"/>
      </w:pPr>
      <w:rPr>
        <w:rFonts w:hint="default"/>
        <w:lang w:val="es-ES" w:eastAsia="es-ES" w:bidi="es-ES"/>
      </w:rPr>
    </w:lvl>
    <w:lvl w:ilvl="4" w:tplc="01101AC0">
      <w:numFmt w:val="bullet"/>
      <w:lvlText w:val="•"/>
      <w:lvlJc w:val="left"/>
      <w:pPr>
        <w:ind w:left="4720" w:hanging="360"/>
      </w:pPr>
      <w:rPr>
        <w:rFonts w:hint="default"/>
        <w:lang w:val="es-ES" w:eastAsia="es-ES" w:bidi="es-ES"/>
      </w:rPr>
    </w:lvl>
    <w:lvl w:ilvl="5" w:tplc="9C9CA49A">
      <w:numFmt w:val="bullet"/>
      <w:lvlText w:val="•"/>
      <w:lvlJc w:val="left"/>
      <w:pPr>
        <w:ind w:left="5530" w:hanging="360"/>
      </w:pPr>
      <w:rPr>
        <w:rFonts w:hint="default"/>
        <w:lang w:val="es-ES" w:eastAsia="es-ES" w:bidi="es-ES"/>
      </w:rPr>
    </w:lvl>
    <w:lvl w:ilvl="6" w:tplc="2AC426CE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7" w:tplc="03948664">
      <w:numFmt w:val="bullet"/>
      <w:lvlText w:val="•"/>
      <w:lvlJc w:val="left"/>
      <w:pPr>
        <w:ind w:left="7150" w:hanging="360"/>
      </w:pPr>
      <w:rPr>
        <w:rFonts w:hint="default"/>
        <w:lang w:val="es-ES" w:eastAsia="es-ES" w:bidi="es-ES"/>
      </w:rPr>
    </w:lvl>
    <w:lvl w:ilvl="8" w:tplc="1B84DBAC">
      <w:numFmt w:val="bullet"/>
      <w:lvlText w:val="•"/>
      <w:lvlJc w:val="left"/>
      <w:pPr>
        <w:ind w:left="7960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F8"/>
    <w:rsid w:val="00417703"/>
    <w:rsid w:val="004A6DD9"/>
    <w:rsid w:val="00530B4B"/>
    <w:rsid w:val="005F4938"/>
    <w:rsid w:val="006D7C9D"/>
    <w:rsid w:val="00D7377D"/>
    <w:rsid w:val="00E829FD"/>
    <w:rsid w:val="00EC4EF8"/>
    <w:rsid w:val="00F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0938"/>
  <w15:docId w15:val="{6E876DC3-F479-41B8-B75E-C15A2623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10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17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A6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car95/comunicaciones_socket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 cardona vera</cp:lastModifiedBy>
  <cp:revision>3</cp:revision>
  <cp:lastPrinted>2020-03-10T03:26:00Z</cp:lastPrinted>
  <dcterms:created xsi:type="dcterms:W3CDTF">2020-03-10T04:01:00Z</dcterms:created>
  <dcterms:modified xsi:type="dcterms:W3CDTF">2020-03-17T20:10:00Z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2020-03-10T00:00:00Z</vt:filetime>
  </property>
</Properties>
</file>