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2C7370" w14:textId="77777777" w:rsidR="000C6573" w:rsidRPr="000C6573" w:rsidRDefault="000C6573" w:rsidP="000C6573">
      <w:pPr>
        <w:spacing w:after="240"/>
        <w:jc w:val="center"/>
        <w:rPr>
          <w:b/>
        </w:rPr>
      </w:pPr>
      <w:r w:rsidRPr="000C6573">
        <w:rPr>
          <w:b/>
        </w:rPr>
        <w:t>ACTION BY WRITTEN CONSENT</w:t>
      </w:r>
    </w:p>
    <w:p w14:paraId="11556675" w14:textId="77777777" w:rsidR="000C6573" w:rsidRPr="000C6573" w:rsidRDefault="000C6573" w:rsidP="000C6573">
      <w:pPr>
        <w:spacing w:after="240"/>
        <w:jc w:val="center"/>
        <w:rPr>
          <w:b/>
        </w:rPr>
      </w:pPr>
      <w:r w:rsidRPr="000C6573">
        <w:rPr>
          <w:b/>
        </w:rPr>
        <w:t>OF THE SERIES AA PREFERRED STOCKHOLDERS OF</w:t>
      </w:r>
    </w:p>
    <w:p w14:paraId="14485705" w14:textId="77777777" w:rsidR="000C6573" w:rsidRPr="000C6573" w:rsidRDefault="000C6573" w:rsidP="000C6573">
      <w:pPr>
        <w:spacing w:after="240"/>
        <w:jc w:val="center"/>
        <w:rPr>
          <w:b/>
        </w:rPr>
      </w:pPr>
      <w:r w:rsidRPr="000C6573">
        <w:rPr>
          <w:b/>
        </w:rPr>
        <w:t>NEWCO, INC.</w:t>
      </w:r>
    </w:p>
    <w:p w14:paraId="363F1D5B" w14:textId="77777777" w:rsidR="000C6573" w:rsidRPr="000C6573" w:rsidRDefault="000C6573" w:rsidP="000C6573">
      <w:pPr>
        <w:spacing w:after="240"/>
        <w:jc w:val="center"/>
        <w:rPr>
          <w:b/>
        </w:rPr>
      </w:pPr>
      <w:r w:rsidRPr="000C6573">
        <w:rPr>
          <w:b/>
        </w:rPr>
        <w:t>NOVEMBER 4, 2008</w:t>
      </w:r>
    </w:p>
    <w:p w14:paraId="2E55EAED" w14:textId="244485D5" w:rsidR="000C6573" w:rsidRDefault="000C6573" w:rsidP="000C6573">
      <w:pPr>
        <w:spacing w:after="240" w:line="480" w:lineRule="auto"/>
        <w:ind w:firstLine="720"/>
        <w:jc w:val="both"/>
      </w:pPr>
      <w:r>
        <w:t>The undersigned holders of Series AA Preferred Stock of NEWCO, INC., a Delaware corporation (the “</w:t>
      </w:r>
      <w:r w:rsidRPr="000C6573">
        <w:rPr>
          <w:b/>
          <w:i/>
        </w:rPr>
        <w:t>Company</w:t>
      </w:r>
      <w:r>
        <w:t>”), pursuant to Section 228 of the Delaware General Corporation Law, hereby adopt the following resolution by written consent:</w:t>
      </w:r>
    </w:p>
    <w:p w14:paraId="312248C9" w14:textId="77777777" w:rsidR="000C6573" w:rsidRPr="000C6573" w:rsidRDefault="000C6573" w:rsidP="000C6573">
      <w:pPr>
        <w:spacing w:after="240"/>
        <w:jc w:val="both"/>
        <w:rPr>
          <w:b/>
        </w:rPr>
      </w:pPr>
      <w:r w:rsidRPr="000C6573">
        <w:rPr>
          <w:b/>
        </w:rPr>
        <w:t>APPOINTMENT OF SERIES AA DIRECTOR</w:t>
      </w:r>
    </w:p>
    <w:p w14:paraId="0B4F13D3" w14:textId="61BB5B18" w:rsidR="000C6573" w:rsidRDefault="000C6573" w:rsidP="000C6573">
      <w:pPr>
        <w:spacing w:after="240"/>
        <w:ind w:firstLine="720"/>
        <w:jc w:val="both"/>
      </w:pPr>
      <w:r w:rsidRPr="000C6573">
        <w:rPr>
          <w:b/>
        </w:rPr>
        <w:t>WHEREAS</w:t>
      </w:r>
      <w:r>
        <w:t>, the Company consummated a Series AA Preferred Stock financing (the “</w:t>
      </w:r>
      <w:r w:rsidRPr="00815DF9">
        <w:rPr>
          <w:b/>
          <w:i/>
        </w:rPr>
        <w:t>Financing</w:t>
      </w:r>
      <w:r>
        <w:t>”) on [November 4, 2010] (the “</w:t>
      </w:r>
      <w:r w:rsidRPr="00815DF9">
        <w:rPr>
          <w:b/>
          <w:i/>
        </w:rPr>
        <w:t>Initial Closing Date</w:t>
      </w:r>
      <w:r>
        <w:t>”); and</w:t>
      </w:r>
    </w:p>
    <w:p w14:paraId="73B84018" w14:textId="6BA280CE" w:rsidR="000C6573" w:rsidRDefault="000C6573" w:rsidP="000C6573">
      <w:pPr>
        <w:spacing w:after="240"/>
        <w:ind w:firstLine="720"/>
        <w:jc w:val="both"/>
      </w:pPr>
      <w:r w:rsidRPr="000C6573">
        <w:rPr>
          <w:b/>
        </w:rPr>
        <w:t>WHEREAS</w:t>
      </w:r>
      <w:r>
        <w:t>, pursuant to [Article IV, Section D, Subsection 2(c)] of the Company’s [Amended and Restated] Certificate of Incorporation, the holders of the Company’s Series AA Preferred Stock are entitled to elect one (1) director to the Company’s Board of Directors (the “Series AA Director”).</w:t>
      </w:r>
    </w:p>
    <w:p w14:paraId="7E7FCCA1" w14:textId="339E6855" w:rsidR="000C6573" w:rsidRDefault="000C6573" w:rsidP="000C6573">
      <w:pPr>
        <w:spacing w:after="240"/>
        <w:ind w:firstLine="720"/>
        <w:jc w:val="both"/>
      </w:pPr>
      <w:r w:rsidRPr="000C6573">
        <w:rPr>
          <w:b/>
        </w:rPr>
        <w:t>NOW, THEREFORE, BE IT RESOLVED</w:t>
      </w:r>
      <w:r>
        <w:t>, that, effective as of the Initial Closing Date, the undersigned stockholders hereby elect [somebody] as the Series AA Director who shall serve until his respective successor is duly elected and qualified, or until earlier resignation or removal.</w:t>
      </w:r>
    </w:p>
    <w:p w14:paraId="07DA3CB2" w14:textId="7803B63E" w:rsidR="000C6573" w:rsidRDefault="000C6573" w:rsidP="000C6573">
      <w:pPr>
        <w:spacing w:after="240"/>
        <w:ind w:firstLine="720"/>
        <w:jc w:val="both"/>
      </w:pPr>
      <w:r>
        <w:t>This action by written consent may be signed in one or more counterparts, each of which shall be deemed an original, and all of which shall constitute one instrument.  This action by written consent shall be filed with the minutes of the proceedings of the stockholders of the Company.</w:t>
      </w:r>
    </w:p>
    <w:p w14:paraId="5A57240C" w14:textId="77777777" w:rsidR="000C6573" w:rsidRDefault="000C6573" w:rsidP="00815DF9">
      <w:pPr>
        <w:spacing w:after="240"/>
        <w:jc w:val="center"/>
        <w:rPr>
          <w:b/>
        </w:rPr>
      </w:pPr>
      <w:r w:rsidRPr="00815DF9">
        <w:rPr>
          <w:b/>
        </w:rPr>
        <w:t>[REMAINDER OF PAGE INTENTIONALLY LEFT BLANK]</w:t>
      </w:r>
    </w:p>
    <w:p w14:paraId="48DF8C2E" w14:textId="77777777" w:rsidR="00815DF9" w:rsidRPr="00815DF9" w:rsidRDefault="00815DF9" w:rsidP="00815DF9">
      <w:pPr>
        <w:spacing w:after="240"/>
        <w:rPr>
          <w:b/>
        </w:rPr>
      </w:pPr>
    </w:p>
    <w:p w14:paraId="24638BBA" w14:textId="77777777" w:rsidR="00815DF9" w:rsidRDefault="00815DF9" w:rsidP="000C6573">
      <w:pPr>
        <w:spacing w:after="240"/>
        <w:jc w:val="both"/>
        <w:sectPr w:rsidR="00815DF9" w:rsidSect="003B3B36">
          <w:footerReference w:type="first" r:id="rId8"/>
          <w:pgSz w:w="12240" w:h="15840"/>
          <w:pgMar w:top="1440" w:right="1440" w:bottom="1440" w:left="1440" w:header="720" w:footer="720" w:gutter="0"/>
          <w:cols w:space="720"/>
          <w:titlePg/>
          <w:docGrid w:linePitch="360"/>
        </w:sectPr>
      </w:pPr>
      <w:bookmarkStart w:id="0" w:name="_GoBack"/>
    </w:p>
    <w:bookmarkEnd w:id="0"/>
    <w:p w14:paraId="3D041CF3" w14:textId="7585ADA5" w:rsidR="000C6573" w:rsidRDefault="000C6573" w:rsidP="00815DF9">
      <w:pPr>
        <w:spacing w:after="240"/>
        <w:ind w:firstLine="720"/>
        <w:jc w:val="both"/>
      </w:pPr>
      <w:r w:rsidRPr="00815DF9">
        <w:rPr>
          <w:b/>
        </w:rPr>
        <w:lastRenderedPageBreak/>
        <w:t>IN WITNESS WHEREOF</w:t>
      </w:r>
      <w:r>
        <w:t>, the undersigned have executed this action by written consent effective as of the date first set forth above.</w:t>
      </w:r>
    </w:p>
    <w:p w14:paraId="1EE6F83D" w14:textId="77777777" w:rsidR="000C6573" w:rsidRPr="00815DF9" w:rsidRDefault="000C6573" w:rsidP="000C6573">
      <w:pPr>
        <w:spacing w:after="240"/>
        <w:jc w:val="both"/>
        <w:rPr>
          <w:b/>
        </w:rPr>
      </w:pPr>
      <w:r w:rsidRPr="00815DF9">
        <w:rPr>
          <w:b/>
        </w:rPr>
        <w:t>STOCKHOLDER:</w:t>
      </w:r>
    </w:p>
    <w:p w14:paraId="1DCE0871" w14:textId="5883FD4F" w:rsidR="000C6573" w:rsidRDefault="00815DF9" w:rsidP="00815DF9">
      <w:pPr>
        <w:jc w:val="both"/>
      </w:pPr>
      <w:r>
        <w:t>_______________________________</w:t>
      </w:r>
    </w:p>
    <w:p w14:paraId="04268715" w14:textId="77777777" w:rsidR="000C6573" w:rsidRDefault="000C6573" w:rsidP="000C6573">
      <w:pPr>
        <w:spacing w:after="240"/>
        <w:jc w:val="both"/>
      </w:pPr>
      <w:r>
        <w:t>(Name of Stockholder)</w:t>
      </w:r>
    </w:p>
    <w:p w14:paraId="03486B89" w14:textId="77777777" w:rsidR="00815DF9" w:rsidRDefault="00815DF9" w:rsidP="00815DF9">
      <w:pPr>
        <w:jc w:val="both"/>
      </w:pPr>
      <w:r>
        <w:t>_______________________________</w:t>
      </w:r>
    </w:p>
    <w:p w14:paraId="396EF4E6" w14:textId="77777777" w:rsidR="000C6573" w:rsidRDefault="000C6573" w:rsidP="000C6573">
      <w:pPr>
        <w:spacing w:after="240"/>
        <w:jc w:val="both"/>
      </w:pPr>
      <w:r>
        <w:t>(Signature)</w:t>
      </w:r>
    </w:p>
    <w:p w14:paraId="4313A817" w14:textId="77777777" w:rsidR="00815DF9" w:rsidRDefault="00815DF9" w:rsidP="00815DF9">
      <w:pPr>
        <w:jc w:val="both"/>
      </w:pPr>
      <w:r>
        <w:t>_______________________________</w:t>
      </w:r>
    </w:p>
    <w:p w14:paraId="110104F1" w14:textId="77777777" w:rsidR="000C6573" w:rsidRDefault="000C6573" w:rsidP="000C6573">
      <w:pPr>
        <w:spacing w:after="240"/>
        <w:jc w:val="both"/>
      </w:pPr>
      <w:r>
        <w:t>(Name and Title, if applicable)</w:t>
      </w:r>
    </w:p>
    <w:p w14:paraId="6F27525C" w14:textId="77777777" w:rsidR="000C6573" w:rsidRPr="00815DF9" w:rsidRDefault="000C6573" w:rsidP="000C6573">
      <w:pPr>
        <w:spacing w:after="240"/>
        <w:jc w:val="both"/>
        <w:rPr>
          <w:b/>
        </w:rPr>
      </w:pPr>
      <w:r w:rsidRPr="00815DF9">
        <w:rPr>
          <w:b/>
        </w:rPr>
        <w:t>SHARES OF CAPITAL STOCK HELD:</w:t>
      </w:r>
    </w:p>
    <w:p w14:paraId="528F9832" w14:textId="4F1327A9" w:rsidR="000C6573" w:rsidRDefault="000C6573" w:rsidP="000C6573">
      <w:pPr>
        <w:spacing w:after="240"/>
        <w:jc w:val="both"/>
      </w:pPr>
      <w:r>
        <w:t>Common Stock:</w:t>
      </w:r>
      <w:r w:rsidR="00815DF9">
        <w:t xml:space="preserve"> </w:t>
      </w:r>
      <w:r w:rsidRPr="00815DF9">
        <w:rPr>
          <w:u w:val="single"/>
        </w:rPr>
        <w:t>0</w:t>
      </w:r>
    </w:p>
    <w:p w14:paraId="0637355B" w14:textId="23245EF1" w:rsidR="00473E5C" w:rsidRDefault="000C6573" w:rsidP="002D0BA1">
      <w:pPr>
        <w:spacing w:after="240"/>
        <w:jc w:val="both"/>
        <w:rPr>
          <w:u w:val="single"/>
        </w:rPr>
      </w:pPr>
      <w:r>
        <w:t xml:space="preserve">Series AA Preferred Stock: </w:t>
      </w:r>
      <w:r w:rsidRPr="00815DF9">
        <w:rPr>
          <w:u w:val="single"/>
        </w:rPr>
        <w:t>[16,667]</w:t>
      </w:r>
    </w:p>
    <w:p w14:paraId="73BC8AC3" w14:textId="39F2C49B" w:rsidR="00540174" w:rsidRDefault="00540174">
      <w:pPr>
        <w:rPr>
          <w:u w:val="single"/>
        </w:rPr>
      </w:pPr>
      <w:r>
        <w:rPr>
          <w:u w:val="single"/>
        </w:rPr>
        <w:br w:type="page"/>
      </w:r>
    </w:p>
    <w:p w14:paraId="316D30B2" w14:textId="77777777" w:rsidR="005C67A8" w:rsidRPr="00473E5C" w:rsidRDefault="005C67A8" w:rsidP="00473E5C">
      <w:pPr>
        <w:rPr>
          <w:u w:val="single"/>
        </w:rPr>
      </w:pPr>
    </w:p>
    <w:sectPr w:rsidR="005C67A8" w:rsidRPr="00473E5C" w:rsidSect="003B3B36">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B1D6D5" w14:textId="77777777" w:rsidR="00815DF9" w:rsidRDefault="00815DF9" w:rsidP="00815DF9">
      <w:r>
        <w:separator/>
      </w:r>
    </w:p>
  </w:endnote>
  <w:endnote w:type="continuationSeparator" w:id="0">
    <w:p w14:paraId="32867B66" w14:textId="77777777" w:rsidR="00815DF9" w:rsidRDefault="00815DF9" w:rsidP="00815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DCE8EA" w14:textId="77777777" w:rsidR="00540174" w:rsidRDefault="00540174" w:rsidP="00540174">
    <w:pPr>
      <w:pStyle w:val="Footer"/>
      <w:rPr>
        <w:sz w:val="16"/>
        <w:szCs w:val="16"/>
      </w:rPr>
    </w:pPr>
    <w:r w:rsidRPr="00540174">
      <w:rPr>
        <w:sz w:val="16"/>
        <w:szCs w:val="16"/>
      </w:rPr>
      <w:t>TechStars.org - Model Series AA Board Member Election Consent</w:t>
    </w:r>
    <w:r>
      <w:rPr>
        <w:sz w:val="16"/>
        <w:szCs w:val="16"/>
      </w:rPr>
      <w:t xml:space="preserve"> – Valcu scripted</w:t>
    </w:r>
  </w:p>
  <w:p w14:paraId="374EBD4D" w14:textId="39FA2916" w:rsidR="00473E5C" w:rsidRPr="00473E5C" w:rsidRDefault="00473E5C">
    <w:pPr>
      <w:pStyle w:val="Footer"/>
      <w:rPr>
        <w:sz w:val="16"/>
        <w:szCs w:val="16"/>
      </w:rPr>
    </w:pPr>
    <w:r w:rsidRPr="00473E5C">
      <w:rPr>
        <w:sz w:val="16"/>
        <w:szCs w:val="16"/>
      </w:rPr>
      <w:t>v_field_doc_template_id | v_field_file_store_id</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23046F" w14:textId="77777777" w:rsidR="00473E5C" w:rsidRPr="00473E5C" w:rsidRDefault="00473E5C" w:rsidP="00473E5C">
    <w:pPr>
      <w:pStyle w:val="Footer"/>
      <w:jc w:val="center"/>
      <w:rPr>
        <w:b/>
        <w:sz w:val="20"/>
        <w:szCs w:val="20"/>
      </w:rPr>
    </w:pPr>
    <w:r w:rsidRPr="00473E5C">
      <w:rPr>
        <w:b/>
        <w:sz w:val="20"/>
        <w:szCs w:val="20"/>
      </w:rPr>
      <w:t>SIGNATURE PAGE TO</w:t>
    </w:r>
  </w:p>
  <w:p w14:paraId="676E0691" w14:textId="77777777" w:rsidR="00473E5C" w:rsidRPr="00473E5C" w:rsidRDefault="00473E5C" w:rsidP="00473E5C">
    <w:pPr>
      <w:pStyle w:val="Footer"/>
      <w:jc w:val="center"/>
      <w:rPr>
        <w:b/>
        <w:sz w:val="20"/>
        <w:szCs w:val="20"/>
      </w:rPr>
    </w:pPr>
    <w:r w:rsidRPr="00473E5C">
      <w:rPr>
        <w:b/>
        <w:sz w:val="20"/>
        <w:szCs w:val="20"/>
      </w:rPr>
      <w:t>ACTION BY WRITTEN CONSENT</w:t>
    </w:r>
  </w:p>
  <w:p w14:paraId="02FEC66A" w14:textId="77777777" w:rsidR="00473E5C" w:rsidRPr="00473E5C" w:rsidRDefault="00473E5C" w:rsidP="00473E5C">
    <w:pPr>
      <w:pStyle w:val="Footer"/>
      <w:jc w:val="center"/>
      <w:rPr>
        <w:b/>
        <w:sz w:val="20"/>
        <w:szCs w:val="20"/>
      </w:rPr>
    </w:pPr>
    <w:r w:rsidRPr="00473E5C">
      <w:rPr>
        <w:b/>
        <w:sz w:val="20"/>
        <w:szCs w:val="20"/>
      </w:rPr>
      <w:t>OF THE SERIES AA PREFERRED STOCKHOLDERS OF</w:t>
    </w:r>
  </w:p>
  <w:p w14:paraId="030E8CE7" w14:textId="77777777" w:rsidR="00473E5C" w:rsidRPr="00473E5C" w:rsidRDefault="00473E5C" w:rsidP="00473E5C">
    <w:pPr>
      <w:pStyle w:val="Footer"/>
      <w:jc w:val="center"/>
      <w:rPr>
        <w:b/>
        <w:sz w:val="20"/>
        <w:szCs w:val="20"/>
      </w:rPr>
    </w:pPr>
    <w:r w:rsidRPr="00473E5C">
      <w:rPr>
        <w:b/>
        <w:sz w:val="20"/>
        <w:szCs w:val="20"/>
      </w:rPr>
      <w:t>NEWCO, INC.</w:t>
    </w:r>
  </w:p>
  <w:p w14:paraId="780A4971" w14:textId="5526A242" w:rsidR="00540174" w:rsidRDefault="00540174">
    <w:pPr>
      <w:pStyle w:val="Footer"/>
      <w:rPr>
        <w:sz w:val="16"/>
        <w:szCs w:val="16"/>
      </w:rPr>
    </w:pPr>
    <w:r w:rsidRPr="00540174">
      <w:rPr>
        <w:sz w:val="16"/>
        <w:szCs w:val="16"/>
      </w:rPr>
      <w:t>TechStars.org - Model Series AA Board Member Election Consent</w:t>
    </w:r>
    <w:r>
      <w:rPr>
        <w:sz w:val="16"/>
        <w:szCs w:val="16"/>
      </w:rPr>
      <w:t xml:space="preserve"> – Valcu scripted</w:t>
    </w:r>
  </w:p>
  <w:p w14:paraId="2C4E2089" w14:textId="4C42E9DB" w:rsidR="00473E5C" w:rsidRPr="00473E5C" w:rsidRDefault="00473E5C">
    <w:pPr>
      <w:pStyle w:val="Footer"/>
      <w:rPr>
        <w:sz w:val="16"/>
        <w:szCs w:val="16"/>
      </w:rPr>
    </w:pPr>
    <w:r w:rsidRPr="00473E5C">
      <w:rPr>
        <w:sz w:val="16"/>
        <w:szCs w:val="16"/>
      </w:rPr>
      <w:t>v_field_doc_template_id | v_field_file_store_id</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3E7AE4" w14:textId="77777777" w:rsidR="00473E5C" w:rsidRPr="00473E5C" w:rsidRDefault="00473E5C" w:rsidP="00473E5C">
    <w:pPr>
      <w:pStyle w:val="Footer"/>
      <w:jc w:val="center"/>
      <w:rPr>
        <w:b/>
        <w:sz w:val="20"/>
        <w:szCs w:val="20"/>
      </w:rPr>
    </w:pPr>
    <w:r w:rsidRPr="00473E5C">
      <w:rPr>
        <w:b/>
        <w:sz w:val="20"/>
        <w:szCs w:val="20"/>
      </w:rPr>
      <w:t>SIGNATURE PAGE TO</w:t>
    </w:r>
  </w:p>
  <w:p w14:paraId="35FD6B46" w14:textId="77777777" w:rsidR="00473E5C" w:rsidRPr="00473E5C" w:rsidRDefault="00473E5C" w:rsidP="00473E5C">
    <w:pPr>
      <w:pStyle w:val="Footer"/>
      <w:jc w:val="center"/>
      <w:rPr>
        <w:b/>
        <w:sz w:val="20"/>
        <w:szCs w:val="20"/>
      </w:rPr>
    </w:pPr>
    <w:r w:rsidRPr="00473E5C">
      <w:rPr>
        <w:b/>
        <w:sz w:val="20"/>
        <w:szCs w:val="20"/>
      </w:rPr>
      <w:t>ACTION BY WRITTEN CONSENT</w:t>
    </w:r>
  </w:p>
  <w:p w14:paraId="560937B1" w14:textId="77777777" w:rsidR="00473E5C" w:rsidRPr="00473E5C" w:rsidRDefault="00473E5C" w:rsidP="00473E5C">
    <w:pPr>
      <w:pStyle w:val="Footer"/>
      <w:jc w:val="center"/>
      <w:rPr>
        <w:b/>
        <w:sz w:val="20"/>
        <w:szCs w:val="20"/>
      </w:rPr>
    </w:pPr>
    <w:r w:rsidRPr="00473E5C">
      <w:rPr>
        <w:b/>
        <w:sz w:val="20"/>
        <w:szCs w:val="20"/>
      </w:rPr>
      <w:t>OF THE SERIES AA PREFERRED STOCKHOLDERS OF</w:t>
    </w:r>
  </w:p>
  <w:p w14:paraId="2DBBCFBA" w14:textId="77777777" w:rsidR="00473E5C" w:rsidRPr="00473E5C" w:rsidRDefault="00473E5C" w:rsidP="00473E5C">
    <w:pPr>
      <w:pStyle w:val="Footer"/>
      <w:jc w:val="center"/>
      <w:rPr>
        <w:b/>
        <w:sz w:val="20"/>
        <w:szCs w:val="20"/>
      </w:rPr>
    </w:pPr>
    <w:r w:rsidRPr="00473E5C">
      <w:rPr>
        <w:b/>
        <w:sz w:val="20"/>
        <w:szCs w:val="20"/>
      </w:rPr>
      <w:t>NEWCO, INC.</w:t>
    </w:r>
  </w:p>
  <w:p w14:paraId="2DC95C0B" w14:textId="77777777" w:rsidR="00540174" w:rsidRDefault="00540174" w:rsidP="00540174">
    <w:pPr>
      <w:pStyle w:val="Footer"/>
      <w:rPr>
        <w:sz w:val="16"/>
        <w:szCs w:val="16"/>
      </w:rPr>
    </w:pPr>
    <w:r w:rsidRPr="00540174">
      <w:rPr>
        <w:sz w:val="16"/>
        <w:szCs w:val="16"/>
      </w:rPr>
      <w:t>TechStars.org - Model Series AA Board Member Election Consent</w:t>
    </w:r>
    <w:r>
      <w:rPr>
        <w:sz w:val="16"/>
        <w:szCs w:val="16"/>
      </w:rPr>
      <w:t xml:space="preserve"> – Valcu scripted</w:t>
    </w:r>
  </w:p>
  <w:p w14:paraId="660AD6CE" w14:textId="3AD2D35F" w:rsidR="00815DF9" w:rsidRPr="00473E5C" w:rsidRDefault="00473E5C" w:rsidP="00473E5C">
    <w:pPr>
      <w:pStyle w:val="Footer"/>
      <w:rPr>
        <w:sz w:val="16"/>
        <w:szCs w:val="16"/>
      </w:rPr>
    </w:pPr>
    <w:r w:rsidRPr="00473E5C">
      <w:rPr>
        <w:sz w:val="16"/>
        <w:szCs w:val="16"/>
      </w:rPr>
      <w:t>v_field_doc_template_id | v_field_file_store_id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347A86" w14:textId="77777777" w:rsidR="00815DF9" w:rsidRDefault="00815DF9" w:rsidP="00815DF9">
      <w:r>
        <w:separator/>
      </w:r>
    </w:p>
  </w:footnote>
  <w:footnote w:type="continuationSeparator" w:id="0">
    <w:p w14:paraId="1F74F28D" w14:textId="77777777" w:rsidR="00815DF9" w:rsidRDefault="00815DF9" w:rsidP="00815DF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A8400BD4"/>
    <w:lvl w:ilvl="0">
      <w:start w:val="1"/>
      <w:numFmt w:val="decimal"/>
      <w:pStyle w:val="Heading1"/>
      <w:lvlText w:val="%1."/>
      <w:lvlJc w:val="left"/>
      <w:pPr>
        <w:tabs>
          <w:tab w:val="num" w:pos="0"/>
        </w:tabs>
        <w:ind w:left="0" w:firstLine="720"/>
      </w:pPr>
      <w:rPr>
        <w:rFonts w:ascii="Times New Roman" w:hAnsi="Times New Roman" w:hint="default"/>
        <w:b w:val="0"/>
        <w:i w:val="0"/>
        <w:sz w:val="24"/>
        <w:szCs w:val="24"/>
      </w:rPr>
    </w:lvl>
    <w:lvl w:ilvl="1">
      <w:start w:val="1"/>
      <w:numFmt w:val="decimal"/>
      <w:pStyle w:val="Heading2"/>
      <w:lvlText w:val="%1.%2"/>
      <w:lvlJc w:val="left"/>
      <w:pPr>
        <w:tabs>
          <w:tab w:val="num" w:pos="0"/>
        </w:tabs>
        <w:ind w:left="0" w:firstLine="1440"/>
      </w:pPr>
      <w:rPr>
        <w:rFonts w:ascii="Times New Roman" w:hAnsi="Times New Roman" w:hint="default"/>
        <w:b w:val="0"/>
        <w:i w:val="0"/>
        <w:sz w:val="24"/>
        <w:szCs w:val="24"/>
      </w:rPr>
    </w:lvl>
    <w:lvl w:ilvl="2">
      <w:start w:val="1"/>
      <w:numFmt w:val="lowerLetter"/>
      <w:lvlText w:val="(%3)"/>
      <w:lvlJc w:val="left"/>
      <w:pPr>
        <w:tabs>
          <w:tab w:val="num" w:pos="0"/>
        </w:tabs>
        <w:ind w:left="0" w:firstLine="1440"/>
      </w:pPr>
      <w:rPr>
        <w:rFonts w:hint="default"/>
      </w:rPr>
    </w:lvl>
    <w:lvl w:ilvl="3">
      <w:start w:val="1"/>
      <w:numFmt w:val="lowerRoman"/>
      <w:lvlText w:val="(%4)"/>
      <w:lvlJc w:val="left"/>
      <w:pPr>
        <w:tabs>
          <w:tab w:val="num" w:pos="0"/>
        </w:tabs>
        <w:ind w:left="0" w:firstLine="2160"/>
      </w:pPr>
      <w:rPr>
        <w:rFonts w:hint="default"/>
      </w:rPr>
    </w:lvl>
    <w:lvl w:ilvl="4">
      <w:start w:val="1"/>
      <w:numFmt w:val="decimal"/>
      <w:lvlText w:val="(%4)%5."/>
      <w:lvlJc w:val="left"/>
      <w:pPr>
        <w:tabs>
          <w:tab w:val="num" w:pos="1440"/>
        </w:tabs>
        <w:ind w:left="5040" w:hanging="720"/>
      </w:pPr>
      <w:rPr>
        <w:rFonts w:hint="default"/>
      </w:rPr>
    </w:lvl>
    <w:lvl w:ilvl="5">
      <w:start w:val="1"/>
      <w:numFmt w:val="decimal"/>
      <w:lvlText w:val="(%4)%5.%6."/>
      <w:lvlJc w:val="left"/>
      <w:pPr>
        <w:tabs>
          <w:tab w:val="num" w:pos="1440"/>
        </w:tabs>
        <w:ind w:left="5760" w:hanging="720"/>
      </w:pPr>
      <w:rPr>
        <w:rFonts w:hint="default"/>
      </w:rPr>
    </w:lvl>
    <w:lvl w:ilvl="6">
      <w:start w:val="1"/>
      <w:numFmt w:val="decimal"/>
      <w:lvlText w:val="(%4)%5.%6.%7."/>
      <w:lvlJc w:val="left"/>
      <w:pPr>
        <w:tabs>
          <w:tab w:val="num" w:pos="1440"/>
        </w:tabs>
        <w:ind w:left="6480" w:hanging="720"/>
      </w:pPr>
      <w:rPr>
        <w:rFonts w:hint="default"/>
      </w:rPr>
    </w:lvl>
    <w:lvl w:ilvl="7">
      <w:start w:val="1"/>
      <w:numFmt w:val="decimal"/>
      <w:lvlText w:val="(%4)%5.%6.%7.%8."/>
      <w:lvlJc w:val="left"/>
      <w:pPr>
        <w:tabs>
          <w:tab w:val="num" w:pos="1440"/>
        </w:tabs>
        <w:ind w:left="7200" w:hanging="720"/>
      </w:pPr>
      <w:rPr>
        <w:rFonts w:hint="default"/>
      </w:rPr>
    </w:lvl>
    <w:lvl w:ilvl="8">
      <w:start w:val="1"/>
      <w:numFmt w:val="decimal"/>
      <w:lvlText w:val="(%4)%5.%6.%7.%8.%9."/>
      <w:lvlJc w:val="left"/>
      <w:pPr>
        <w:tabs>
          <w:tab w:val="num" w:pos="1440"/>
        </w:tabs>
        <w:ind w:left="7920" w:hanging="72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92C"/>
    <w:rsid w:val="000C6573"/>
    <w:rsid w:val="002D0BA1"/>
    <w:rsid w:val="003B3B36"/>
    <w:rsid w:val="00473E5C"/>
    <w:rsid w:val="00540174"/>
    <w:rsid w:val="005C67A8"/>
    <w:rsid w:val="00727DE5"/>
    <w:rsid w:val="00815DF9"/>
    <w:rsid w:val="009B4516"/>
    <w:rsid w:val="00DE492C"/>
    <w:rsid w:val="00E846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ADC0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6B1"/>
  </w:style>
  <w:style w:type="paragraph" w:styleId="Heading1">
    <w:name w:val="heading 1"/>
    <w:basedOn w:val="Normal"/>
    <w:next w:val="Normal"/>
    <w:link w:val="Heading1Char"/>
    <w:autoRedefine/>
    <w:qFormat/>
    <w:rsid w:val="009B4516"/>
    <w:pPr>
      <w:numPr>
        <w:numId w:val="3"/>
      </w:numPr>
      <w:spacing w:after="240"/>
      <w:jc w:val="both"/>
      <w:outlineLvl w:val="0"/>
    </w:pPr>
    <w:rPr>
      <w:rFonts w:eastAsia="Times New Roman" w:cs="Times New Roman"/>
    </w:rPr>
  </w:style>
  <w:style w:type="paragraph" w:styleId="Heading2">
    <w:name w:val="heading 2"/>
    <w:basedOn w:val="Normal"/>
    <w:next w:val="Normal"/>
    <w:link w:val="Heading2Char"/>
    <w:autoRedefine/>
    <w:qFormat/>
    <w:rsid w:val="009B4516"/>
    <w:pPr>
      <w:numPr>
        <w:ilvl w:val="1"/>
        <w:numId w:val="3"/>
      </w:numPr>
      <w:spacing w:after="240"/>
      <w:jc w:val="both"/>
      <w:outlineLvl w:val="1"/>
    </w:pPr>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4516"/>
    <w:rPr>
      <w:rFonts w:ascii="Times New Roman" w:eastAsia="Times New Roman" w:hAnsi="Times New Roman" w:cs="Times New Roman"/>
    </w:rPr>
  </w:style>
  <w:style w:type="character" w:customStyle="1" w:styleId="Heading2Char">
    <w:name w:val="Heading 2 Char"/>
    <w:basedOn w:val="DefaultParagraphFont"/>
    <w:link w:val="Heading2"/>
    <w:rsid w:val="009B4516"/>
    <w:rPr>
      <w:rFonts w:ascii="Times New Roman" w:eastAsia="Times New Roman" w:hAnsi="Times New Roman" w:cs="Times New Roman"/>
    </w:rPr>
  </w:style>
  <w:style w:type="paragraph" w:styleId="Header">
    <w:name w:val="header"/>
    <w:basedOn w:val="Normal"/>
    <w:link w:val="HeaderChar"/>
    <w:uiPriority w:val="99"/>
    <w:unhideWhenUsed/>
    <w:rsid w:val="00815DF9"/>
    <w:pPr>
      <w:tabs>
        <w:tab w:val="center" w:pos="4320"/>
        <w:tab w:val="right" w:pos="8640"/>
      </w:tabs>
    </w:pPr>
  </w:style>
  <w:style w:type="character" w:customStyle="1" w:styleId="HeaderChar">
    <w:name w:val="Header Char"/>
    <w:basedOn w:val="DefaultParagraphFont"/>
    <w:link w:val="Header"/>
    <w:uiPriority w:val="99"/>
    <w:rsid w:val="00815DF9"/>
  </w:style>
  <w:style w:type="paragraph" w:styleId="Footer">
    <w:name w:val="footer"/>
    <w:basedOn w:val="Normal"/>
    <w:link w:val="FooterChar"/>
    <w:uiPriority w:val="99"/>
    <w:unhideWhenUsed/>
    <w:rsid w:val="00815DF9"/>
    <w:pPr>
      <w:tabs>
        <w:tab w:val="center" w:pos="4320"/>
        <w:tab w:val="right" w:pos="8640"/>
      </w:tabs>
    </w:pPr>
  </w:style>
  <w:style w:type="character" w:customStyle="1" w:styleId="FooterChar">
    <w:name w:val="Footer Char"/>
    <w:basedOn w:val="DefaultParagraphFont"/>
    <w:link w:val="Footer"/>
    <w:uiPriority w:val="99"/>
    <w:rsid w:val="00815DF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6B1"/>
  </w:style>
  <w:style w:type="paragraph" w:styleId="Heading1">
    <w:name w:val="heading 1"/>
    <w:basedOn w:val="Normal"/>
    <w:next w:val="Normal"/>
    <w:link w:val="Heading1Char"/>
    <w:autoRedefine/>
    <w:qFormat/>
    <w:rsid w:val="009B4516"/>
    <w:pPr>
      <w:numPr>
        <w:numId w:val="3"/>
      </w:numPr>
      <w:spacing w:after="240"/>
      <w:jc w:val="both"/>
      <w:outlineLvl w:val="0"/>
    </w:pPr>
    <w:rPr>
      <w:rFonts w:eastAsia="Times New Roman" w:cs="Times New Roman"/>
    </w:rPr>
  </w:style>
  <w:style w:type="paragraph" w:styleId="Heading2">
    <w:name w:val="heading 2"/>
    <w:basedOn w:val="Normal"/>
    <w:next w:val="Normal"/>
    <w:link w:val="Heading2Char"/>
    <w:autoRedefine/>
    <w:qFormat/>
    <w:rsid w:val="009B4516"/>
    <w:pPr>
      <w:numPr>
        <w:ilvl w:val="1"/>
        <w:numId w:val="3"/>
      </w:numPr>
      <w:spacing w:after="240"/>
      <w:jc w:val="both"/>
      <w:outlineLvl w:val="1"/>
    </w:pPr>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4516"/>
    <w:rPr>
      <w:rFonts w:ascii="Times New Roman" w:eastAsia="Times New Roman" w:hAnsi="Times New Roman" w:cs="Times New Roman"/>
    </w:rPr>
  </w:style>
  <w:style w:type="character" w:customStyle="1" w:styleId="Heading2Char">
    <w:name w:val="Heading 2 Char"/>
    <w:basedOn w:val="DefaultParagraphFont"/>
    <w:link w:val="Heading2"/>
    <w:rsid w:val="009B4516"/>
    <w:rPr>
      <w:rFonts w:ascii="Times New Roman" w:eastAsia="Times New Roman" w:hAnsi="Times New Roman" w:cs="Times New Roman"/>
    </w:rPr>
  </w:style>
  <w:style w:type="paragraph" w:styleId="Header">
    <w:name w:val="header"/>
    <w:basedOn w:val="Normal"/>
    <w:link w:val="HeaderChar"/>
    <w:uiPriority w:val="99"/>
    <w:unhideWhenUsed/>
    <w:rsid w:val="00815DF9"/>
    <w:pPr>
      <w:tabs>
        <w:tab w:val="center" w:pos="4320"/>
        <w:tab w:val="right" w:pos="8640"/>
      </w:tabs>
    </w:pPr>
  </w:style>
  <w:style w:type="character" w:customStyle="1" w:styleId="HeaderChar">
    <w:name w:val="Header Char"/>
    <w:basedOn w:val="DefaultParagraphFont"/>
    <w:link w:val="Header"/>
    <w:uiPriority w:val="99"/>
    <w:rsid w:val="00815DF9"/>
  </w:style>
  <w:style w:type="paragraph" w:styleId="Footer">
    <w:name w:val="footer"/>
    <w:basedOn w:val="Normal"/>
    <w:link w:val="FooterChar"/>
    <w:uiPriority w:val="99"/>
    <w:unhideWhenUsed/>
    <w:rsid w:val="00815DF9"/>
    <w:pPr>
      <w:tabs>
        <w:tab w:val="center" w:pos="4320"/>
        <w:tab w:val="right" w:pos="8640"/>
      </w:tabs>
    </w:pPr>
  </w:style>
  <w:style w:type="character" w:customStyle="1" w:styleId="FooterChar">
    <w:name w:val="Footer Char"/>
    <w:basedOn w:val="DefaultParagraphFont"/>
    <w:link w:val="Footer"/>
    <w:uiPriority w:val="99"/>
    <w:rsid w:val="00815D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268</Words>
  <Characters>1531</Characters>
  <Application>Microsoft Macintosh Word</Application>
  <DocSecurity>0</DocSecurity>
  <Lines>12</Lines>
  <Paragraphs>3</Paragraphs>
  <ScaleCrop>false</ScaleCrop>
  <Company>Valcu Inc.</Company>
  <LinksUpToDate>false</LinksUpToDate>
  <CharactersWithSpaces>1796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Valcu Team</dc:creator>
  <cp:keywords/>
  <dc:description/>
  <cp:lastModifiedBy>Valcu Team</cp:lastModifiedBy>
  <cp:revision>6</cp:revision>
  <dcterms:created xsi:type="dcterms:W3CDTF">2016-03-23T14:12:00Z</dcterms:created>
  <dcterms:modified xsi:type="dcterms:W3CDTF">2016-03-23T14:22:00Z</dcterms:modified>
</cp:coreProperties>
</file>