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0013" w14:textId="77777777" w:rsidR="00E92311" w:rsidRPr="00216C50" w:rsidRDefault="00A10DD7">
      <w:pPr>
        <w:pStyle w:val="Title1"/>
        <w:rPr>
          <w:b/>
        </w:rPr>
      </w:pPr>
      <w:r w:rsidRPr="00216C50">
        <w:rPr>
          <w:b/>
        </w:rPr>
        <w:t>V_FIELD_COMPANY_NAME_UPCASE</w:t>
      </w:r>
    </w:p>
    <w:p w14:paraId="4B97C819" w14:textId="3FA1BF65" w:rsidR="00E92311" w:rsidRPr="00216C50" w:rsidRDefault="00D971F4">
      <w:pPr>
        <w:pStyle w:val="Title1"/>
        <w:spacing w:after="120"/>
        <w:rPr>
          <w:b/>
        </w:rPr>
      </w:pPr>
      <w:r w:rsidRPr="00216C50">
        <w:rPr>
          <w:b/>
        </w:rPr>
        <w:t xml:space="preserve">v_field_custom_charter_name_applicability V_FIELD_CUSTOM_CHARTER_NAME_UPCASE v_field_else </w:t>
      </w:r>
      <w:r w:rsidR="00D13ED4" w:rsidRPr="00216C50">
        <w:rPr>
          <w:b/>
        </w:rPr>
        <w:t>RESTATED CERTIFICATE OF INCORPORATION</w:t>
      </w:r>
      <w:bookmarkStart w:id="0" w:name="_DV_M29"/>
      <w:bookmarkEnd w:id="0"/>
      <w:r w:rsidRPr="00216C50">
        <w:rPr>
          <w:b/>
        </w:rPr>
        <w:t xml:space="preserve"> v_field_end</w:t>
      </w:r>
    </w:p>
    <w:p w14:paraId="18E446D8" w14:textId="77777777" w:rsidR="00716EAA" w:rsidRPr="00216C50" w:rsidRDefault="00D13ED4" w:rsidP="00716EAA">
      <w:pPr>
        <w:pStyle w:val="Title1"/>
        <w:spacing w:after="0"/>
      </w:pPr>
      <w:bookmarkStart w:id="1" w:name="_DV_M30"/>
      <w:bookmarkEnd w:id="1"/>
      <w:r w:rsidRPr="00216C50">
        <w:t>(Pursuant to Sections 242 and 245 of the</w:t>
      </w:r>
    </w:p>
    <w:p w14:paraId="087E8531" w14:textId="77777777" w:rsidR="00E92311" w:rsidRPr="00216C50" w:rsidRDefault="00D13ED4" w:rsidP="00AD77C7">
      <w:pPr>
        <w:pStyle w:val="Title1"/>
      </w:pPr>
      <w:r w:rsidRPr="00216C50">
        <w:t>General Corporation Law of the State of Delaware)</w:t>
      </w:r>
    </w:p>
    <w:p w14:paraId="78C86F88" w14:textId="77777777" w:rsidR="00E92311" w:rsidRPr="00216C50" w:rsidRDefault="00A10DD7">
      <w:pPr>
        <w:pStyle w:val="BodyTextFirstIndent"/>
      </w:pPr>
      <w:bookmarkStart w:id="2" w:name="_DV_M31"/>
      <w:bookmarkEnd w:id="2"/>
      <w:r w:rsidRPr="00216C50">
        <w:t>v_field_company_name</w:t>
      </w:r>
      <w:r w:rsidR="00D13ED4" w:rsidRPr="00216C50">
        <w:t>, a corporation organized and existing under and by virtue of the provisions of the General Corporation Law of the State of Delaware (the “</w:t>
      </w:r>
      <w:r w:rsidR="00D13ED4" w:rsidRPr="00216C50">
        <w:rPr>
          <w:b/>
          <w:bCs/>
          <w:i/>
        </w:rPr>
        <w:t>General Corporation Law</w:t>
      </w:r>
      <w:r w:rsidR="00D13ED4" w:rsidRPr="00216C50">
        <w:t xml:space="preserve">”), </w:t>
      </w:r>
      <w:bookmarkStart w:id="3" w:name="_DV_M32"/>
      <w:bookmarkEnd w:id="3"/>
      <w:r w:rsidR="00D13ED4" w:rsidRPr="00216C50">
        <w:t>does hereby certify as follows.</w:t>
      </w:r>
    </w:p>
    <w:p w14:paraId="3C6BA03B" w14:textId="77777777" w:rsidR="00E92311" w:rsidRPr="00216C50" w:rsidRDefault="00D143C9" w:rsidP="00D143C9">
      <w:pPr>
        <w:pStyle w:val="Heading1"/>
        <w:keepNext w:val="0"/>
        <w:spacing w:after="240"/>
        <w:ind w:firstLine="720"/>
        <w:jc w:val="both"/>
        <w:rPr>
          <w:i w:val="0"/>
          <w:iCs w:val="0"/>
          <w:kern w:val="28"/>
          <w:sz w:val="24"/>
          <w:szCs w:val="24"/>
        </w:rPr>
      </w:pPr>
      <w:bookmarkStart w:id="4" w:name="_DV_M33"/>
      <w:bookmarkEnd w:id="4"/>
      <w:r w:rsidRPr="00216C50">
        <w:rPr>
          <w:i w:val="0"/>
          <w:iCs w:val="0"/>
          <w:sz w:val="24"/>
          <w:szCs w:val="24"/>
        </w:rPr>
        <w:t>1.</w:t>
      </w:r>
      <w:r w:rsidRPr="00216C50">
        <w:rPr>
          <w:i w:val="0"/>
          <w:iCs w:val="0"/>
          <w:sz w:val="24"/>
          <w:szCs w:val="24"/>
        </w:rPr>
        <w:tab/>
      </w:r>
      <w:r w:rsidR="00D13ED4" w:rsidRPr="00216C50">
        <w:rPr>
          <w:i w:val="0"/>
          <w:iCs w:val="0"/>
          <w:kern w:val="28"/>
          <w:sz w:val="24"/>
          <w:szCs w:val="24"/>
        </w:rPr>
        <w:t xml:space="preserve">The name of this corporation is </w:t>
      </w:r>
      <w:r w:rsidR="00613ED6" w:rsidRPr="00216C50">
        <w:rPr>
          <w:i w:val="0"/>
          <w:iCs w:val="0"/>
          <w:kern w:val="28"/>
          <w:sz w:val="24"/>
          <w:szCs w:val="24"/>
        </w:rPr>
        <w:t>“</w:t>
      </w:r>
      <w:r w:rsidR="00A10DD7" w:rsidRPr="00216C50">
        <w:rPr>
          <w:i w:val="0"/>
          <w:iCs w:val="0"/>
          <w:kern w:val="28"/>
          <w:sz w:val="24"/>
          <w:szCs w:val="24"/>
        </w:rPr>
        <w:t>v_field_company_name</w:t>
      </w:r>
      <w:r w:rsidR="00613ED6" w:rsidRPr="00216C50">
        <w:rPr>
          <w:i w:val="0"/>
          <w:iCs w:val="0"/>
          <w:kern w:val="28"/>
          <w:sz w:val="24"/>
          <w:szCs w:val="24"/>
        </w:rPr>
        <w:t>”</w:t>
      </w:r>
      <w:r w:rsidR="00D13ED4" w:rsidRPr="00216C50">
        <w:rPr>
          <w:i w:val="0"/>
          <w:iCs w:val="0"/>
          <w:kern w:val="28"/>
          <w:sz w:val="24"/>
          <w:szCs w:val="24"/>
        </w:rPr>
        <w:t xml:space="preserve"> and that this corporation was originally incorporated pursuant to the General Corporation Law on </w:t>
      </w:r>
      <w:r w:rsidR="00A10DD7" w:rsidRPr="00216C50">
        <w:rPr>
          <w:i w:val="0"/>
          <w:iCs w:val="0"/>
          <w:kern w:val="28"/>
          <w:sz w:val="24"/>
          <w:szCs w:val="24"/>
        </w:rPr>
        <w:t>v_field_incorporation_date</w:t>
      </w:r>
      <w:r w:rsidR="00D13ED4" w:rsidRPr="00216C50">
        <w:rPr>
          <w:i w:val="0"/>
          <w:iCs w:val="0"/>
          <w:kern w:val="28"/>
          <w:sz w:val="24"/>
          <w:szCs w:val="24"/>
        </w:rPr>
        <w:t xml:space="preserve"> unde</w:t>
      </w:r>
      <w:r w:rsidR="00716EAA" w:rsidRPr="00216C50">
        <w:rPr>
          <w:i w:val="0"/>
          <w:iCs w:val="0"/>
          <w:kern w:val="28"/>
          <w:sz w:val="24"/>
          <w:szCs w:val="24"/>
        </w:rPr>
        <w:t xml:space="preserve">r the name </w:t>
      </w:r>
      <w:r w:rsidR="00A10DD7" w:rsidRPr="00216C50">
        <w:rPr>
          <w:i w:val="0"/>
          <w:iCs w:val="0"/>
          <w:kern w:val="28"/>
          <w:sz w:val="24"/>
          <w:szCs w:val="24"/>
        </w:rPr>
        <w:t>“v_field_original_company_name”</w:t>
      </w:r>
      <w:r w:rsidR="00716EAA" w:rsidRPr="00216C50">
        <w:rPr>
          <w:i w:val="0"/>
          <w:iCs w:val="0"/>
          <w:kern w:val="28"/>
          <w:sz w:val="24"/>
          <w:szCs w:val="24"/>
        </w:rPr>
        <w:t>.</w:t>
      </w:r>
    </w:p>
    <w:p w14:paraId="07EEB999" w14:textId="77777777" w:rsidR="00E92311" w:rsidRPr="00216C50" w:rsidRDefault="00D143C9" w:rsidP="00D143C9">
      <w:pPr>
        <w:pStyle w:val="Heading1"/>
        <w:keepNext w:val="0"/>
        <w:spacing w:after="240"/>
        <w:ind w:firstLine="720"/>
        <w:jc w:val="both"/>
        <w:rPr>
          <w:i w:val="0"/>
          <w:iCs w:val="0"/>
          <w:kern w:val="28"/>
          <w:sz w:val="24"/>
          <w:szCs w:val="24"/>
        </w:rPr>
      </w:pPr>
      <w:bookmarkStart w:id="5" w:name="_DV_M34"/>
      <w:bookmarkEnd w:id="5"/>
      <w:r w:rsidRPr="00216C50">
        <w:rPr>
          <w:i w:val="0"/>
          <w:iCs w:val="0"/>
          <w:sz w:val="24"/>
          <w:szCs w:val="24"/>
        </w:rPr>
        <w:t>2.</w:t>
      </w:r>
      <w:r w:rsidRPr="00216C50">
        <w:rPr>
          <w:i w:val="0"/>
          <w:iCs w:val="0"/>
          <w:sz w:val="24"/>
          <w:szCs w:val="24"/>
        </w:rPr>
        <w:tab/>
      </w:r>
      <w:r w:rsidR="00D13ED4" w:rsidRPr="00216C50">
        <w:rPr>
          <w:i w:val="0"/>
          <w:iCs w:val="0"/>
          <w:kern w:val="28"/>
          <w:sz w:val="24"/>
          <w:szCs w:val="24"/>
        </w:rPr>
        <w:t xml:space="preserve">The Board of Directors of this corporation duly adopted resolutions proposing to amend and restate the Certificate of Incorporation of this corporation, declaring said amendment and restatement to be advisable and in the best interests of this </w:t>
      </w:r>
      <w:bookmarkStart w:id="6" w:name="_GoBack"/>
      <w:bookmarkEnd w:id="6"/>
      <w:r w:rsidR="00D13ED4" w:rsidRPr="00216C50">
        <w:rPr>
          <w:i w:val="0"/>
          <w:iCs w:val="0"/>
          <w:kern w:val="28"/>
          <w:sz w:val="24"/>
          <w:szCs w:val="24"/>
        </w:rPr>
        <w:t>corporation and its stockholders, and authorizing the appropriate officers of this corporation to solicit the consent of the stockholders therefor, which resolution setting forth the proposed amendment and restatement is as follows.</w:t>
      </w:r>
    </w:p>
    <w:p w14:paraId="6C52E4F7" w14:textId="77777777" w:rsidR="00E92311" w:rsidRPr="00216C50" w:rsidRDefault="00D13ED4">
      <w:pPr>
        <w:pStyle w:val="BodyTextFirstIndent"/>
        <w:ind w:left="720" w:firstLine="0"/>
      </w:pPr>
      <w:bookmarkStart w:id="7" w:name="_DV_M35"/>
      <w:bookmarkEnd w:id="7"/>
      <w:r w:rsidRPr="00216C50">
        <w:rPr>
          <w:bCs/>
        </w:rPr>
        <w:t>RESOLVED</w:t>
      </w:r>
      <w:r w:rsidRPr="00216C50">
        <w:t xml:space="preserve">, that the Certificate of Incorporation of this corporation be amended and restated in its entirety to read as set forth on </w:t>
      </w:r>
      <w:r w:rsidRPr="00216C50">
        <w:rPr>
          <w:u w:val="single"/>
        </w:rPr>
        <w:t>Exhibit A</w:t>
      </w:r>
      <w:r w:rsidRPr="00216C50">
        <w:t xml:space="preserve"> attached hereto and incorporated herein by this reference.</w:t>
      </w:r>
    </w:p>
    <w:p w14:paraId="4326D563" w14:textId="79BD8583" w:rsidR="00E92311" w:rsidRPr="00216C50" w:rsidRDefault="00D13ED4">
      <w:pPr>
        <w:pStyle w:val="BodyTextFirstIndent"/>
        <w:ind w:firstLine="720"/>
        <w:rPr>
          <w:color w:val="000000"/>
        </w:rPr>
      </w:pPr>
      <w:r w:rsidRPr="00216C50">
        <w:rPr>
          <w:bCs/>
          <w:color w:val="000000"/>
        </w:rPr>
        <w:t>3.</w:t>
      </w:r>
      <w:r w:rsidRPr="00216C50">
        <w:rPr>
          <w:color w:val="000000"/>
        </w:rPr>
        <w:tab/>
      </w:r>
      <w:r w:rsidRPr="00216C50">
        <w:rPr>
          <w:color w:val="000000"/>
          <w:u w:val="single"/>
        </w:rPr>
        <w:t>Exhibit A</w:t>
      </w:r>
      <w:r w:rsidRPr="00216C50">
        <w:rPr>
          <w:color w:val="000000"/>
        </w:rPr>
        <w:t xml:space="preserve"> referred to above is attached hereto as </w:t>
      </w:r>
      <w:r w:rsidRPr="00216C50">
        <w:rPr>
          <w:color w:val="000000"/>
          <w:u w:val="single"/>
        </w:rPr>
        <w:t>Exhibit A</w:t>
      </w:r>
      <w:r w:rsidRPr="00216C50">
        <w:rPr>
          <w:color w:val="000000"/>
        </w:rPr>
        <w:t xml:space="preserve"> and is hereby incorporated herein by this reference.  This</w:t>
      </w:r>
      <w:r w:rsidR="00BA40FC" w:rsidRPr="00216C50">
        <w:rPr>
          <w:color w:val="000000"/>
        </w:rPr>
        <w:t xml:space="preserve"> v_field_custom_charter_name_applicability v_field_custom_charter_name v_field_else</w:t>
      </w:r>
      <w:r w:rsidRPr="00216C50">
        <w:rPr>
          <w:color w:val="000000"/>
        </w:rPr>
        <w:t xml:space="preserve"> Restated Certificate of Incorporation</w:t>
      </w:r>
      <w:r w:rsidR="00BA40FC" w:rsidRPr="00216C50">
        <w:rPr>
          <w:color w:val="000000"/>
        </w:rPr>
        <w:t xml:space="preserve"> v_field_end</w:t>
      </w:r>
      <w:r w:rsidRPr="00216C50">
        <w:rPr>
          <w:color w:val="000000"/>
        </w:rPr>
        <w:t xml:space="preserve"> was approved by the holders of the requisite number of shares of this corporation in accordance with Section 228 of the General C</w:t>
      </w:r>
      <w:r w:rsidR="00716EAA" w:rsidRPr="00216C50">
        <w:rPr>
          <w:color w:val="000000"/>
        </w:rPr>
        <w:t>orporation Law.</w:t>
      </w:r>
    </w:p>
    <w:p w14:paraId="43D501F8" w14:textId="091749C8" w:rsidR="00E92311" w:rsidRPr="00216C50" w:rsidRDefault="00D13ED4">
      <w:pPr>
        <w:pStyle w:val="BodyTextFirstIndent"/>
        <w:ind w:firstLine="720"/>
        <w:rPr>
          <w:color w:val="000000"/>
        </w:rPr>
      </w:pPr>
      <w:r w:rsidRPr="00216C50">
        <w:rPr>
          <w:bCs/>
          <w:color w:val="000000"/>
        </w:rPr>
        <w:t>4.</w:t>
      </w:r>
      <w:r w:rsidRPr="00216C50">
        <w:rPr>
          <w:color w:val="000000"/>
        </w:rPr>
        <w:tab/>
        <w:t xml:space="preserve">This </w:t>
      </w:r>
      <w:r w:rsidR="000A6B9C" w:rsidRPr="00216C50">
        <w:rPr>
          <w:color w:val="000000"/>
        </w:rPr>
        <w:t>v_field_custom_charter_name_applicability v_field_custom_charter_name v_field_else Restated Certificate of Incorporation v_field_end</w:t>
      </w:r>
      <w:r w:rsidRPr="00216C50">
        <w:rPr>
          <w:color w:val="000000"/>
        </w:rPr>
        <w:t>, which restates and integrates and further amends the provisions of this corporation’s Certificate of Incorporation, has been duly adopted in accordance with Sections 242 and 245 of the General</w:t>
      </w:r>
      <w:r w:rsidR="00716EAA" w:rsidRPr="00216C50">
        <w:rPr>
          <w:color w:val="000000"/>
        </w:rPr>
        <w:t xml:space="preserve"> Corporation Law.</w:t>
      </w:r>
    </w:p>
    <w:p w14:paraId="5DB95A1D" w14:textId="15424D7F" w:rsidR="00E92311" w:rsidRPr="00216C50" w:rsidRDefault="00D13ED4">
      <w:pPr>
        <w:pStyle w:val="BodyTextFirstIndent"/>
        <w:ind w:firstLine="720"/>
      </w:pPr>
      <w:r w:rsidRPr="00216C50">
        <w:rPr>
          <w:b/>
          <w:bCs/>
        </w:rPr>
        <w:t>IN WITNESS WHEREOF</w:t>
      </w:r>
      <w:r w:rsidRPr="00216C50">
        <w:t xml:space="preserve">, this </w:t>
      </w:r>
      <w:r w:rsidR="002C1160" w:rsidRPr="00216C50">
        <w:rPr>
          <w:color w:val="000000"/>
        </w:rPr>
        <w:t>v_field_custom_charter_name_applicability v_field_custom_charter_name v_field_else Restated Certificate of Incorporation v_field_end</w:t>
      </w:r>
      <w:r w:rsidRPr="00216C50">
        <w:t xml:space="preserve"> has been executed by a duly authorized officer of this corporation on this </w:t>
      </w:r>
      <w:r w:rsidR="00466151" w:rsidRPr="00216C50">
        <w:t>v_field_date_verbosedate</w:t>
      </w:r>
      <w:r w:rsidR="00CF6E55" w:rsidRPr="00216C50">
        <w:t>.</w:t>
      </w:r>
    </w:p>
    <w:p w14:paraId="3476FFA9" w14:textId="0B599B32" w:rsidR="00432FFC" w:rsidRPr="00216C50" w:rsidRDefault="00432FFC" w:rsidP="00985CB3">
      <w:pPr>
        <w:pStyle w:val="BodyTextFirstIndent"/>
        <w:spacing w:after="0"/>
        <w:ind w:firstLine="0"/>
      </w:pPr>
      <w:r w:rsidRPr="00216C50">
        <w:t>v_</w:t>
      </w:r>
      <w:r w:rsidR="00303636" w:rsidRPr="00216C50">
        <w:t>sig_</w:t>
      </w:r>
      <w:r w:rsidR="00C93B19" w:rsidRPr="00216C50">
        <w:t>officer</w:t>
      </w:r>
      <w:r w:rsidRPr="00216C50">
        <w:t>_</w:t>
      </w:r>
      <w:r w:rsidR="001C2625" w:rsidRPr="00216C50">
        <w:t>named</w:t>
      </w:r>
    </w:p>
    <w:p w14:paraId="4FAA4413" w14:textId="43208231" w:rsidR="00432FFC" w:rsidRPr="00216C50" w:rsidRDefault="00432FFC" w:rsidP="00985CB3">
      <w:pPr>
        <w:pStyle w:val="BodyTextFirstIndent"/>
        <w:spacing w:after="0"/>
        <w:ind w:firstLine="0"/>
      </w:pPr>
      <w:r w:rsidRPr="00216C50">
        <w:t>v_field_else</w:t>
      </w:r>
    </w:p>
    <w:p w14:paraId="4C37A894" w14:textId="0E4B1680" w:rsidR="00B7197B" w:rsidRPr="00216C50" w:rsidRDefault="00B7197B" w:rsidP="00985CB3">
      <w:pPr>
        <w:pStyle w:val="BodyTextFirstIndent"/>
        <w:spacing w:after="0"/>
        <w:ind w:firstLine="0"/>
        <w:rPr>
          <w:u w:val="single"/>
        </w:rPr>
      </w:pPr>
      <w:r w:rsidRPr="00216C50">
        <w:rPr>
          <w:u w:val="single"/>
        </w:rPr>
        <w:t>/s/ v_field_officer_name</w:t>
      </w:r>
    </w:p>
    <w:p w14:paraId="4C5A4A2C" w14:textId="3EDC47D6" w:rsidR="00432FFC" w:rsidRPr="00216C50" w:rsidRDefault="00432FFC" w:rsidP="00432FFC">
      <w:pPr>
        <w:pStyle w:val="BodyTextFirstIndent"/>
        <w:tabs>
          <w:tab w:val="left" w:pos="5040"/>
        </w:tabs>
        <w:spacing w:after="0"/>
        <w:ind w:firstLine="0"/>
      </w:pPr>
      <w:r w:rsidRPr="00216C50">
        <w:t>v_field_end</w:t>
      </w:r>
    </w:p>
    <w:p w14:paraId="538ECC13" w14:textId="3205F062" w:rsidR="00AD77C7" w:rsidRPr="00216C50" w:rsidRDefault="00B7197B" w:rsidP="00AD77C7">
      <w:pPr>
        <w:pStyle w:val="BodyTextFirstIndent"/>
        <w:spacing w:after="0"/>
        <w:ind w:firstLine="0"/>
      </w:pPr>
      <w:r w:rsidRPr="00216C50">
        <w:t>v_field_officer_name</w:t>
      </w:r>
      <w:r w:rsidR="00F66610" w:rsidRPr="00216C50">
        <w:t xml:space="preserve">, </w:t>
      </w:r>
      <w:r w:rsidRPr="00216C50">
        <w:t>v_field_officer_title</w:t>
      </w:r>
    </w:p>
    <w:p w14:paraId="5CE00C3D" w14:textId="77777777" w:rsidR="00E92311" w:rsidRPr="00216C50" w:rsidRDefault="00E92311">
      <w:pPr>
        <w:pStyle w:val="Title1"/>
        <w:rPr>
          <w:color w:val="000000"/>
        </w:rPr>
        <w:sectPr w:rsidR="00E92311" w:rsidRPr="00216C50">
          <w:footerReference w:type="default" r:id="rId9"/>
          <w:footerReference w:type="first" r:id="rId10"/>
          <w:pgSz w:w="12240" w:h="15840" w:code="1"/>
          <w:pgMar w:top="1440" w:right="1440" w:bottom="1296" w:left="1440" w:header="720" w:footer="432" w:gutter="0"/>
          <w:cols w:space="720"/>
          <w:titlePg/>
        </w:sectPr>
      </w:pPr>
    </w:p>
    <w:p w14:paraId="1A426DC8" w14:textId="77777777" w:rsidR="00E92311" w:rsidRPr="00216C50" w:rsidRDefault="00D13ED4">
      <w:pPr>
        <w:pStyle w:val="Title1"/>
        <w:rPr>
          <w:b/>
          <w:color w:val="000000"/>
        </w:rPr>
      </w:pPr>
      <w:r w:rsidRPr="00216C50">
        <w:rPr>
          <w:b/>
          <w:color w:val="000000"/>
        </w:rPr>
        <w:lastRenderedPageBreak/>
        <w:t>Exhibit A</w:t>
      </w:r>
    </w:p>
    <w:p w14:paraId="017A6189" w14:textId="77777777" w:rsidR="00E92311" w:rsidRPr="00216C50" w:rsidRDefault="00450A53">
      <w:pPr>
        <w:spacing w:after="240" w:line="240" w:lineRule="atLeast"/>
        <w:ind w:right="29"/>
        <w:jc w:val="center"/>
        <w:rPr>
          <w:b/>
        </w:rPr>
      </w:pPr>
      <w:r w:rsidRPr="00216C50">
        <w:rPr>
          <w:b/>
        </w:rPr>
        <w:t>V_FIELD_COMPANY_NAME_UPCASE</w:t>
      </w:r>
    </w:p>
    <w:p w14:paraId="4EFC6A02" w14:textId="2EF66CF6" w:rsidR="00E92311" w:rsidRPr="00216C50" w:rsidRDefault="00174F64" w:rsidP="00174F64">
      <w:pPr>
        <w:pStyle w:val="Title1"/>
        <w:spacing w:after="120"/>
        <w:rPr>
          <w:b/>
        </w:rPr>
      </w:pPr>
      <w:r w:rsidRPr="00216C50">
        <w:rPr>
          <w:b/>
        </w:rPr>
        <w:t>v_field_custom_charter_name_applicability V_FIELD_CUSTOM_CHARTER_NAME_UPCASE v_field_else RESTATED CERTIFICATE OF INCORPORATION v_field_end</w:t>
      </w:r>
    </w:p>
    <w:p w14:paraId="447BB322" w14:textId="77777777" w:rsidR="00E92311" w:rsidRPr="00216C50" w:rsidRDefault="00D13ED4">
      <w:pPr>
        <w:pStyle w:val="Heading2"/>
        <w:numPr>
          <w:ilvl w:val="0"/>
          <w:numId w:val="0"/>
        </w:numPr>
        <w:jc w:val="center"/>
      </w:pPr>
      <w:bookmarkStart w:id="8" w:name="_DV_M36"/>
      <w:bookmarkEnd w:id="8"/>
      <w:r w:rsidRPr="00216C50">
        <w:rPr>
          <w:b/>
          <w:u w:val="single"/>
        </w:rPr>
        <w:t>ARTICLE I</w:t>
      </w:r>
      <w:r w:rsidRPr="00216C50">
        <w:rPr>
          <w:b/>
        </w:rPr>
        <w:t xml:space="preserve">:  </w:t>
      </w:r>
      <w:r w:rsidRPr="00216C50">
        <w:rPr>
          <w:b/>
          <w:u w:val="single"/>
        </w:rPr>
        <w:t>NAME</w:t>
      </w:r>
      <w:r w:rsidRPr="00216C50">
        <w:rPr>
          <w:b/>
        </w:rPr>
        <w:t>.</w:t>
      </w:r>
    </w:p>
    <w:p w14:paraId="5893ED93" w14:textId="77777777" w:rsidR="00E92311" w:rsidRPr="00216C50" w:rsidRDefault="00CF6E55">
      <w:pPr>
        <w:pStyle w:val="Heading2"/>
        <w:numPr>
          <w:ilvl w:val="0"/>
          <w:numId w:val="0"/>
        </w:numPr>
        <w:ind w:firstLine="720"/>
      </w:pPr>
      <w:r w:rsidRPr="00216C50">
        <w:t xml:space="preserve">The name of this corporation is </w:t>
      </w:r>
      <w:r w:rsidR="00450A53" w:rsidRPr="00216C50">
        <w:t>“v_field_company_name”</w:t>
      </w:r>
      <w:r w:rsidRPr="00216C50">
        <w:t xml:space="preserve"> </w:t>
      </w:r>
      <w:r w:rsidR="00D13ED4" w:rsidRPr="00216C50">
        <w:t xml:space="preserve">(the </w:t>
      </w:r>
      <w:r w:rsidR="00D13ED4" w:rsidRPr="00216C50">
        <w:rPr>
          <w:bCs/>
        </w:rPr>
        <w:t>“</w:t>
      </w:r>
      <w:r w:rsidR="00D13ED4" w:rsidRPr="00216C50">
        <w:rPr>
          <w:b/>
          <w:bCs/>
          <w:i/>
        </w:rPr>
        <w:t>Corporation</w:t>
      </w:r>
      <w:r w:rsidR="00D13ED4" w:rsidRPr="00216C50">
        <w:rPr>
          <w:bCs/>
        </w:rPr>
        <w:t>”</w:t>
      </w:r>
      <w:r w:rsidR="00D13ED4" w:rsidRPr="00216C50">
        <w:t>).</w:t>
      </w:r>
    </w:p>
    <w:p w14:paraId="3E0E1285" w14:textId="77777777" w:rsidR="00E92311" w:rsidRPr="00216C50" w:rsidRDefault="00D13ED4">
      <w:pPr>
        <w:pStyle w:val="Heading2"/>
        <w:numPr>
          <w:ilvl w:val="0"/>
          <w:numId w:val="0"/>
        </w:numPr>
        <w:jc w:val="center"/>
      </w:pPr>
      <w:bookmarkStart w:id="9" w:name="_DV_M37"/>
      <w:bookmarkEnd w:id="9"/>
      <w:r w:rsidRPr="00216C50">
        <w:rPr>
          <w:b/>
          <w:u w:val="single"/>
        </w:rPr>
        <w:t>ARTICLE II</w:t>
      </w:r>
      <w:r w:rsidRPr="00216C50">
        <w:rPr>
          <w:b/>
        </w:rPr>
        <w:t xml:space="preserve">:  </w:t>
      </w:r>
      <w:r w:rsidRPr="00216C50">
        <w:rPr>
          <w:b/>
          <w:u w:val="single"/>
        </w:rPr>
        <w:t>REGISTERED OFFICE</w:t>
      </w:r>
      <w:r w:rsidRPr="00216C50">
        <w:rPr>
          <w:b/>
        </w:rPr>
        <w:t>.</w:t>
      </w:r>
    </w:p>
    <w:p w14:paraId="3CE9444B" w14:textId="77777777" w:rsidR="00E92311" w:rsidRPr="00216C50" w:rsidRDefault="00D13ED4">
      <w:pPr>
        <w:pStyle w:val="BodyText"/>
        <w:ind w:firstLine="720"/>
        <w:jc w:val="both"/>
        <w:rPr>
          <w:sz w:val="24"/>
          <w:szCs w:val="24"/>
        </w:rPr>
      </w:pPr>
      <w:bookmarkStart w:id="10" w:name="_DV_M38"/>
      <w:bookmarkEnd w:id="10"/>
      <w:r w:rsidRPr="00216C50">
        <w:rPr>
          <w:sz w:val="24"/>
          <w:szCs w:val="24"/>
        </w:rPr>
        <w:t>The address of the registered office of the Corporati</w:t>
      </w:r>
      <w:r w:rsidR="00CF6E55" w:rsidRPr="00216C50">
        <w:rPr>
          <w:sz w:val="24"/>
          <w:szCs w:val="24"/>
        </w:rPr>
        <w:t xml:space="preserve">on in the State of Delaware is </w:t>
      </w:r>
      <w:r w:rsidR="00393583" w:rsidRPr="00216C50">
        <w:rPr>
          <w:sz w:val="24"/>
          <w:szCs w:val="24"/>
        </w:rPr>
        <w:t>v_field_de_registered_office_street_address</w:t>
      </w:r>
      <w:r w:rsidR="00CF6E55" w:rsidRPr="00216C50">
        <w:rPr>
          <w:sz w:val="24"/>
          <w:szCs w:val="24"/>
        </w:rPr>
        <w:t xml:space="preserve">, in the City of </w:t>
      </w:r>
      <w:r w:rsidR="008D7A7E" w:rsidRPr="00216C50">
        <w:rPr>
          <w:sz w:val="24"/>
          <w:szCs w:val="24"/>
        </w:rPr>
        <w:t>v_field_de_registered_office_city</w:t>
      </w:r>
      <w:r w:rsidR="00CF6E55" w:rsidRPr="00216C50">
        <w:rPr>
          <w:sz w:val="24"/>
          <w:szCs w:val="24"/>
        </w:rPr>
        <w:t>, Count</w:t>
      </w:r>
      <w:r w:rsidR="00350161" w:rsidRPr="00216C50">
        <w:rPr>
          <w:sz w:val="24"/>
          <w:szCs w:val="24"/>
        </w:rPr>
        <w:t>y</w:t>
      </w:r>
      <w:r w:rsidR="00CF6E55" w:rsidRPr="00216C50">
        <w:rPr>
          <w:sz w:val="24"/>
          <w:szCs w:val="24"/>
        </w:rPr>
        <w:t xml:space="preserve"> of </w:t>
      </w:r>
      <w:r w:rsidR="008D7A7E" w:rsidRPr="00216C50">
        <w:rPr>
          <w:sz w:val="24"/>
          <w:szCs w:val="24"/>
        </w:rPr>
        <w:t>v_field_de_registered_office_county</w:t>
      </w:r>
      <w:r w:rsidR="00CF6E55" w:rsidRPr="00216C50">
        <w:rPr>
          <w:sz w:val="24"/>
          <w:szCs w:val="24"/>
        </w:rPr>
        <w:t xml:space="preserve">. </w:t>
      </w:r>
      <w:r w:rsidR="00716EAA" w:rsidRPr="00216C50">
        <w:rPr>
          <w:sz w:val="24"/>
          <w:szCs w:val="24"/>
        </w:rPr>
        <w:t xml:space="preserve"> </w:t>
      </w:r>
      <w:r w:rsidRPr="00216C50">
        <w:rPr>
          <w:sz w:val="24"/>
          <w:szCs w:val="24"/>
        </w:rPr>
        <w:t xml:space="preserve">The name of its registered agent at such address is </w:t>
      </w:r>
      <w:r w:rsidR="006B2803" w:rsidRPr="00216C50">
        <w:rPr>
          <w:sz w:val="24"/>
          <w:szCs w:val="24"/>
        </w:rPr>
        <w:t>“v_field_de_registered_agent_name”</w:t>
      </w:r>
      <w:r w:rsidR="00350161" w:rsidRPr="00216C50">
        <w:rPr>
          <w:sz w:val="24"/>
          <w:szCs w:val="24"/>
        </w:rPr>
        <w:t>.</w:t>
      </w:r>
    </w:p>
    <w:p w14:paraId="5BEDD221" w14:textId="77777777" w:rsidR="00E92311" w:rsidRPr="00216C50" w:rsidRDefault="00D13ED4">
      <w:pPr>
        <w:pStyle w:val="Heading2"/>
        <w:numPr>
          <w:ilvl w:val="0"/>
          <w:numId w:val="0"/>
        </w:numPr>
        <w:spacing w:before="240"/>
        <w:jc w:val="center"/>
      </w:pPr>
      <w:r w:rsidRPr="00216C50">
        <w:rPr>
          <w:b/>
          <w:u w:val="single"/>
        </w:rPr>
        <w:t>ARTICLE III</w:t>
      </w:r>
      <w:r w:rsidRPr="00216C50">
        <w:rPr>
          <w:b/>
        </w:rPr>
        <w:t xml:space="preserve">:  </w:t>
      </w:r>
      <w:r w:rsidRPr="00216C50">
        <w:rPr>
          <w:b/>
          <w:u w:val="single"/>
        </w:rPr>
        <w:t>DEFINITIONS</w:t>
      </w:r>
      <w:r w:rsidRPr="00216C50">
        <w:rPr>
          <w:b/>
        </w:rPr>
        <w:t>.</w:t>
      </w:r>
    </w:p>
    <w:p w14:paraId="4DA31082" w14:textId="733E2270" w:rsidR="00E92311" w:rsidRPr="00216C50" w:rsidRDefault="00D13ED4" w:rsidP="001C73FD">
      <w:pPr>
        <w:pStyle w:val="BodyTextFirstIndent"/>
        <w:ind w:firstLine="720"/>
      </w:pPr>
      <w:r w:rsidRPr="00216C50">
        <w:t xml:space="preserve">As used in this </w:t>
      </w:r>
      <w:r w:rsidR="008C3D8B" w:rsidRPr="00216C50">
        <w:rPr>
          <w:color w:val="000000"/>
        </w:rPr>
        <w:t>v_field_custom_charter_name_applicability v_field_custom_charter_name v_field_else Restated Certificate of Incorporation v_field_end</w:t>
      </w:r>
      <w:r w:rsidRPr="00216C50">
        <w:t xml:space="preserve"> (</w:t>
      </w:r>
      <w:r w:rsidR="00A54C56" w:rsidRPr="00216C50">
        <w:t>the “</w:t>
      </w:r>
      <w:r w:rsidR="00A54C56" w:rsidRPr="00216C50">
        <w:rPr>
          <w:b/>
          <w:i/>
        </w:rPr>
        <w:t>Restated Certificate</w:t>
      </w:r>
      <w:r w:rsidR="00A54C56" w:rsidRPr="00216C50">
        <w:t>”</w:t>
      </w:r>
      <w:r w:rsidRPr="00216C50">
        <w:t>), the following terms have the meanings set forth below:</w:t>
      </w:r>
    </w:p>
    <w:p w14:paraId="03BD20E0" w14:textId="37A78F9A" w:rsidR="00E92311" w:rsidRPr="00216C50" w:rsidRDefault="00D13ED4">
      <w:pPr>
        <w:ind w:firstLine="720"/>
        <w:jc w:val="both"/>
      </w:pPr>
      <w:r w:rsidRPr="00216C50">
        <w:t>“</w:t>
      </w:r>
      <w:r w:rsidRPr="00216C50">
        <w:rPr>
          <w:b/>
          <w:bCs/>
          <w:i/>
          <w:iCs/>
        </w:rPr>
        <w:t>Board Composition</w:t>
      </w:r>
      <w:r w:rsidRPr="00216C50">
        <w:t>” mean</w:t>
      </w:r>
      <w:r w:rsidR="00070AFA" w:rsidRPr="00216C50">
        <w:t>s</w:t>
      </w:r>
      <w:r w:rsidRPr="00216C50">
        <w:t xml:space="preserve"> that for so long as at least </w:t>
      </w:r>
      <w:r w:rsidR="00070AFA" w:rsidRPr="00216C50">
        <w:t>25%</w:t>
      </w:r>
      <w:r w:rsidRPr="00216C50">
        <w:t xml:space="preserve"> percent of the initially issued shares of Preferred Stock remain outstanding, the holders of record of the shares of </w:t>
      </w:r>
      <w:r w:rsidR="003E2FC4" w:rsidRPr="00216C50">
        <w:t xml:space="preserve">Series </w:t>
      </w:r>
      <w:r w:rsidR="00987D78" w:rsidRPr="00216C50">
        <w:t>Seed</w:t>
      </w:r>
      <w:r w:rsidRPr="00216C50">
        <w:t xml:space="preserve"> Preferred Stock exclusively and as a separate class, </w:t>
      </w:r>
      <w:r w:rsidR="00070AFA" w:rsidRPr="00216C50">
        <w:t>are</w:t>
      </w:r>
      <w:r w:rsidRPr="00216C50">
        <w:t xml:space="preserve"> entitled to elect</w:t>
      </w:r>
      <w:r w:rsidR="00C24E3F" w:rsidRPr="00216C50">
        <w:t xml:space="preserve"> v_field_number_series_seed_directors_words</w:t>
      </w:r>
      <w:r w:rsidRPr="00216C50">
        <w:t xml:space="preserve"> </w:t>
      </w:r>
      <w:r w:rsidR="00C24E3F" w:rsidRPr="00216C50">
        <w:t>(</w:t>
      </w:r>
      <w:r w:rsidR="008171A7" w:rsidRPr="00216C50">
        <w:t>v_field_number_series_seed_directors</w:t>
      </w:r>
      <w:r w:rsidR="00C24E3F" w:rsidRPr="00216C50">
        <w:t>)</w:t>
      </w:r>
      <w:r w:rsidRPr="00216C50">
        <w:t xml:space="preserve"> director(s) of the Corporation (the “</w:t>
      </w:r>
      <w:r w:rsidR="003E2FC4" w:rsidRPr="00216C50">
        <w:rPr>
          <w:b/>
          <w:i/>
        </w:rPr>
        <w:t xml:space="preserve">Series </w:t>
      </w:r>
      <w:r w:rsidR="00987D78" w:rsidRPr="00216C50">
        <w:rPr>
          <w:b/>
          <w:i/>
        </w:rPr>
        <w:t>Seed</w:t>
      </w:r>
      <w:r w:rsidRPr="00216C50">
        <w:rPr>
          <w:b/>
          <w:i/>
        </w:rPr>
        <w:t xml:space="preserve"> Director(s)</w:t>
      </w:r>
      <w:r w:rsidR="00716EAA" w:rsidRPr="00216C50">
        <w:t xml:space="preserve">”), </w:t>
      </w:r>
      <w:r w:rsidRPr="00216C50">
        <w:t xml:space="preserve">the holders of record of the shares of Common Stock, exclusively and as a separate class, shall be entitled to elect </w:t>
      </w:r>
      <w:r w:rsidR="008171A7" w:rsidRPr="00216C50">
        <w:t>v_field_number_common_directors</w:t>
      </w:r>
      <w:r w:rsidR="00115D73" w:rsidRPr="00216C50">
        <w:t>_words (v_field_number_common_directors)</w:t>
      </w:r>
      <w:r w:rsidR="00716EAA" w:rsidRPr="00216C50">
        <w:t xml:space="preserve"> director(s) </w:t>
      </w:r>
      <w:r w:rsidRPr="00216C50">
        <w:t xml:space="preserve">of the Corporation, and any additional directors </w:t>
      </w:r>
      <w:r w:rsidR="00070AFA" w:rsidRPr="00216C50">
        <w:t xml:space="preserve">will </w:t>
      </w:r>
      <w:r w:rsidRPr="00216C50">
        <w:t>be elected by the affirmative vote of a majority of the Preferred Stock and Common Stock, voting together as a single class on an as-converted basis.</w:t>
      </w:r>
      <w:r w:rsidR="00716EAA" w:rsidRPr="00216C50">
        <w:t xml:space="preserve"> </w:t>
      </w:r>
      <w:r w:rsidRPr="00216C50">
        <w:t xml:space="preserve"> For administrative convenience, the initial </w:t>
      </w:r>
      <w:r w:rsidR="00B14BDE" w:rsidRPr="00216C50">
        <w:t xml:space="preserve">Series </w:t>
      </w:r>
      <w:r w:rsidR="00987D78" w:rsidRPr="00216C50">
        <w:t>Seed</w:t>
      </w:r>
      <w:r w:rsidRPr="00216C50">
        <w:t xml:space="preserve"> Director may also be appointed by the Board in connection with the approval of the initial issuance of </w:t>
      </w:r>
      <w:r w:rsidR="003E2FC4" w:rsidRPr="00216C50">
        <w:t xml:space="preserve">Series </w:t>
      </w:r>
      <w:r w:rsidR="00987D78" w:rsidRPr="00216C50">
        <w:t>Seed</w:t>
      </w:r>
      <w:r w:rsidRPr="00216C50">
        <w:t xml:space="preserve"> Preferred Stock without a separate action by the holders of a majority of </w:t>
      </w:r>
      <w:r w:rsidR="003E2FC4" w:rsidRPr="00216C50">
        <w:t xml:space="preserve">Series </w:t>
      </w:r>
      <w:r w:rsidR="00987D78" w:rsidRPr="00216C50">
        <w:t>Seed</w:t>
      </w:r>
      <w:r w:rsidR="00716EAA" w:rsidRPr="00216C50">
        <w:t xml:space="preserve"> Preferred Stock.</w:t>
      </w:r>
    </w:p>
    <w:p w14:paraId="09A2D618" w14:textId="119D08EC" w:rsidR="00E92311" w:rsidRPr="00216C50" w:rsidRDefault="00D13ED4">
      <w:pPr>
        <w:pStyle w:val="BodyTextFirstIndent"/>
        <w:spacing w:before="240"/>
        <w:ind w:firstLine="720"/>
      </w:pPr>
      <w:r w:rsidRPr="00216C50">
        <w:t>“</w:t>
      </w:r>
      <w:r w:rsidRPr="00216C50">
        <w:rPr>
          <w:b/>
          <w:i/>
        </w:rPr>
        <w:t>Original Issue Price</w:t>
      </w:r>
      <w:r w:rsidRPr="00216C50">
        <w:t>” mean</w:t>
      </w:r>
      <w:r w:rsidR="00070AFA" w:rsidRPr="00216C50">
        <w:t>s</w:t>
      </w:r>
      <w:r w:rsidRPr="00216C50">
        <w:t xml:space="preserve"> </w:t>
      </w:r>
      <w:r w:rsidR="00615FC1" w:rsidRPr="00216C50">
        <w:t>v_field_series_seed_purchase_price_per_share</w:t>
      </w:r>
      <w:r w:rsidRPr="00216C50">
        <w:t xml:space="preserve"> per share for the </w:t>
      </w:r>
      <w:r w:rsidR="003E2FC4" w:rsidRPr="00216C50">
        <w:t xml:space="preserve">Series </w:t>
      </w:r>
      <w:r w:rsidR="00987D78" w:rsidRPr="00216C50">
        <w:t>Seed</w:t>
      </w:r>
      <w:r w:rsidR="00716EAA" w:rsidRPr="00216C50">
        <w:t xml:space="preserve"> Preferred Stock.</w:t>
      </w:r>
    </w:p>
    <w:p w14:paraId="46FC0A58" w14:textId="7F666188" w:rsidR="00E92311" w:rsidRPr="00216C50" w:rsidRDefault="00D13ED4">
      <w:pPr>
        <w:pStyle w:val="BodyTextFirstIndent"/>
        <w:ind w:firstLine="720"/>
      </w:pPr>
      <w:r w:rsidRPr="00216C50">
        <w:t>“</w:t>
      </w:r>
      <w:r w:rsidRPr="00216C50">
        <w:rPr>
          <w:b/>
          <w:i/>
        </w:rPr>
        <w:t>Requisite Holders</w:t>
      </w:r>
      <w:r w:rsidRPr="00216C50">
        <w:t>” mean</w:t>
      </w:r>
      <w:r w:rsidR="00070AFA" w:rsidRPr="00216C50">
        <w:t>s</w:t>
      </w:r>
      <w:r w:rsidRPr="00216C50">
        <w:t xml:space="preserve"> the holders of</w:t>
      </w:r>
      <w:r w:rsidR="007757A2" w:rsidRPr="00216C50">
        <w:t xml:space="preserve"> v_field_custom_requisite_holders_percent_threshold_applicability v_field_custom_requisite_holders_percent_threshold v_field_else</w:t>
      </w:r>
      <w:r w:rsidRPr="00216C50">
        <w:t xml:space="preserve"> at least </w:t>
      </w:r>
      <w:bookmarkStart w:id="11" w:name="_DV_M109"/>
      <w:bookmarkEnd w:id="11"/>
      <w:r w:rsidRPr="00216C50">
        <w:t>a majority</w:t>
      </w:r>
      <w:r w:rsidR="007757A2" w:rsidRPr="00216C50">
        <w:t xml:space="preserve"> v_field_end</w:t>
      </w:r>
      <w:r w:rsidRPr="00216C50">
        <w:t xml:space="preserve"> of the outstanding shares of Preferred Stock (voting as a single c</w:t>
      </w:r>
      <w:r w:rsidR="00716EAA" w:rsidRPr="00216C50">
        <w:t>lass on an as-converted basis).</w:t>
      </w:r>
    </w:p>
    <w:p w14:paraId="4E25B194" w14:textId="77777777" w:rsidR="00E92311" w:rsidRPr="00216C50" w:rsidRDefault="00D13ED4">
      <w:pPr>
        <w:pStyle w:val="Heading2"/>
        <w:numPr>
          <w:ilvl w:val="0"/>
          <w:numId w:val="0"/>
        </w:numPr>
        <w:spacing w:before="240"/>
        <w:jc w:val="center"/>
      </w:pPr>
      <w:r w:rsidRPr="00216C50">
        <w:rPr>
          <w:b/>
          <w:u w:val="single"/>
        </w:rPr>
        <w:t>ARTICLE IV</w:t>
      </w:r>
      <w:r w:rsidRPr="00216C50">
        <w:rPr>
          <w:b/>
        </w:rPr>
        <w:t xml:space="preserve">:  </w:t>
      </w:r>
      <w:r w:rsidRPr="00216C50">
        <w:rPr>
          <w:b/>
          <w:u w:val="single"/>
        </w:rPr>
        <w:t>PURPOSE</w:t>
      </w:r>
      <w:r w:rsidRPr="00216C50">
        <w:rPr>
          <w:b/>
        </w:rPr>
        <w:t>.</w:t>
      </w:r>
    </w:p>
    <w:p w14:paraId="171A4BEA" w14:textId="77777777" w:rsidR="001C73FD" w:rsidRPr="00216C50" w:rsidRDefault="00D13ED4" w:rsidP="00716EAA">
      <w:pPr>
        <w:pStyle w:val="Heading2"/>
        <w:numPr>
          <w:ilvl w:val="0"/>
          <w:numId w:val="0"/>
        </w:numPr>
        <w:ind w:firstLine="720"/>
      </w:pPr>
      <w:r w:rsidRPr="00216C50">
        <w:lastRenderedPageBreak/>
        <w:t>The nature of the business or purposes to be conducted or promoted is to engage in any lawful act or activity for which corporations may be organized under the General Corporation Law.</w:t>
      </w:r>
    </w:p>
    <w:p w14:paraId="66DF1EFB" w14:textId="77777777" w:rsidR="00E92311" w:rsidRPr="00216C50" w:rsidRDefault="00D13ED4">
      <w:pPr>
        <w:pStyle w:val="Heading2"/>
        <w:numPr>
          <w:ilvl w:val="0"/>
          <w:numId w:val="0"/>
        </w:numPr>
        <w:jc w:val="center"/>
      </w:pPr>
      <w:bookmarkStart w:id="12" w:name="_DV_M39"/>
      <w:bookmarkEnd w:id="12"/>
      <w:r w:rsidRPr="00216C50">
        <w:rPr>
          <w:b/>
          <w:u w:val="single"/>
        </w:rPr>
        <w:t>ARTICLE V</w:t>
      </w:r>
      <w:r w:rsidRPr="00216C50">
        <w:rPr>
          <w:b/>
        </w:rPr>
        <w:t xml:space="preserve">:  </w:t>
      </w:r>
      <w:r w:rsidRPr="00216C50">
        <w:rPr>
          <w:b/>
          <w:u w:val="single"/>
        </w:rPr>
        <w:t>AUTHORIZED SHARES</w:t>
      </w:r>
      <w:r w:rsidRPr="00216C50">
        <w:rPr>
          <w:b/>
        </w:rPr>
        <w:t>.</w:t>
      </w:r>
    </w:p>
    <w:p w14:paraId="18B46E42" w14:textId="77777777" w:rsidR="00E92311" w:rsidRPr="00216C50" w:rsidRDefault="00D13ED4">
      <w:pPr>
        <w:pStyle w:val="Heading2"/>
        <w:numPr>
          <w:ilvl w:val="0"/>
          <w:numId w:val="0"/>
        </w:numPr>
        <w:ind w:firstLine="720"/>
      </w:pPr>
      <w:r w:rsidRPr="00216C50">
        <w:t xml:space="preserve">The </w:t>
      </w:r>
      <w:r w:rsidR="001C73FD" w:rsidRPr="00216C50">
        <w:t xml:space="preserve">total number of shares of all classes of stock </w:t>
      </w:r>
      <w:r w:rsidR="00070AFA" w:rsidRPr="00216C50">
        <w:t xml:space="preserve">that </w:t>
      </w:r>
      <w:r w:rsidR="001C73FD" w:rsidRPr="00216C50">
        <w:t xml:space="preserve">the Corporation </w:t>
      </w:r>
      <w:r w:rsidR="00070AFA" w:rsidRPr="00216C50">
        <w:t>has</w:t>
      </w:r>
      <w:r w:rsidR="001C73FD" w:rsidRPr="00216C50">
        <w:t xml:space="preserve"> authority to issue is </w:t>
      </w:r>
      <w:r w:rsidR="00AA5F2A" w:rsidRPr="00216C50">
        <w:t>v_field_</w:t>
      </w:r>
      <w:r w:rsidR="001C73FD" w:rsidRPr="00216C50">
        <w:t>total</w:t>
      </w:r>
      <w:r w:rsidR="00AA5F2A" w:rsidRPr="00216C50">
        <w:t>_</w:t>
      </w:r>
      <w:r w:rsidR="001C73FD" w:rsidRPr="00216C50">
        <w:t>authorized</w:t>
      </w:r>
      <w:r w:rsidR="00AA5F2A" w:rsidRPr="00216C50">
        <w:t>_</w:t>
      </w:r>
      <w:r w:rsidR="001C73FD" w:rsidRPr="00216C50">
        <w:t>shares</w:t>
      </w:r>
      <w:r w:rsidR="00337682" w:rsidRPr="00216C50">
        <w:t>, consisting of (a) v_field_</w:t>
      </w:r>
      <w:r w:rsidR="001C73FD" w:rsidRPr="00216C50">
        <w:t>authorized</w:t>
      </w:r>
      <w:r w:rsidR="00337682" w:rsidRPr="00216C50">
        <w:t>_common_</w:t>
      </w:r>
      <w:r w:rsidR="001C73FD" w:rsidRPr="00216C50">
        <w:t xml:space="preserve">shares shares of Common Stock, </w:t>
      </w:r>
      <w:r w:rsidR="00337682" w:rsidRPr="00216C50">
        <w:t>v_field_common_stock_par_value_per_share</w:t>
      </w:r>
      <w:r w:rsidR="00ED3B65" w:rsidRPr="00216C50">
        <w:t xml:space="preserve"> per share and (b) v_field_</w:t>
      </w:r>
      <w:r w:rsidR="001C73FD" w:rsidRPr="00216C50">
        <w:t>authorized</w:t>
      </w:r>
      <w:r w:rsidR="00ED3B65" w:rsidRPr="00216C50">
        <w:t>_</w:t>
      </w:r>
      <w:r w:rsidR="001C73FD" w:rsidRPr="00216C50">
        <w:t>preferred</w:t>
      </w:r>
      <w:r w:rsidR="00ED3B65" w:rsidRPr="00216C50">
        <w:t>_</w:t>
      </w:r>
      <w:r w:rsidR="001C73FD" w:rsidRPr="00216C50">
        <w:t xml:space="preserve">shares shares of Preferred Stock, </w:t>
      </w:r>
      <w:r w:rsidR="00ED3B65" w:rsidRPr="00216C50">
        <w:t>v_field_series_seed_par_value_per_share</w:t>
      </w:r>
      <w:r w:rsidR="001C73FD" w:rsidRPr="00216C50">
        <w:t xml:space="preserve"> per share</w:t>
      </w:r>
      <w:bookmarkStart w:id="13" w:name="_DV_M40"/>
      <w:bookmarkEnd w:id="13"/>
      <w:r w:rsidR="001C73FD" w:rsidRPr="00216C50">
        <w:t>.</w:t>
      </w:r>
      <w:r w:rsidR="00716EAA" w:rsidRPr="00216C50">
        <w:t xml:space="preserve"> </w:t>
      </w:r>
      <w:r w:rsidR="001C73FD" w:rsidRPr="00216C50">
        <w:t xml:space="preserve"> The Preferred Stock may be issued from time to time in one or more series, each of such series to consist of such number of shares and to have such terms, rights, powers and preferences, and the qualifications and limitations with respect thereto, as stated or expressed herein.  As of the effective date of this Restated Certificate, all shares of the Preferred Stock of the Corporation are hereby designated “</w:t>
      </w:r>
      <w:r w:rsidR="003E2FC4" w:rsidRPr="00216C50">
        <w:rPr>
          <w:b/>
          <w:i/>
        </w:rPr>
        <w:t>Series</w:t>
      </w:r>
      <w:r w:rsidR="003E2FC4" w:rsidRPr="00216C50">
        <w:t xml:space="preserve"> </w:t>
      </w:r>
      <w:r w:rsidR="001C73FD" w:rsidRPr="00216C50">
        <w:rPr>
          <w:b/>
          <w:bCs/>
          <w:i/>
        </w:rPr>
        <w:t>Seed Preferred Stock</w:t>
      </w:r>
      <w:r w:rsidR="00716EAA" w:rsidRPr="00216C50">
        <w:t>”.</w:t>
      </w:r>
    </w:p>
    <w:p w14:paraId="5CF6A31B" w14:textId="77777777" w:rsidR="006A4BEB" w:rsidRPr="00216C50" w:rsidRDefault="00D13ED4">
      <w:pPr>
        <w:pStyle w:val="Heading3"/>
        <w:numPr>
          <w:ilvl w:val="0"/>
          <w:numId w:val="0"/>
        </w:numPr>
      </w:pPr>
      <w:bookmarkStart w:id="14" w:name="_DV_M41"/>
      <w:bookmarkEnd w:id="14"/>
      <w:r w:rsidRPr="00216C50">
        <w:rPr>
          <w:b/>
        </w:rPr>
        <w:t>A.</w:t>
      </w:r>
      <w:r w:rsidRPr="00216C50">
        <w:rPr>
          <w:b/>
        </w:rPr>
        <w:tab/>
        <w:t>COMMON STOCK</w:t>
      </w:r>
    </w:p>
    <w:p w14:paraId="7CDC276F" w14:textId="77777777" w:rsidR="00E92311" w:rsidRPr="00216C50" w:rsidRDefault="006A4BEB" w:rsidP="003B458B">
      <w:pPr>
        <w:pStyle w:val="Heading3"/>
        <w:numPr>
          <w:ilvl w:val="0"/>
          <w:numId w:val="0"/>
        </w:numPr>
        <w:ind w:firstLine="720"/>
        <w:rPr>
          <w:b/>
        </w:rPr>
      </w:pPr>
      <w:r w:rsidRPr="00216C50">
        <w:t>The following rights, powers privileges and restrictions, qualifications, and limitati</w:t>
      </w:r>
      <w:r w:rsidR="00716EAA" w:rsidRPr="00216C50">
        <w:t>ons apply to the Common Stock.</w:t>
      </w:r>
    </w:p>
    <w:p w14:paraId="24E1CB5B" w14:textId="77777777" w:rsidR="00E92311" w:rsidRPr="00216C50" w:rsidRDefault="00D143C9" w:rsidP="00D143C9">
      <w:pPr>
        <w:pStyle w:val="Heading4"/>
        <w:numPr>
          <w:ilvl w:val="0"/>
          <w:numId w:val="0"/>
        </w:numPr>
        <w:ind w:firstLine="720"/>
      </w:pPr>
      <w:bookmarkStart w:id="15" w:name="_DV_M42"/>
      <w:bookmarkEnd w:id="15"/>
      <w:r w:rsidRPr="00216C50">
        <w:rPr>
          <w:b/>
        </w:rPr>
        <w:t>1.</w:t>
      </w:r>
      <w:r w:rsidRPr="00216C50">
        <w:rPr>
          <w:b/>
        </w:rPr>
        <w:tab/>
      </w:r>
      <w:r w:rsidR="00D13ED4" w:rsidRPr="00216C50">
        <w:rPr>
          <w:b/>
          <w:u w:val="single"/>
        </w:rPr>
        <w:t>General</w:t>
      </w:r>
      <w:r w:rsidR="00D13ED4" w:rsidRPr="00216C50">
        <w:rPr>
          <w:b/>
        </w:rPr>
        <w:t>.</w:t>
      </w:r>
      <w:r w:rsidR="00D13ED4" w:rsidRPr="00216C50">
        <w:t xml:space="preserve">  The voting, dividend and liquidation rights of the holders of the Common Stock are subject to and qualified by the rights, powers and privileges of the holders of the Preferred Stock set forth </w:t>
      </w:r>
      <w:bookmarkStart w:id="16" w:name="_DV_M43"/>
      <w:bookmarkEnd w:id="16"/>
      <w:r w:rsidR="006A4BEB" w:rsidRPr="00216C50">
        <w:t>in this Restated Certificate</w:t>
      </w:r>
      <w:r w:rsidR="00D13ED4" w:rsidRPr="00216C50">
        <w:t>.</w:t>
      </w:r>
    </w:p>
    <w:p w14:paraId="0543299E" w14:textId="77777777" w:rsidR="00E92311" w:rsidRPr="00216C50" w:rsidRDefault="00D143C9" w:rsidP="00D143C9">
      <w:pPr>
        <w:pStyle w:val="Heading4"/>
        <w:numPr>
          <w:ilvl w:val="0"/>
          <w:numId w:val="0"/>
        </w:numPr>
        <w:ind w:firstLine="720"/>
      </w:pPr>
      <w:bookmarkStart w:id="17" w:name="_DV_M44"/>
      <w:bookmarkEnd w:id="17"/>
      <w:r w:rsidRPr="00216C50">
        <w:rPr>
          <w:b/>
        </w:rPr>
        <w:t>2.</w:t>
      </w:r>
      <w:r w:rsidRPr="00216C50">
        <w:rPr>
          <w:b/>
        </w:rPr>
        <w:tab/>
      </w:r>
      <w:r w:rsidR="00D13ED4" w:rsidRPr="00216C50">
        <w:rPr>
          <w:b/>
          <w:u w:val="single"/>
        </w:rPr>
        <w:t>Voting</w:t>
      </w:r>
      <w:r w:rsidR="00D13ED4" w:rsidRPr="00216C50">
        <w:rPr>
          <w:b/>
        </w:rPr>
        <w:t>.</w:t>
      </w:r>
      <w:r w:rsidR="00D13ED4" w:rsidRPr="00216C50">
        <w:t xml:space="preserve">  The holders of the Common Stock are entitled to one vote for each share of Common Stock held at all meetings of stockholders (and written actions in lieu of meetings).</w:t>
      </w:r>
      <w:bookmarkStart w:id="18" w:name="_DV_M45"/>
      <w:bookmarkEnd w:id="18"/>
      <w:r w:rsidR="00D13ED4" w:rsidRPr="00216C50">
        <w:t xml:space="preserve">  Unless required by law, there shall be no cumulative voting.  The number of authorized shares of Common Stock may be increased or decreased (but not below the number of shares thereof then outstanding) by (in addition to any vote of the holders of one or more series of Preferred Stock that may be required by the terms of the Restated Certificate)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p>
    <w:p w14:paraId="7CA057C7" w14:textId="77777777" w:rsidR="00E92311" w:rsidRPr="00216C50" w:rsidRDefault="00D143C9" w:rsidP="00D143C9">
      <w:pPr>
        <w:pStyle w:val="Heading3"/>
        <w:numPr>
          <w:ilvl w:val="0"/>
          <w:numId w:val="0"/>
        </w:numPr>
        <w:ind w:left="720" w:hanging="720"/>
        <w:rPr>
          <w:b/>
        </w:rPr>
      </w:pPr>
      <w:bookmarkStart w:id="19" w:name="_DV_M47"/>
      <w:bookmarkEnd w:id="19"/>
      <w:r w:rsidRPr="00216C50">
        <w:rPr>
          <w:b/>
        </w:rPr>
        <w:t>B.</w:t>
      </w:r>
      <w:r w:rsidRPr="00216C50">
        <w:rPr>
          <w:b/>
        </w:rPr>
        <w:tab/>
      </w:r>
      <w:r w:rsidR="00D13ED4" w:rsidRPr="00216C50">
        <w:rPr>
          <w:b/>
        </w:rPr>
        <w:t>PREFERRED STOCK</w:t>
      </w:r>
    </w:p>
    <w:p w14:paraId="2E547524" w14:textId="77777777" w:rsidR="00E92311" w:rsidRPr="00216C50" w:rsidRDefault="00D13ED4">
      <w:pPr>
        <w:pStyle w:val="BodyTextFirstIndent2"/>
      </w:pPr>
      <w:bookmarkStart w:id="20" w:name="_DV_M48"/>
      <w:bookmarkStart w:id="21" w:name="_DV_M49"/>
      <w:bookmarkEnd w:id="20"/>
      <w:bookmarkEnd w:id="21"/>
      <w:r w:rsidRPr="00216C50">
        <w:t xml:space="preserve">The following rights, powers and privileges, and restrictions, qualifications and limitations, shall apply to the Preferred Stock.  Unless otherwise indicated, references to “Sections” </w:t>
      </w:r>
      <w:r w:rsidR="0010376F" w:rsidRPr="00216C50">
        <w:t xml:space="preserve">in this Part B of this Article </w:t>
      </w:r>
      <w:r w:rsidRPr="00216C50">
        <w:t>V refer to sections of this Part B.</w:t>
      </w:r>
    </w:p>
    <w:p w14:paraId="791EA5B0" w14:textId="77777777" w:rsidR="00E92311" w:rsidRPr="00216C50" w:rsidRDefault="00D143C9" w:rsidP="00D143C9">
      <w:pPr>
        <w:pStyle w:val="Heading4"/>
        <w:numPr>
          <w:ilvl w:val="0"/>
          <w:numId w:val="0"/>
        </w:numPr>
        <w:ind w:firstLine="720"/>
        <w:rPr>
          <w:b/>
        </w:rPr>
      </w:pPr>
      <w:bookmarkStart w:id="22" w:name="_DV_M56"/>
      <w:bookmarkEnd w:id="22"/>
      <w:r w:rsidRPr="00216C50">
        <w:rPr>
          <w:b/>
        </w:rPr>
        <w:t>1.</w:t>
      </w:r>
      <w:r w:rsidRPr="00216C50">
        <w:rPr>
          <w:b/>
        </w:rPr>
        <w:tab/>
      </w:r>
      <w:r w:rsidR="00D13ED4" w:rsidRPr="00216C50">
        <w:rPr>
          <w:b/>
          <w:u w:val="single"/>
        </w:rPr>
        <w:t>Liquidation, Dissolution</w:t>
      </w:r>
      <w:r w:rsidR="006A4BEB" w:rsidRPr="00216C50">
        <w:rPr>
          <w:b/>
          <w:u w:val="single"/>
        </w:rPr>
        <w:t>,</w:t>
      </w:r>
      <w:r w:rsidR="00D13ED4" w:rsidRPr="00216C50">
        <w:rPr>
          <w:b/>
          <w:u w:val="single"/>
        </w:rPr>
        <w:t xml:space="preserve"> or Winding Up; Certain Mergers, Consolidations and Asset Sales</w:t>
      </w:r>
      <w:r w:rsidR="00D13ED4" w:rsidRPr="00216C50">
        <w:rPr>
          <w:b/>
        </w:rPr>
        <w:t>.</w:t>
      </w:r>
    </w:p>
    <w:p w14:paraId="27C7594F" w14:textId="77777777" w:rsidR="00E92311" w:rsidRPr="00216C50" w:rsidRDefault="00D143C9" w:rsidP="00D143C9">
      <w:pPr>
        <w:pStyle w:val="Heading5"/>
        <w:numPr>
          <w:ilvl w:val="0"/>
          <w:numId w:val="0"/>
        </w:numPr>
        <w:ind w:firstLine="1440"/>
      </w:pPr>
      <w:bookmarkStart w:id="23" w:name="_DV_M83"/>
      <w:bookmarkStart w:id="24" w:name="_DV_M84"/>
      <w:bookmarkStart w:id="25" w:name="_DV_M94"/>
      <w:bookmarkStart w:id="26" w:name="_DV_M107"/>
      <w:bookmarkEnd w:id="23"/>
      <w:bookmarkEnd w:id="24"/>
      <w:bookmarkEnd w:id="25"/>
      <w:bookmarkEnd w:id="26"/>
      <w:r w:rsidRPr="00216C50">
        <w:t>1.1</w:t>
      </w:r>
      <w:r w:rsidRPr="00216C50">
        <w:tab/>
      </w:r>
      <w:r w:rsidR="00D13ED4" w:rsidRPr="00216C50">
        <w:rPr>
          <w:u w:val="single"/>
        </w:rPr>
        <w:t>Payments to Holders of Preferred Stock</w:t>
      </w:r>
      <w:r w:rsidR="00D13ED4" w:rsidRPr="00216C50">
        <w:t>.  In the event of any voluntary or involuntary liquidation, dissolution</w:t>
      </w:r>
      <w:r w:rsidR="007950F1" w:rsidRPr="00216C50">
        <w:t>,</w:t>
      </w:r>
      <w:r w:rsidR="00D13ED4" w:rsidRPr="00216C50">
        <w:t xml:space="preserve"> or winding up of the Corporation or any Deemed Liquidation Event (as defined below), before any payment shall be made to the holders of </w:t>
      </w:r>
      <w:r w:rsidR="00D13ED4" w:rsidRPr="00216C50">
        <w:lastRenderedPageBreak/>
        <w:t xml:space="preserve">Common Stock by reason of their ownership thereof, the holders of shares of Preferred Stock then outstanding </w:t>
      </w:r>
      <w:r w:rsidR="007950F1" w:rsidRPr="00216C50">
        <w:t>must</w:t>
      </w:r>
      <w:r w:rsidR="00D13ED4" w:rsidRPr="00216C50">
        <w:t xml:space="preserve"> be paid out of the funds and assets available for distribution to its stockholders, an amount per share equal to the greater of (a) the Original Issue Price for such share of Preferred Stock, plus any dividends declared but unpaid thereon,</w:t>
      </w:r>
      <w:bookmarkStart w:id="27" w:name="_DV_M87"/>
      <w:bookmarkEnd w:id="27"/>
      <w:r w:rsidR="00716EAA" w:rsidRPr="00216C50">
        <w:t xml:space="preserve"> or (b)</w:t>
      </w:r>
      <w:r w:rsidR="00D13ED4" w:rsidRPr="00216C50">
        <w:t xml:space="preserve"> </w:t>
      </w:r>
      <w:bookmarkStart w:id="28" w:name="_DV_M88"/>
      <w:bookmarkEnd w:id="28"/>
      <w:r w:rsidR="00D13ED4" w:rsidRPr="00216C50">
        <w:t>such amount per share as would have been payable had all shares of Preferred Stock been converted into Common Stock pursuant to Section 3 immediately prior to such liquidation, dissolution or winding up or Deemed Liquidation Event.  If upon any such liquidation, dissolution</w:t>
      </w:r>
      <w:r w:rsidR="007950F1" w:rsidRPr="00216C50">
        <w:t>,</w:t>
      </w:r>
      <w:r w:rsidR="00D13ED4" w:rsidRPr="00216C50">
        <w:t xml:space="preserve"> or winding up or Deemed Liquidation Event of the Corporation, the funds and assets available for distribution to the stockholders of the Corporation </w:t>
      </w:r>
      <w:r w:rsidR="007950F1" w:rsidRPr="00216C50">
        <w:t>are</w:t>
      </w:r>
      <w:r w:rsidR="00D13ED4" w:rsidRPr="00216C50">
        <w:t xml:space="preserve"> insufficient to pay the holders of shares of Preferred Stock the full amount to which they are entitled under this Section 1.1, the holders of shares of Preferred Stock </w:t>
      </w:r>
      <w:r w:rsidR="007950F1" w:rsidRPr="00216C50">
        <w:t xml:space="preserve">will </w:t>
      </w:r>
      <w:r w:rsidR="00D13ED4" w:rsidRPr="00216C50">
        <w:t xml:space="preserve">share ratably in any distribution of the funds and assets available for distribution in proportion to the respective amounts that would otherwise be payable in respect of the shares of Preferred Stock held by them upon such distribution if all amounts payable on or with respect to </w:t>
      </w:r>
      <w:r w:rsidR="00716EAA" w:rsidRPr="00216C50">
        <w:t>such shares were paid in full.</w:t>
      </w:r>
    </w:p>
    <w:p w14:paraId="25B9F5A8" w14:textId="77777777" w:rsidR="00E92311" w:rsidRPr="00216C50" w:rsidRDefault="00D143C9" w:rsidP="00D143C9">
      <w:pPr>
        <w:pStyle w:val="Heading5"/>
        <w:numPr>
          <w:ilvl w:val="0"/>
          <w:numId w:val="0"/>
        </w:numPr>
        <w:ind w:firstLine="1440"/>
      </w:pPr>
      <w:bookmarkStart w:id="29" w:name="_DV_M92"/>
      <w:bookmarkEnd w:id="29"/>
      <w:r w:rsidRPr="00216C50">
        <w:t>1.2</w:t>
      </w:r>
      <w:r w:rsidRPr="00216C50">
        <w:tab/>
      </w:r>
      <w:r w:rsidR="00D13ED4" w:rsidRPr="00216C50">
        <w:rPr>
          <w:u w:val="single"/>
        </w:rPr>
        <w:t>Payments to Holders of Common Stock</w:t>
      </w:r>
      <w:r w:rsidR="00D13ED4" w:rsidRPr="00216C50">
        <w:t>.  In the event of any voluntary or involuntary liquidation, dissolution</w:t>
      </w:r>
      <w:r w:rsidR="005F3C3C" w:rsidRPr="00216C50">
        <w:t>,</w:t>
      </w:r>
      <w:r w:rsidR="00D13ED4" w:rsidRPr="00216C50">
        <w:t xml:space="preserve"> or winding up or Deemed Liquidation Event of the Corporation, after the payment of all preferential amounts required to be paid to the holders of shares of Preferred Stock</w:t>
      </w:r>
      <w:bookmarkStart w:id="30" w:name="_DV_M93"/>
      <w:bookmarkEnd w:id="30"/>
      <w:r w:rsidR="00D13ED4" w:rsidRPr="00216C50">
        <w:t xml:space="preserve"> as provided in Section 1.1, the remaining funds and assets available for distribution to the stockholders of the Corporation </w:t>
      </w:r>
      <w:r w:rsidR="005F3C3C" w:rsidRPr="00216C50">
        <w:t xml:space="preserve">will </w:t>
      </w:r>
      <w:r w:rsidR="00D13ED4" w:rsidRPr="00216C50">
        <w:t>be distributed among the holders of shares of Common Stock, pro rata based on the number of shares of Common Stock held by each such holder.</w:t>
      </w:r>
    </w:p>
    <w:p w14:paraId="6A11EC38" w14:textId="77777777" w:rsidR="00E92311" w:rsidRPr="00216C50" w:rsidRDefault="00D143C9" w:rsidP="00D143C9">
      <w:pPr>
        <w:pStyle w:val="Heading5"/>
        <w:numPr>
          <w:ilvl w:val="0"/>
          <w:numId w:val="0"/>
        </w:numPr>
        <w:ind w:firstLine="1440"/>
      </w:pPr>
      <w:r w:rsidRPr="00216C50">
        <w:t>1.3</w:t>
      </w:r>
      <w:r w:rsidRPr="00216C50">
        <w:tab/>
      </w:r>
      <w:r w:rsidR="00D13ED4" w:rsidRPr="00216C50">
        <w:rPr>
          <w:u w:val="single"/>
        </w:rPr>
        <w:t>Deemed Liquidation Events</w:t>
      </w:r>
      <w:r w:rsidR="00D13ED4" w:rsidRPr="00216C50">
        <w:t>.</w:t>
      </w:r>
    </w:p>
    <w:p w14:paraId="4CA01768" w14:textId="77777777" w:rsidR="00E92311" w:rsidRPr="00216C50" w:rsidRDefault="00D143C9" w:rsidP="00D143C9">
      <w:pPr>
        <w:pStyle w:val="Heading6"/>
        <w:numPr>
          <w:ilvl w:val="0"/>
          <w:numId w:val="0"/>
        </w:numPr>
        <w:ind w:firstLine="2160"/>
      </w:pPr>
      <w:bookmarkStart w:id="31" w:name="_DV_M108"/>
      <w:bookmarkEnd w:id="31"/>
      <w:r w:rsidRPr="00216C50">
        <w:t>1.3.1</w:t>
      </w:r>
      <w:r w:rsidRPr="00216C50">
        <w:tab/>
      </w:r>
      <w:r w:rsidR="00D13ED4" w:rsidRPr="00216C50">
        <w:rPr>
          <w:u w:val="single"/>
        </w:rPr>
        <w:t>Definition</w:t>
      </w:r>
      <w:r w:rsidR="00D13ED4" w:rsidRPr="00216C50">
        <w:t xml:space="preserve">.  Each of the following events </w:t>
      </w:r>
      <w:r w:rsidR="005F3C3C" w:rsidRPr="00216C50">
        <w:t>is</w:t>
      </w:r>
      <w:r w:rsidR="00D13ED4" w:rsidRPr="00216C50">
        <w:t xml:space="preserve"> a “</w:t>
      </w:r>
      <w:r w:rsidR="00D13ED4" w:rsidRPr="00216C50">
        <w:rPr>
          <w:b/>
          <w:bCs/>
          <w:i/>
        </w:rPr>
        <w:t>Deemed Liquidation Event</w:t>
      </w:r>
      <w:r w:rsidR="00D13ED4" w:rsidRPr="00216C50">
        <w:t xml:space="preserve">” unless the Requisite Holders elect otherwise by written notice </w:t>
      </w:r>
      <w:r w:rsidR="00317E78" w:rsidRPr="00216C50">
        <w:t>rec</w:t>
      </w:r>
      <w:r w:rsidR="005F3C3C" w:rsidRPr="00216C50">
        <w:t>e</w:t>
      </w:r>
      <w:r w:rsidR="00317E78" w:rsidRPr="00216C50">
        <w:t>i</w:t>
      </w:r>
      <w:r w:rsidR="005F3C3C" w:rsidRPr="00216C50">
        <w:t>ved by</w:t>
      </w:r>
      <w:r w:rsidR="00D13ED4" w:rsidRPr="00216C50">
        <w:t xml:space="preserve"> the Corporation at least five (5) days prior to the effective date of any such event:</w:t>
      </w:r>
    </w:p>
    <w:p w14:paraId="34AEBC4F" w14:textId="77777777" w:rsidR="00E92311" w:rsidRPr="00216C50" w:rsidRDefault="00D143C9" w:rsidP="00D143C9">
      <w:pPr>
        <w:pStyle w:val="Heading7"/>
        <w:numPr>
          <w:ilvl w:val="0"/>
          <w:numId w:val="0"/>
        </w:numPr>
        <w:ind w:left="720" w:firstLine="2160"/>
      </w:pPr>
      <w:bookmarkStart w:id="32" w:name="_DV_M111"/>
      <w:bookmarkEnd w:id="32"/>
      <w:r w:rsidRPr="00216C50">
        <w:t>(a)</w:t>
      </w:r>
      <w:r w:rsidRPr="00216C50">
        <w:tab/>
      </w:r>
      <w:r w:rsidR="00D13ED4" w:rsidRPr="00216C50">
        <w:t>a merger or consolidation</w:t>
      </w:r>
      <w:bookmarkStart w:id="33" w:name="_DV_M112"/>
      <w:bookmarkEnd w:id="33"/>
      <w:r w:rsidR="00D13ED4" w:rsidRPr="00216C50">
        <w:t xml:space="preserve"> in which </w:t>
      </w:r>
      <w:bookmarkStart w:id="34" w:name="_DV_M113"/>
      <w:bookmarkEnd w:id="34"/>
      <w:r w:rsidR="00D13ED4" w:rsidRPr="00216C50">
        <w:t xml:space="preserve">(i) the Corporation is a constituent party or </w:t>
      </w:r>
      <w:bookmarkStart w:id="35" w:name="_DV_M114"/>
      <w:bookmarkEnd w:id="35"/>
      <w:r w:rsidR="00D13ED4" w:rsidRPr="00216C50">
        <w:t xml:space="preserve">(ii) a subsidiary of the Corporation is a constituent party and the Corporation issues shares of its capital stock pursuant to such merger or consolidation, </w:t>
      </w:r>
      <w:bookmarkStart w:id="36" w:name="_DV_M115"/>
      <w:bookmarkEnd w:id="36"/>
      <w:r w:rsidR="00D13ED4" w:rsidRPr="00216C50">
        <w:t xml:space="preserve">except any such merger or consolidation involving the Corporation or a subsidiary in which the shares of capital stock of the Corporation outstanding immediately prior to such merger or consolidation continue to represent, or are converted into or exchanged for equity securities that represent, immediately following such merger or consolidation, at least a majority, by voting power, of the equity securities of (1) the surviving or resulting party or (2) if the surviving or resulting party is a wholly owned subsidiary of another party immediately following such merger or consolidation, the parent of such surviving or resulting party; </w:t>
      </w:r>
      <w:r w:rsidR="00D13ED4" w:rsidRPr="00216C50">
        <w:rPr>
          <w:i/>
          <w:u w:val="single"/>
        </w:rPr>
        <w:t>provided</w:t>
      </w:r>
      <w:r w:rsidR="00D13ED4" w:rsidRPr="00216C50">
        <w:t xml:space="preserve"> that, for the purpose of this Section 1.3.1, all shares of Common Stock issuable upon exercise of options outstanding immediately prior to such merger or consolidation or upon conversion of Convertible Securities (as defined below) outstanding immediately prior to such merger or consolidation shall be deemed to be outstanding immediately prior to such merger or consolidation and, if applicable, deemed to be converted or exchanged in such merger or consolidation on the same terms as the actual outstanding shares of Common Stock are converted or exchanged; or</w:t>
      </w:r>
    </w:p>
    <w:p w14:paraId="2E7B0023" w14:textId="77777777" w:rsidR="00E92311" w:rsidRPr="00216C50" w:rsidRDefault="00D143C9" w:rsidP="00D143C9">
      <w:pPr>
        <w:pStyle w:val="Heading7"/>
        <w:numPr>
          <w:ilvl w:val="0"/>
          <w:numId w:val="0"/>
        </w:numPr>
        <w:ind w:left="720" w:firstLine="2160"/>
      </w:pPr>
      <w:bookmarkStart w:id="37" w:name="_DV_M116"/>
      <w:bookmarkEnd w:id="37"/>
      <w:r w:rsidRPr="00216C50">
        <w:lastRenderedPageBreak/>
        <w:t>(b)</w:t>
      </w:r>
      <w:r w:rsidRPr="00216C50">
        <w:tab/>
      </w:r>
      <w:r w:rsidR="00D13ED4" w:rsidRPr="00216C50">
        <w:t>the sale, lease, transfer, exclusive license or other disposition, in a single transaction or series of related transactions, by the Corporation or any subsidiary of the Corporation of all or substantially all the assets of the Corporation and its subsidiaries taken as a whole, or, if substantially all of the assets of the Corporation and its subsidiaries taken as a whole are held by such subsidiary or subsidiaries, the sale or disposition (whether by merger or otherwise) of one or more subsidiaries of the Corporation, except where such sale, lease, transfer or other disposition is to the Corporation or one or more wholly owned su</w:t>
      </w:r>
      <w:r w:rsidR="00C50FCF" w:rsidRPr="00216C50">
        <w:t>bsidiaries of the Corporation.</w:t>
      </w:r>
    </w:p>
    <w:p w14:paraId="3FC10599" w14:textId="77777777" w:rsidR="00E92311" w:rsidRPr="00216C50" w:rsidRDefault="00D143C9" w:rsidP="00D143C9">
      <w:pPr>
        <w:pStyle w:val="Heading7"/>
        <w:numPr>
          <w:ilvl w:val="0"/>
          <w:numId w:val="0"/>
        </w:numPr>
        <w:ind w:firstLine="2160"/>
      </w:pPr>
      <w:r w:rsidRPr="00216C50">
        <w:t>1.3.2</w:t>
      </w:r>
      <w:r w:rsidRPr="00216C50">
        <w:tab/>
      </w:r>
      <w:r w:rsidR="00D13ED4" w:rsidRPr="00216C50">
        <w:rPr>
          <w:u w:val="single"/>
        </w:rPr>
        <w:t>Amount Deemed Paid or Distributed</w:t>
      </w:r>
      <w:r w:rsidR="00D13ED4" w:rsidRPr="00216C50">
        <w:t xml:space="preserve">.  The funds and assets deemed paid or distributed to the holders of capital stock of the Corporation upon any such merger, consolidation, sale, transfer or other disposition described in this Section 1.3 </w:t>
      </w:r>
      <w:r w:rsidR="005F3C3C" w:rsidRPr="00216C50">
        <w:t xml:space="preserve">will </w:t>
      </w:r>
      <w:r w:rsidR="00D13ED4" w:rsidRPr="00216C50">
        <w:t>be the cash or the value of the property, rights or securities paid or distributed to such holders by the Corporation or the acquiring person, firm or other entity.  The value of such property, rights or securities shall be determi</w:t>
      </w:r>
      <w:r w:rsidR="00716EAA" w:rsidRPr="00216C50">
        <w:t>ned in good faith by the Board.</w:t>
      </w:r>
    </w:p>
    <w:p w14:paraId="6B0091FA" w14:textId="77777777" w:rsidR="00E92311" w:rsidRPr="00216C50" w:rsidRDefault="00D143C9" w:rsidP="00D143C9">
      <w:pPr>
        <w:pStyle w:val="Heading4"/>
        <w:numPr>
          <w:ilvl w:val="0"/>
          <w:numId w:val="0"/>
        </w:numPr>
        <w:ind w:firstLine="720"/>
        <w:rPr>
          <w:b/>
        </w:rPr>
      </w:pPr>
      <w:bookmarkStart w:id="38" w:name="_DV_M141"/>
      <w:bookmarkEnd w:id="38"/>
      <w:r w:rsidRPr="00216C50">
        <w:rPr>
          <w:b/>
        </w:rPr>
        <w:t>2.</w:t>
      </w:r>
      <w:r w:rsidRPr="00216C50">
        <w:rPr>
          <w:b/>
        </w:rPr>
        <w:tab/>
      </w:r>
      <w:r w:rsidR="00D13ED4" w:rsidRPr="00216C50">
        <w:rPr>
          <w:b/>
          <w:u w:val="single"/>
        </w:rPr>
        <w:t>Voting</w:t>
      </w:r>
      <w:r w:rsidR="00D13ED4" w:rsidRPr="00216C50">
        <w:rPr>
          <w:b/>
        </w:rPr>
        <w:t>.</w:t>
      </w:r>
    </w:p>
    <w:p w14:paraId="0FED0408" w14:textId="77777777" w:rsidR="00E92311" w:rsidRPr="00216C50" w:rsidRDefault="00D143C9" w:rsidP="00D143C9">
      <w:pPr>
        <w:pStyle w:val="Heading5"/>
        <w:numPr>
          <w:ilvl w:val="0"/>
          <w:numId w:val="0"/>
        </w:numPr>
        <w:ind w:firstLine="1440"/>
        <w:rPr>
          <w:color w:val="000000"/>
        </w:rPr>
      </w:pPr>
      <w:bookmarkStart w:id="39" w:name="_DV_M142"/>
      <w:bookmarkEnd w:id="39"/>
      <w:r w:rsidRPr="00216C50">
        <w:t>2.1</w:t>
      </w:r>
      <w:r w:rsidRPr="00216C50">
        <w:tab/>
      </w:r>
      <w:r w:rsidR="00D13ED4" w:rsidRPr="00216C50">
        <w:rPr>
          <w:color w:val="000000"/>
          <w:u w:val="single"/>
        </w:rPr>
        <w:t>General</w:t>
      </w:r>
      <w:r w:rsidR="00D13ED4" w:rsidRPr="00216C50">
        <w:rPr>
          <w:color w:val="000000"/>
        </w:rPr>
        <w:t xml:space="preserve">.  On any matter presented to the stockholders of the Corporation for their action or consideration at any meeting of stockholders of the Corporation (or by written consent of stockholders in lieu of meeting), each holder of outstanding shares of Preferred Stock </w:t>
      </w:r>
      <w:r w:rsidR="005F3C3C" w:rsidRPr="00216C50">
        <w:rPr>
          <w:color w:val="000000"/>
        </w:rPr>
        <w:t>may</w:t>
      </w:r>
      <w:r w:rsidR="00D13ED4" w:rsidRPr="00216C50">
        <w:rPr>
          <w:color w:val="000000"/>
        </w:rPr>
        <w:t xml:space="preserve"> cast the number of votes equal to the number of whole shares of Common Stock into which the shares of Preferred Stock held by such holder are convertible as of the record date for determining stockholders entitled to vote on such matter.  Fractional votes shall not be permitted and any fractional voting rights available on an as-converted basis (after aggregating all shares into which shares of Preferred stock held by each holder could be converted) </w:t>
      </w:r>
      <w:r w:rsidR="005F3C3C" w:rsidRPr="00216C50">
        <w:rPr>
          <w:color w:val="000000"/>
        </w:rPr>
        <w:t xml:space="preserve">will </w:t>
      </w:r>
      <w:r w:rsidR="00D13ED4" w:rsidRPr="00216C50">
        <w:rPr>
          <w:color w:val="000000"/>
        </w:rPr>
        <w:t xml:space="preserve">be rounded to the nearest whole number (with one-half being rounded upward).  Except as provided by law or by the other provisions of this Restated Certificate, holders of Preferred Stock shall vote together with the holders of Common Stock as a single class on an as-converted basis, shall have full voting rights and powers equal to the voting rights and powers of the holders of Common Stock, and shall be entitled, notwithstanding any provision </w:t>
      </w:r>
      <w:r w:rsidR="00B47E4C" w:rsidRPr="00216C50">
        <w:rPr>
          <w:color w:val="000000"/>
        </w:rPr>
        <w:t>of this Restated Certificate</w:t>
      </w:r>
      <w:r w:rsidR="00D13ED4" w:rsidRPr="00216C50">
        <w:rPr>
          <w:color w:val="000000"/>
        </w:rPr>
        <w:t xml:space="preserve">, to notice of any stockholder meeting in accordance with </w:t>
      </w:r>
      <w:r w:rsidR="00716EAA" w:rsidRPr="00216C50">
        <w:rPr>
          <w:color w:val="000000"/>
        </w:rPr>
        <w:t>the Bylaws of the Corporation.</w:t>
      </w:r>
    </w:p>
    <w:p w14:paraId="12C06314" w14:textId="77777777" w:rsidR="00E92311" w:rsidRPr="00216C50" w:rsidRDefault="00D143C9" w:rsidP="003066DF">
      <w:pPr>
        <w:pStyle w:val="Heading5"/>
        <w:numPr>
          <w:ilvl w:val="0"/>
          <w:numId w:val="0"/>
        </w:numPr>
        <w:ind w:firstLine="1440"/>
        <w:rPr>
          <w:color w:val="000000" w:themeColor="text1"/>
        </w:rPr>
      </w:pPr>
      <w:bookmarkStart w:id="40" w:name="_DV_M145"/>
      <w:bookmarkEnd w:id="40"/>
      <w:r w:rsidRPr="00216C50">
        <w:rPr>
          <w:color w:val="000000" w:themeColor="text1"/>
        </w:rPr>
        <w:t>2.2</w:t>
      </w:r>
      <w:r w:rsidRPr="00216C50">
        <w:rPr>
          <w:color w:val="000000" w:themeColor="text1"/>
        </w:rPr>
        <w:tab/>
      </w:r>
      <w:r w:rsidR="00D13ED4" w:rsidRPr="00216C50">
        <w:rPr>
          <w:color w:val="000000" w:themeColor="text1"/>
          <w:u w:val="single"/>
        </w:rPr>
        <w:t>Election of Directors</w:t>
      </w:r>
      <w:r w:rsidR="00D13ED4" w:rsidRPr="00216C50">
        <w:rPr>
          <w:color w:val="000000" w:themeColor="text1"/>
        </w:rPr>
        <w:t xml:space="preserve">.  The holders of record of the Company’s capital stock </w:t>
      </w:r>
      <w:r w:rsidR="00B47E4C" w:rsidRPr="00216C50">
        <w:rPr>
          <w:color w:val="000000" w:themeColor="text1"/>
        </w:rPr>
        <w:t>are</w:t>
      </w:r>
      <w:r w:rsidR="00D13ED4" w:rsidRPr="00216C50">
        <w:rPr>
          <w:color w:val="000000" w:themeColor="text1"/>
        </w:rPr>
        <w:t xml:space="preserve"> entitled to elect directors as described in the Board Composition.  Any director elected as provided in the preceding sentence may be removed without cause by the affirmative vote of the holders of the shares of the class, classes, or series of capital stock entitled to elect </w:t>
      </w:r>
      <w:r w:rsidR="00B47E4C" w:rsidRPr="00216C50">
        <w:rPr>
          <w:color w:val="000000" w:themeColor="text1"/>
        </w:rPr>
        <w:t xml:space="preserve">the </w:t>
      </w:r>
      <w:r w:rsidR="00D13ED4" w:rsidRPr="00216C50">
        <w:rPr>
          <w:color w:val="000000" w:themeColor="text1"/>
        </w:rPr>
        <w:t xml:space="preserve">director or directors, given either at a special meeting of </w:t>
      </w:r>
      <w:r w:rsidR="00B47E4C" w:rsidRPr="00216C50">
        <w:rPr>
          <w:color w:val="000000" w:themeColor="text1"/>
        </w:rPr>
        <w:t xml:space="preserve">the </w:t>
      </w:r>
      <w:r w:rsidR="00D13ED4" w:rsidRPr="00216C50">
        <w:rPr>
          <w:color w:val="000000" w:themeColor="text1"/>
        </w:rPr>
        <w:t xml:space="preserve">stockholders duly called for that purpose or pursuant to a written consent of stockholders.  At any meeting held for the purpose of electing a director, the presence in person or by proxy of the holders of a majority of the outstanding shares of the class, classes, or series entitled to elect </w:t>
      </w:r>
      <w:r w:rsidR="00B47E4C" w:rsidRPr="00216C50">
        <w:rPr>
          <w:color w:val="000000" w:themeColor="text1"/>
        </w:rPr>
        <w:t xml:space="preserve">the </w:t>
      </w:r>
      <w:r w:rsidR="00D13ED4" w:rsidRPr="00216C50">
        <w:rPr>
          <w:color w:val="000000" w:themeColor="text1"/>
        </w:rPr>
        <w:t>director constitute</w:t>
      </w:r>
      <w:r w:rsidR="00B47E4C" w:rsidRPr="00216C50">
        <w:rPr>
          <w:color w:val="000000" w:themeColor="text1"/>
        </w:rPr>
        <w:t>s</w:t>
      </w:r>
      <w:r w:rsidR="00D13ED4" w:rsidRPr="00216C50">
        <w:rPr>
          <w:color w:val="000000" w:themeColor="text1"/>
        </w:rPr>
        <w:t xml:space="preserve"> a quorum for the purpose of electing </w:t>
      </w:r>
      <w:r w:rsidR="00B47E4C" w:rsidRPr="00216C50">
        <w:rPr>
          <w:color w:val="000000" w:themeColor="text1"/>
        </w:rPr>
        <w:t xml:space="preserve">the </w:t>
      </w:r>
      <w:r w:rsidR="00D13ED4" w:rsidRPr="00216C50">
        <w:rPr>
          <w:color w:val="000000" w:themeColor="text1"/>
        </w:rPr>
        <w:t>director.</w:t>
      </w:r>
    </w:p>
    <w:p w14:paraId="79A5A445" w14:textId="77777777" w:rsidR="00E92311" w:rsidRPr="00216C50" w:rsidRDefault="00D143C9" w:rsidP="00D143C9">
      <w:pPr>
        <w:pStyle w:val="Heading5"/>
        <w:numPr>
          <w:ilvl w:val="0"/>
          <w:numId w:val="0"/>
        </w:numPr>
        <w:ind w:firstLine="1440"/>
        <w:rPr>
          <w:color w:val="000000"/>
        </w:rPr>
      </w:pPr>
      <w:bookmarkStart w:id="41" w:name="_DV_M153"/>
      <w:bookmarkEnd w:id="41"/>
      <w:r w:rsidRPr="00216C50">
        <w:t>2.3</w:t>
      </w:r>
      <w:r w:rsidRPr="00216C50">
        <w:tab/>
      </w:r>
      <w:r w:rsidR="00D13ED4" w:rsidRPr="00216C50">
        <w:rPr>
          <w:color w:val="000000"/>
          <w:u w:val="single"/>
        </w:rPr>
        <w:t>Preferred Stock Protective Provisions</w:t>
      </w:r>
      <w:r w:rsidR="00D13ED4" w:rsidRPr="00216C50">
        <w:rPr>
          <w:color w:val="000000"/>
        </w:rPr>
        <w:t xml:space="preserve">.  At any time when at least </w:t>
      </w:r>
      <w:r w:rsidR="00B47E4C" w:rsidRPr="00216C50">
        <w:rPr>
          <w:color w:val="000000"/>
        </w:rPr>
        <w:t>25%</w:t>
      </w:r>
      <w:r w:rsidR="00D13ED4" w:rsidRPr="00216C50">
        <w:rPr>
          <w:color w:val="000000"/>
        </w:rPr>
        <w:t xml:space="preserve"> of the initially issued shares of Preferred Stock remain outstanding, the Corporation shall not, either directly or indirectly by amendment, merger, consolidation or otherwise, do any of the following without (in addition to any other vote required by law or the Restated Certificate) the written </w:t>
      </w:r>
      <w:r w:rsidR="00D13ED4" w:rsidRPr="00216C50">
        <w:rPr>
          <w:color w:val="000000"/>
        </w:rPr>
        <w:lastRenderedPageBreak/>
        <w:t>consent or affirmative vote of the Requisite Holders, given in writing or by vote at a meeting, consenting, or voting (as the case may be) separately as a single class:</w:t>
      </w:r>
    </w:p>
    <w:p w14:paraId="629BD922" w14:textId="77777777" w:rsidR="00E92311" w:rsidRPr="00216C50" w:rsidRDefault="00D143C9" w:rsidP="00D143C9">
      <w:pPr>
        <w:pStyle w:val="Heading7"/>
        <w:numPr>
          <w:ilvl w:val="0"/>
          <w:numId w:val="0"/>
        </w:numPr>
        <w:ind w:left="720" w:firstLine="2160"/>
        <w:rPr>
          <w:color w:val="000000"/>
        </w:rPr>
      </w:pPr>
      <w:bookmarkStart w:id="42" w:name="_DV_M155"/>
      <w:bookmarkEnd w:id="42"/>
      <w:r w:rsidRPr="00216C50">
        <w:t>(a)</w:t>
      </w:r>
      <w:r w:rsidRPr="00216C50">
        <w:tab/>
      </w:r>
      <w:r w:rsidR="00D13ED4" w:rsidRPr="00216C50">
        <w:rPr>
          <w:color w:val="000000"/>
        </w:rPr>
        <w:t xml:space="preserve">alter the rights, powers or privileges of the Preferred Stock set forth in the </w:t>
      </w:r>
      <w:r w:rsidR="007D4EBE" w:rsidRPr="00216C50">
        <w:rPr>
          <w:color w:val="000000"/>
        </w:rPr>
        <w:t>Restated Certificate or Bylaws</w:t>
      </w:r>
      <w:r w:rsidR="00D13ED4" w:rsidRPr="00216C50">
        <w:rPr>
          <w:color w:val="000000"/>
        </w:rPr>
        <w:t>, as then in effect, in a way that adversely affects the Preferred Stock;</w:t>
      </w:r>
    </w:p>
    <w:p w14:paraId="0FE5E71D" w14:textId="77777777" w:rsidR="00E92311" w:rsidRPr="00216C50" w:rsidRDefault="00D143C9" w:rsidP="00D143C9">
      <w:pPr>
        <w:pStyle w:val="Heading7"/>
        <w:numPr>
          <w:ilvl w:val="0"/>
          <w:numId w:val="0"/>
        </w:numPr>
        <w:ind w:left="720" w:firstLine="2160"/>
        <w:rPr>
          <w:color w:val="000000"/>
        </w:rPr>
      </w:pPr>
      <w:r w:rsidRPr="00216C50">
        <w:t>(b)</w:t>
      </w:r>
      <w:r w:rsidRPr="00216C50">
        <w:tab/>
      </w:r>
      <w:r w:rsidR="00D13ED4" w:rsidRPr="00216C50">
        <w:t xml:space="preserve">increase or decrease the authorized number of shares of </w:t>
      </w:r>
      <w:r w:rsidR="00B47E4C" w:rsidRPr="00216C50">
        <w:t>any class or series of capital stock</w:t>
      </w:r>
      <w:r w:rsidR="00C50FCF" w:rsidRPr="00216C50">
        <w:t>;</w:t>
      </w:r>
    </w:p>
    <w:p w14:paraId="01DFFD62" w14:textId="77777777" w:rsidR="00E92311" w:rsidRPr="00216C50" w:rsidRDefault="00D143C9" w:rsidP="00D143C9">
      <w:pPr>
        <w:pStyle w:val="Heading7"/>
        <w:numPr>
          <w:ilvl w:val="0"/>
          <w:numId w:val="0"/>
        </w:numPr>
        <w:ind w:left="720" w:firstLine="2160"/>
        <w:rPr>
          <w:color w:val="000000"/>
        </w:rPr>
      </w:pPr>
      <w:r w:rsidRPr="00216C50">
        <w:t>(c)</w:t>
      </w:r>
      <w:r w:rsidRPr="00216C50">
        <w:tab/>
      </w:r>
      <w:r w:rsidR="00D13ED4" w:rsidRPr="00216C50">
        <w:t>authorize or create (by reclassification or otherwise) any new class or series of capital stock having rights, powers, or privileges set forth in the certificate of incorporation of the Corporation, as then in effect, that are senior to or on a parity with any series of Preferred Stock;</w:t>
      </w:r>
    </w:p>
    <w:p w14:paraId="090854C6" w14:textId="77777777" w:rsidR="00E92311" w:rsidRPr="00216C50" w:rsidRDefault="00D143C9" w:rsidP="00D143C9">
      <w:pPr>
        <w:pStyle w:val="Heading7"/>
        <w:numPr>
          <w:ilvl w:val="0"/>
          <w:numId w:val="0"/>
        </w:numPr>
        <w:ind w:left="720" w:firstLine="2160"/>
        <w:rPr>
          <w:color w:val="000000"/>
        </w:rPr>
      </w:pPr>
      <w:r w:rsidRPr="00216C50">
        <w:t>(d)</w:t>
      </w:r>
      <w:r w:rsidRPr="00216C50">
        <w:tab/>
      </w:r>
      <w:r w:rsidR="00D13ED4" w:rsidRPr="00216C50">
        <w:t>redeem or repurchase any shares of Common Stock or Preferred Stock (other than pursuant to employee or consultant agreements giving the Corporation the right to repurchase shares upon the termination of services</w:t>
      </w:r>
      <w:r w:rsidR="00943B06" w:rsidRPr="00216C50">
        <w:t xml:space="preserve"> pursuant to the terms of the applicable agreement</w:t>
      </w:r>
      <w:r w:rsidR="00D13ED4" w:rsidRPr="00216C50">
        <w:t>);</w:t>
      </w:r>
    </w:p>
    <w:p w14:paraId="1FA8DDF1" w14:textId="77777777" w:rsidR="00E92311" w:rsidRPr="00216C50" w:rsidRDefault="00D143C9" w:rsidP="00D143C9">
      <w:pPr>
        <w:pStyle w:val="Heading7"/>
        <w:numPr>
          <w:ilvl w:val="0"/>
          <w:numId w:val="0"/>
        </w:numPr>
        <w:ind w:left="720" w:firstLine="2160"/>
        <w:rPr>
          <w:color w:val="000000"/>
        </w:rPr>
      </w:pPr>
      <w:r w:rsidRPr="00216C50">
        <w:t>(e)</w:t>
      </w:r>
      <w:r w:rsidRPr="00216C50">
        <w:tab/>
      </w:r>
      <w:r w:rsidR="00D13ED4" w:rsidRPr="00216C50">
        <w:t>declare or pay any dividend or otherwise make a distribution to holders of P</w:t>
      </w:r>
      <w:r w:rsidR="00C50FCF" w:rsidRPr="00216C50">
        <w:t>referred Stock or Common Stock;</w:t>
      </w:r>
    </w:p>
    <w:p w14:paraId="2C571EE4" w14:textId="77777777" w:rsidR="00E92311" w:rsidRPr="00216C50" w:rsidRDefault="00D143C9" w:rsidP="00D143C9">
      <w:pPr>
        <w:pStyle w:val="Heading7"/>
        <w:numPr>
          <w:ilvl w:val="0"/>
          <w:numId w:val="0"/>
        </w:numPr>
        <w:ind w:left="720" w:firstLine="2160"/>
      </w:pPr>
      <w:r w:rsidRPr="00216C50">
        <w:t>(f)</w:t>
      </w:r>
      <w:r w:rsidRPr="00216C50">
        <w:tab/>
      </w:r>
      <w:r w:rsidR="00D13ED4" w:rsidRPr="00216C50">
        <w:t>increase or decrease the number o</w:t>
      </w:r>
      <w:r w:rsidR="00C50FCF" w:rsidRPr="00216C50">
        <w:t>f directors of the Corporation;</w:t>
      </w:r>
    </w:p>
    <w:p w14:paraId="2548CBD6" w14:textId="77777777" w:rsidR="00E92311" w:rsidRPr="00216C50" w:rsidRDefault="00D143C9" w:rsidP="00D143C9">
      <w:pPr>
        <w:pStyle w:val="Heading7"/>
        <w:numPr>
          <w:ilvl w:val="0"/>
          <w:numId w:val="0"/>
        </w:numPr>
        <w:ind w:left="720" w:firstLine="2160"/>
        <w:rPr>
          <w:color w:val="000000"/>
        </w:rPr>
      </w:pPr>
      <w:r w:rsidRPr="00216C50">
        <w:t>(g)</w:t>
      </w:r>
      <w:r w:rsidRPr="00216C50">
        <w:tab/>
      </w:r>
      <w:r w:rsidR="00D13ED4" w:rsidRPr="00216C50">
        <w:rPr>
          <w:color w:val="000000"/>
        </w:rPr>
        <w:t>liquidate, dissolve</w:t>
      </w:r>
      <w:r w:rsidR="0095382F" w:rsidRPr="00216C50">
        <w:rPr>
          <w:color w:val="000000"/>
        </w:rPr>
        <w:t>,</w:t>
      </w:r>
      <w:r w:rsidR="00D13ED4" w:rsidRPr="00216C50">
        <w:rPr>
          <w:color w:val="000000"/>
        </w:rPr>
        <w:t xml:space="preserve"> or wind-up the business and affairs of the Corporation, effect any Deemed Liquidation Event, or consent, agree or commit to </w:t>
      </w:r>
      <w:r w:rsidR="0095382F" w:rsidRPr="00216C50">
        <w:rPr>
          <w:color w:val="000000"/>
        </w:rPr>
        <w:t xml:space="preserve">do </w:t>
      </w:r>
      <w:r w:rsidR="00D13ED4" w:rsidRPr="00216C50">
        <w:rPr>
          <w:color w:val="000000"/>
        </w:rPr>
        <w:t>any of the foregoing without conditioning such consent, agreement or commitment upon obtaining the approval required by this Section 2.3</w:t>
      </w:r>
      <w:r w:rsidR="0023072F" w:rsidRPr="00216C50">
        <w:rPr>
          <w:color w:val="000000"/>
        </w:rPr>
        <w:t>.</w:t>
      </w:r>
    </w:p>
    <w:p w14:paraId="74C09902" w14:textId="77777777" w:rsidR="00E92311" w:rsidRPr="00216C50" w:rsidRDefault="00D143C9" w:rsidP="00D143C9">
      <w:pPr>
        <w:pStyle w:val="Heading4"/>
        <w:numPr>
          <w:ilvl w:val="0"/>
          <w:numId w:val="0"/>
        </w:numPr>
        <w:ind w:firstLine="720"/>
      </w:pPr>
      <w:bookmarkStart w:id="43" w:name="_DV_M164"/>
      <w:bookmarkEnd w:id="43"/>
      <w:r w:rsidRPr="00216C50">
        <w:rPr>
          <w:b/>
        </w:rPr>
        <w:t>3.</w:t>
      </w:r>
      <w:r w:rsidRPr="00216C50">
        <w:rPr>
          <w:b/>
        </w:rPr>
        <w:tab/>
      </w:r>
      <w:r w:rsidR="00D13ED4" w:rsidRPr="00216C50">
        <w:rPr>
          <w:b/>
          <w:u w:val="single"/>
        </w:rPr>
        <w:t>Conversion</w:t>
      </w:r>
      <w:r w:rsidR="00D13ED4" w:rsidRPr="00216C50">
        <w:rPr>
          <w:b/>
        </w:rPr>
        <w:t>.</w:t>
      </w:r>
      <w:r w:rsidR="00D13ED4" w:rsidRPr="00216C50">
        <w:t xml:space="preserve">  </w:t>
      </w:r>
      <w:bookmarkStart w:id="44" w:name="_DV_M165"/>
      <w:bookmarkEnd w:id="44"/>
      <w:r w:rsidR="00D13ED4" w:rsidRPr="00216C50">
        <w:t xml:space="preserve">The holders of the Preferred Stock have </w:t>
      </w:r>
      <w:r w:rsidR="0095382F" w:rsidRPr="00216C50">
        <w:t xml:space="preserve">the following </w:t>
      </w:r>
      <w:r w:rsidR="00D13ED4" w:rsidRPr="00216C50">
        <w:t>conversion rights (the “</w:t>
      </w:r>
      <w:r w:rsidR="00D13ED4" w:rsidRPr="00216C50">
        <w:rPr>
          <w:b/>
          <w:bCs/>
          <w:i/>
        </w:rPr>
        <w:t>Conversion Rights</w:t>
      </w:r>
      <w:r w:rsidR="00D13ED4" w:rsidRPr="00216C50">
        <w:t>”):</w:t>
      </w:r>
    </w:p>
    <w:p w14:paraId="1BBAD621" w14:textId="77777777" w:rsidR="00E92311" w:rsidRPr="00216C50" w:rsidRDefault="00D143C9" w:rsidP="00D143C9">
      <w:pPr>
        <w:pStyle w:val="Heading5"/>
        <w:numPr>
          <w:ilvl w:val="0"/>
          <w:numId w:val="0"/>
        </w:numPr>
        <w:ind w:firstLine="1440"/>
        <w:rPr>
          <w:color w:val="000000"/>
        </w:rPr>
      </w:pPr>
      <w:bookmarkStart w:id="45" w:name="_DV_M166"/>
      <w:bookmarkEnd w:id="45"/>
      <w:r w:rsidRPr="00216C50">
        <w:t>3.1</w:t>
      </w:r>
      <w:r w:rsidRPr="00216C50">
        <w:tab/>
      </w:r>
      <w:r w:rsidR="00D13ED4" w:rsidRPr="00216C50">
        <w:rPr>
          <w:color w:val="000000"/>
          <w:u w:val="single"/>
        </w:rPr>
        <w:t>Right to Convert</w:t>
      </w:r>
      <w:r w:rsidR="00716EAA" w:rsidRPr="00216C50">
        <w:rPr>
          <w:color w:val="000000"/>
        </w:rPr>
        <w:t>.</w:t>
      </w:r>
    </w:p>
    <w:p w14:paraId="69B57D89" w14:textId="77777777" w:rsidR="00E92311" w:rsidRPr="00216C50" w:rsidRDefault="00D143C9" w:rsidP="00D143C9">
      <w:pPr>
        <w:pStyle w:val="Heading6"/>
        <w:numPr>
          <w:ilvl w:val="0"/>
          <w:numId w:val="0"/>
        </w:numPr>
        <w:ind w:firstLine="2160"/>
        <w:rPr>
          <w:color w:val="000000"/>
        </w:rPr>
      </w:pPr>
      <w:bookmarkStart w:id="46" w:name="_DV_M167"/>
      <w:bookmarkEnd w:id="46"/>
      <w:r w:rsidRPr="00216C50">
        <w:t>3.1.1</w:t>
      </w:r>
      <w:r w:rsidRPr="00216C50">
        <w:tab/>
      </w:r>
      <w:r w:rsidR="00D13ED4" w:rsidRPr="00216C50">
        <w:rPr>
          <w:color w:val="000000"/>
          <w:u w:val="single"/>
        </w:rPr>
        <w:t>Conversion Ratio</w:t>
      </w:r>
      <w:r w:rsidR="00D13ED4" w:rsidRPr="00216C50">
        <w:rPr>
          <w:color w:val="000000"/>
        </w:rPr>
        <w:t xml:space="preserve">.  Each share of Preferred Stock </w:t>
      </w:r>
      <w:r w:rsidR="0095382F" w:rsidRPr="00216C50">
        <w:rPr>
          <w:color w:val="000000"/>
        </w:rPr>
        <w:t>is</w:t>
      </w:r>
      <w:r w:rsidR="00D13ED4" w:rsidRPr="00216C50">
        <w:rPr>
          <w:color w:val="000000"/>
        </w:rPr>
        <w:t xml:space="preserve"> convertible, at the option of the holder thereof, at any time, and without the payment of additional consideration by the holder thereof, into such number of fully paid and nonassessable shares of Common Stock as is determined by dividing the Original Issue Price for </w:t>
      </w:r>
      <w:r w:rsidR="002932E0" w:rsidRPr="00216C50">
        <w:rPr>
          <w:color w:val="000000"/>
        </w:rPr>
        <w:t xml:space="preserve">the </w:t>
      </w:r>
      <w:r w:rsidR="00D13ED4" w:rsidRPr="00216C50">
        <w:rPr>
          <w:color w:val="000000"/>
        </w:rPr>
        <w:t xml:space="preserve">series of Preferred Stock by the Conversion Price for </w:t>
      </w:r>
      <w:r w:rsidR="002932E0" w:rsidRPr="00216C50">
        <w:rPr>
          <w:color w:val="000000"/>
        </w:rPr>
        <w:t xml:space="preserve">that </w:t>
      </w:r>
      <w:r w:rsidR="00D13ED4" w:rsidRPr="00216C50">
        <w:rPr>
          <w:color w:val="000000"/>
        </w:rPr>
        <w:t>series of Preferred Stock in effect at the time of conversion.  The</w:t>
      </w:r>
      <w:bookmarkStart w:id="47" w:name="_DV_M168"/>
      <w:bookmarkEnd w:id="47"/>
      <w:r w:rsidR="00D13ED4" w:rsidRPr="00216C50">
        <w:rPr>
          <w:color w:val="000000"/>
        </w:rPr>
        <w:t xml:space="preserve"> </w:t>
      </w:r>
      <w:r w:rsidR="00D13ED4" w:rsidRPr="00216C50">
        <w:rPr>
          <w:bCs/>
          <w:color w:val="000000"/>
        </w:rPr>
        <w:t>“</w:t>
      </w:r>
      <w:r w:rsidR="00D13ED4" w:rsidRPr="00216C50">
        <w:rPr>
          <w:b/>
          <w:bCs/>
          <w:i/>
          <w:color w:val="000000"/>
        </w:rPr>
        <w:t xml:space="preserve">Conversion </w:t>
      </w:r>
      <w:r w:rsidR="00D13ED4" w:rsidRPr="00216C50">
        <w:rPr>
          <w:b/>
          <w:i/>
        </w:rPr>
        <w:t>Price</w:t>
      </w:r>
      <w:r w:rsidR="00D13ED4" w:rsidRPr="00216C50">
        <w:t xml:space="preserve">” for each series of Preferred Stock </w:t>
      </w:r>
      <w:r w:rsidR="00D13ED4" w:rsidRPr="00216C50">
        <w:rPr>
          <w:color w:val="000000"/>
        </w:rPr>
        <w:t>mean</w:t>
      </w:r>
      <w:r w:rsidR="002932E0" w:rsidRPr="00216C50">
        <w:rPr>
          <w:color w:val="000000"/>
        </w:rPr>
        <w:t>s</w:t>
      </w:r>
      <w:r w:rsidR="00D13ED4" w:rsidRPr="00216C50">
        <w:rPr>
          <w:color w:val="000000"/>
        </w:rPr>
        <w:t xml:space="preserve"> the Original Issue Price for such series of Preferred Stock</w:t>
      </w:r>
      <w:r w:rsidR="002932E0" w:rsidRPr="00216C50">
        <w:rPr>
          <w:color w:val="000000"/>
        </w:rPr>
        <w:t xml:space="preserve">, which </w:t>
      </w:r>
      <w:r w:rsidR="00D13ED4" w:rsidRPr="00216C50">
        <w:rPr>
          <w:color w:val="000000"/>
        </w:rPr>
        <w:t xml:space="preserve">initial Conversion Price, and the rate at which shares of Preferred Stock may be converted into shares of Common Stock, </w:t>
      </w:r>
      <w:r w:rsidR="002932E0" w:rsidRPr="00216C50">
        <w:rPr>
          <w:color w:val="000000"/>
        </w:rPr>
        <w:t>is</w:t>
      </w:r>
      <w:r w:rsidR="00D13ED4" w:rsidRPr="00216C50">
        <w:rPr>
          <w:color w:val="000000"/>
        </w:rPr>
        <w:t xml:space="preserve"> subject to adjustment as provided </w:t>
      </w:r>
      <w:r w:rsidR="002932E0" w:rsidRPr="00216C50">
        <w:rPr>
          <w:color w:val="000000"/>
        </w:rPr>
        <w:t>in this Restated Certificate</w:t>
      </w:r>
      <w:r w:rsidR="00D13ED4" w:rsidRPr="00216C50">
        <w:rPr>
          <w:color w:val="000000"/>
        </w:rPr>
        <w:t>.</w:t>
      </w:r>
    </w:p>
    <w:p w14:paraId="729DF0E5" w14:textId="77777777" w:rsidR="00E92311" w:rsidRPr="00216C50" w:rsidRDefault="00D143C9" w:rsidP="00D143C9">
      <w:pPr>
        <w:pStyle w:val="Heading6"/>
        <w:numPr>
          <w:ilvl w:val="0"/>
          <w:numId w:val="0"/>
        </w:numPr>
        <w:ind w:firstLine="2160"/>
        <w:rPr>
          <w:color w:val="000000"/>
        </w:rPr>
      </w:pPr>
      <w:bookmarkStart w:id="48" w:name="_DV_M170"/>
      <w:bookmarkEnd w:id="48"/>
      <w:r w:rsidRPr="00216C50">
        <w:t>3.1.2</w:t>
      </w:r>
      <w:r w:rsidRPr="00216C50">
        <w:tab/>
      </w:r>
      <w:r w:rsidR="00D13ED4" w:rsidRPr="00216C50">
        <w:rPr>
          <w:color w:val="000000"/>
          <w:u w:val="single"/>
        </w:rPr>
        <w:t>Termination of Conversion Rights</w:t>
      </w:r>
      <w:r w:rsidR="00D13ED4" w:rsidRPr="00216C50">
        <w:rPr>
          <w:color w:val="000000"/>
        </w:rPr>
        <w:t>.  Subject to Section 3.3.1 in the case of a Contingency Event</w:t>
      </w:r>
      <w:r w:rsidR="004017AC" w:rsidRPr="00216C50">
        <w:rPr>
          <w:color w:val="000000"/>
        </w:rPr>
        <w:t xml:space="preserve"> herein</w:t>
      </w:r>
      <w:r w:rsidR="00D13ED4" w:rsidRPr="00216C50">
        <w:rPr>
          <w:color w:val="000000"/>
        </w:rPr>
        <w:t>, in the event of a liquidation, dissolution</w:t>
      </w:r>
      <w:r w:rsidR="002932E0" w:rsidRPr="00216C50">
        <w:rPr>
          <w:color w:val="000000"/>
        </w:rPr>
        <w:t>,</w:t>
      </w:r>
      <w:r w:rsidR="00D13ED4" w:rsidRPr="00216C50">
        <w:rPr>
          <w:color w:val="000000"/>
        </w:rPr>
        <w:t xml:space="preserve"> or winding up of </w:t>
      </w:r>
      <w:r w:rsidR="00D13ED4" w:rsidRPr="00216C50">
        <w:rPr>
          <w:color w:val="000000"/>
        </w:rPr>
        <w:lastRenderedPageBreak/>
        <w:t xml:space="preserve">the Corporation or a Deemed Liquidation Event, the Conversion Rights </w:t>
      </w:r>
      <w:r w:rsidR="004017AC" w:rsidRPr="00216C50">
        <w:rPr>
          <w:color w:val="000000"/>
        </w:rPr>
        <w:t>will ter</w:t>
      </w:r>
      <w:r w:rsidR="00D13ED4" w:rsidRPr="00216C50">
        <w:rPr>
          <w:color w:val="000000"/>
        </w:rPr>
        <w:t>minate at the close of business on the last full day preceding the date fixed for the first payment of any funds and assets distributable on such event to the holders of Preferred Stock.</w:t>
      </w:r>
    </w:p>
    <w:p w14:paraId="302F7242" w14:textId="77777777" w:rsidR="00E92311" w:rsidRPr="00216C50" w:rsidRDefault="00D143C9" w:rsidP="00D143C9">
      <w:pPr>
        <w:pStyle w:val="Heading5"/>
        <w:numPr>
          <w:ilvl w:val="0"/>
          <w:numId w:val="0"/>
        </w:numPr>
        <w:ind w:firstLine="1440"/>
        <w:rPr>
          <w:color w:val="000000"/>
        </w:rPr>
      </w:pPr>
      <w:bookmarkStart w:id="49" w:name="_DV_M172"/>
      <w:bookmarkEnd w:id="49"/>
      <w:r w:rsidRPr="00216C50">
        <w:t>3.2</w:t>
      </w:r>
      <w:r w:rsidRPr="00216C50">
        <w:tab/>
      </w:r>
      <w:r w:rsidR="00D13ED4" w:rsidRPr="00216C50">
        <w:rPr>
          <w:color w:val="000000"/>
          <w:u w:val="single"/>
        </w:rPr>
        <w:t>Fractional Shares</w:t>
      </w:r>
      <w:r w:rsidR="00D13ED4" w:rsidRPr="00216C50">
        <w:rPr>
          <w:color w:val="000000"/>
        </w:rPr>
        <w:t xml:space="preserve">.  No fractional shares of Common Stock </w:t>
      </w:r>
      <w:r w:rsidR="002932E0" w:rsidRPr="00216C50">
        <w:rPr>
          <w:color w:val="000000"/>
        </w:rPr>
        <w:t xml:space="preserve">will </w:t>
      </w:r>
      <w:r w:rsidR="00D13ED4" w:rsidRPr="00216C50">
        <w:rPr>
          <w:color w:val="000000"/>
        </w:rPr>
        <w:t xml:space="preserve">be issued upon conversion of the Preferred Stock.  In lieu of any fractional shares to which the holder would otherwise be entitled, the Corporation shall pay cash equal to such fraction multiplied by the fair market value of a share of Common Stock as determined in good faith by the Board.  Whether or not fractional shares would be issuable upon such conversion </w:t>
      </w:r>
      <w:r w:rsidR="00F4184D" w:rsidRPr="00216C50">
        <w:rPr>
          <w:color w:val="000000"/>
        </w:rPr>
        <w:t xml:space="preserve">will </w:t>
      </w:r>
      <w:r w:rsidR="00D13ED4" w:rsidRPr="00216C50">
        <w:rPr>
          <w:color w:val="000000"/>
        </w:rPr>
        <w:t>be determined on the basis of the total number of shares of Preferred Stock the holder is at the time converting into Common Stock and the aggregate number of shares of Common Stock issuable upon such conversion.</w:t>
      </w:r>
    </w:p>
    <w:p w14:paraId="273F2B90" w14:textId="77777777" w:rsidR="00E92311" w:rsidRPr="00216C50" w:rsidRDefault="00D143C9" w:rsidP="00D143C9">
      <w:pPr>
        <w:pStyle w:val="Heading5"/>
        <w:numPr>
          <w:ilvl w:val="0"/>
          <w:numId w:val="0"/>
        </w:numPr>
        <w:ind w:firstLine="1440"/>
        <w:rPr>
          <w:color w:val="000000"/>
        </w:rPr>
      </w:pPr>
      <w:bookmarkStart w:id="50" w:name="_DV_M173"/>
      <w:bookmarkEnd w:id="50"/>
      <w:r w:rsidRPr="00216C50">
        <w:t>3.3</w:t>
      </w:r>
      <w:r w:rsidRPr="00216C50">
        <w:tab/>
      </w:r>
      <w:r w:rsidR="00D13ED4" w:rsidRPr="00216C50">
        <w:rPr>
          <w:color w:val="000000"/>
          <w:u w:val="single"/>
        </w:rPr>
        <w:t>Mechanics of Conversion</w:t>
      </w:r>
      <w:r w:rsidR="00D13ED4" w:rsidRPr="00216C50">
        <w:rPr>
          <w:color w:val="000000"/>
        </w:rPr>
        <w:t>.</w:t>
      </w:r>
    </w:p>
    <w:p w14:paraId="3D770822" w14:textId="77777777" w:rsidR="00E92311" w:rsidRPr="00216C50" w:rsidRDefault="00D143C9" w:rsidP="00D143C9">
      <w:pPr>
        <w:pStyle w:val="Heading6"/>
        <w:numPr>
          <w:ilvl w:val="0"/>
          <w:numId w:val="0"/>
        </w:numPr>
        <w:ind w:firstLine="2160"/>
        <w:rPr>
          <w:color w:val="000000"/>
        </w:rPr>
      </w:pPr>
      <w:bookmarkStart w:id="51" w:name="_DV_M174"/>
      <w:bookmarkEnd w:id="51"/>
      <w:r w:rsidRPr="00216C50">
        <w:t>3.3.1</w:t>
      </w:r>
      <w:r w:rsidRPr="00216C50">
        <w:tab/>
      </w:r>
      <w:r w:rsidR="00D13ED4" w:rsidRPr="00216C50">
        <w:rPr>
          <w:color w:val="000000"/>
          <w:u w:val="single"/>
        </w:rPr>
        <w:t>Notice of Conversion</w:t>
      </w:r>
      <w:r w:rsidR="00D13ED4" w:rsidRPr="00216C50">
        <w:rPr>
          <w:color w:val="000000"/>
        </w:rPr>
        <w:t xml:space="preserve">.  </w:t>
      </w:r>
      <w:r w:rsidR="008C4ABF" w:rsidRPr="00216C50">
        <w:rPr>
          <w:color w:val="000000"/>
        </w:rPr>
        <w:t>T</w:t>
      </w:r>
      <w:r w:rsidR="00D13ED4" w:rsidRPr="00216C50">
        <w:rPr>
          <w:color w:val="000000"/>
        </w:rPr>
        <w:t xml:space="preserve">o voluntarily convert shares of Preferred Stock into shares of Common Stock, </w:t>
      </w:r>
      <w:r w:rsidR="0099008E" w:rsidRPr="00216C50">
        <w:rPr>
          <w:color w:val="000000"/>
        </w:rPr>
        <w:t xml:space="preserve">a </w:t>
      </w:r>
      <w:r w:rsidR="00D13ED4" w:rsidRPr="00216C50">
        <w:rPr>
          <w:color w:val="000000"/>
        </w:rPr>
        <w:t xml:space="preserve">holder </w:t>
      </w:r>
      <w:r w:rsidR="0099008E" w:rsidRPr="00216C50">
        <w:rPr>
          <w:color w:val="000000"/>
        </w:rPr>
        <w:t xml:space="preserve">of Preferred Stock </w:t>
      </w:r>
      <w:r w:rsidR="00D13ED4" w:rsidRPr="00216C50">
        <w:rPr>
          <w:color w:val="000000"/>
        </w:rPr>
        <w:t xml:space="preserve">shall surrender the certificate or certificates for </w:t>
      </w:r>
      <w:r w:rsidR="0099008E" w:rsidRPr="00216C50">
        <w:rPr>
          <w:color w:val="000000"/>
        </w:rPr>
        <w:t xml:space="preserve">the </w:t>
      </w:r>
      <w:r w:rsidR="00D13ED4" w:rsidRPr="00216C50">
        <w:rPr>
          <w:color w:val="000000"/>
        </w:rPr>
        <w:t xml:space="preserve">shares of Preferred Stock (or, if such registered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together with written notice that </w:t>
      </w:r>
      <w:r w:rsidR="00DE7581" w:rsidRPr="00216C50">
        <w:rPr>
          <w:color w:val="000000"/>
        </w:rPr>
        <w:t xml:space="preserve">the </w:t>
      </w:r>
      <w:r w:rsidR="00D13ED4" w:rsidRPr="00216C50">
        <w:rPr>
          <w:color w:val="000000"/>
        </w:rPr>
        <w:t xml:space="preserve">holder elects to convert all or any number of the shares of the Preferred Stock represented by </w:t>
      </w:r>
      <w:r w:rsidR="00DE7581" w:rsidRPr="00216C50">
        <w:rPr>
          <w:color w:val="000000"/>
        </w:rPr>
        <w:t xml:space="preserve">the </w:t>
      </w:r>
      <w:r w:rsidR="00D13ED4" w:rsidRPr="00216C50">
        <w:rPr>
          <w:color w:val="000000"/>
        </w:rPr>
        <w:t xml:space="preserve">certificate or certificates and, if applicable, any event on which </w:t>
      </w:r>
      <w:r w:rsidR="00DE7581" w:rsidRPr="00216C50">
        <w:rPr>
          <w:color w:val="000000"/>
        </w:rPr>
        <w:t xml:space="preserve">the </w:t>
      </w:r>
      <w:r w:rsidR="00D13ED4" w:rsidRPr="00216C50">
        <w:rPr>
          <w:color w:val="000000"/>
        </w:rPr>
        <w:t>conversion is contingent (a “</w:t>
      </w:r>
      <w:r w:rsidR="00D13ED4" w:rsidRPr="00216C50">
        <w:rPr>
          <w:b/>
          <w:i/>
          <w:color w:val="000000"/>
        </w:rPr>
        <w:t>Contingency Event</w:t>
      </w:r>
      <w:r w:rsidR="00D13ED4" w:rsidRPr="00216C50">
        <w:rPr>
          <w:color w:val="000000"/>
        </w:rPr>
        <w:t xml:space="preserve">”).  </w:t>
      </w:r>
      <w:r w:rsidR="00DE7581" w:rsidRPr="00216C50">
        <w:rPr>
          <w:color w:val="000000"/>
        </w:rPr>
        <w:t xml:space="preserve">The conversion </w:t>
      </w:r>
      <w:r w:rsidR="00D13ED4" w:rsidRPr="00216C50">
        <w:rPr>
          <w:color w:val="000000"/>
        </w:rPr>
        <w:t xml:space="preserve">notice </w:t>
      </w:r>
      <w:r w:rsidR="00DE7581" w:rsidRPr="00216C50">
        <w:rPr>
          <w:color w:val="000000"/>
        </w:rPr>
        <w:t xml:space="preserve">must </w:t>
      </w:r>
      <w:r w:rsidR="00D13ED4" w:rsidRPr="00216C50">
        <w:rPr>
          <w:color w:val="000000"/>
        </w:rPr>
        <w:t xml:space="preserve">state </w:t>
      </w:r>
      <w:r w:rsidR="00DE7581" w:rsidRPr="00216C50">
        <w:rPr>
          <w:color w:val="000000"/>
        </w:rPr>
        <w:t xml:space="preserve">the </w:t>
      </w:r>
      <w:r w:rsidR="00D13ED4" w:rsidRPr="00216C50">
        <w:rPr>
          <w:color w:val="000000"/>
        </w:rPr>
        <w:t xml:space="preserve">holder’s name or the names of the nominees in which such holder wishes the certificate or certificates for shares of Common Stock to be issued.  If required by the Corporation, certificates surrendered for conversion shall be endorsed or accompanied by a written instrument or instruments of transfer, in form reasonably satisfactory to the Corporation, duly executed by the registered holder or such holder’s attorney duly authorized in writing.  The close of business on the date of receipt by the transfer agent (or by the Corporation if the Corporation serves as its own transfer agent) of </w:t>
      </w:r>
      <w:r w:rsidR="00DE7581" w:rsidRPr="00216C50">
        <w:rPr>
          <w:color w:val="000000"/>
        </w:rPr>
        <w:t xml:space="preserve">the </w:t>
      </w:r>
      <w:r w:rsidR="00D13ED4" w:rsidRPr="00216C50">
        <w:rPr>
          <w:color w:val="000000"/>
        </w:rPr>
        <w:t xml:space="preserve">certificates (or lost certificate affidavit and agreement) and notice (or, if later, the date on which all Contingency Events have occurred) </w:t>
      </w:r>
      <w:r w:rsidR="00822839" w:rsidRPr="00216C50">
        <w:rPr>
          <w:color w:val="000000"/>
        </w:rPr>
        <w:t xml:space="preserve">will </w:t>
      </w:r>
      <w:r w:rsidR="00D13ED4" w:rsidRPr="00216C50">
        <w:rPr>
          <w:color w:val="000000"/>
        </w:rPr>
        <w:t>be the time of conversion (the “</w:t>
      </w:r>
      <w:r w:rsidR="00D13ED4" w:rsidRPr="00216C50">
        <w:rPr>
          <w:b/>
          <w:bCs/>
          <w:i/>
          <w:color w:val="000000"/>
        </w:rPr>
        <w:t>Conversion Time</w:t>
      </w:r>
      <w:r w:rsidR="00D13ED4" w:rsidRPr="00216C50">
        <w:rPr>
          <w:color w:val="000000"/>
        </w:rPr>
        <w:t xml:space="preserve">”), and the shares of Common Stock issuable upon conversion of the shares represented by such certificate shall be deemed to be outstanding of record as of such time.  The Corporation shall, as soon as practicable after the Conversion Time, (a) issue and deliver to </w:t>
      </w:r>
      <w:r w:rsidR="00C731DE" w:rsidRPr="00216C50">
        <w:rPr>
          <w:color w:val="000000"/>
        </w:rPr>
        <w:t xml:space="preserve">the </w:t>
      </w:r>
      <w:r w:rsidR="00D13ED4" w:rsidRPr="00216C50">
        <w:rPr>
          <w:color w:val="000000"/>
        </w:rPr>
        <w:t xml:space="preserve">holder, or to </w:t>
      </w:r>
      <w:r w:rsidR="00C731DE" w:rsidRPr="00216C50">
        <w:rPr>
          <w:color w:val="000000"/>
        </w:rPr>
        <w:t xml:space="preserve">the </w:t>
      </w:r>
      <w:r w:rsidR="00D13ED4" w:rsidRPr="00216C50">
        <w:rPr>
          <w:color w:val="000000"/>
        </w:rPr>
        <w:t xml:space="preserve">holder’s nominees, a certificate or certificates for the number of full shares of Common Stock issuable upon </w:t>
      </w:r>
      <w:r w:rsidR="00C731DE" w:rsidRPr="00216C50">
        <w:rPr>
          <w:color w:val="000000"/>
        </w:rPr>
        <w:t xml:space="preserve">the </w:t>
      </w:r>
      <w:r w:rsidR="00D13ED4" w:rsidRPr="00216C50">
        <w:rPr>
          <w:color w:val="000000"/>
        </w:rPr>
        <w:t xml:space="preserve">conversion in accordance with the provisions </w:t>
      </w:r>
      <w:r w:rsidR="00C731DE" w:rsidRPr="00216C50">
        <w:rPr>
          <w:color w:val="000000"/>
        </w:rPr>
        <w:t xml:space="preserve">of this Restated Certificate </w:t>
      </w:r>
      <w:r w:rsidR="00D13ED4" w:rsidRPr="00216C50">
        <w:rPr>
          <w:color w:val="000000"/>
        </w:rPr>
        <w:t xml:space="preserve">and a certificate for the number (if any) of the shares of Preferred Stock represented by the surrendered certificate that were not converted into Common Stock, (b) pay in cash such amount as provided in Section 3.2 in lieu of any fraction of a share of Common Stock otherwise issuable upon such conversion and (c) pay all declared but unpaid dividends </w:t>
      </w:r>
      <w:bookmarkStart w:id="52" w:name="_DV_M175"/>
      <w:bookmarkEnd w:id="52"/>
      <w:r w:rsidR="00D13ED4" w:rsidRPr="00216C50">
        <w:rPr>
          <w:color w:val="000000"/>
        </w:rPr>
        <w:t>on the shares of Preferred Stock converted.</w:t>
      </w:r>
    </w:p>
    <w:p w14:paraId="1A7FCB82" w14:textId="1583F02F" w:rsidR="00E92311" w:rsidRPr="00216C50" w:rsidRDefault="00D143C9" w:rsidP="00D143C9">
      <w:pPr>
        <w:pStyle w:val="Heading6"/>
        <w:numPr>
          <w:ilvl w:val="0"/>
          <w:numId w:val="0"/>
        </w:numPr>
        <w:ind w:firstLine="2160"/>
        <w:rPr>
          <w:color w:val="000000"/>
        </w:rPr>
      </w:pPr>
      <w:bookmarkStart w:id="53" w:name="_DV_M176"/>
      <w:bookmarkEnd w:id="53"/>
      <w:r w:rsidRPr="00216C50">
        <w:t>3.3.2</w:t>
      </w:r>
      <w:r w:rsidRPr="00216C50">
        <w:tab/>
      </w:r>
      <w:r w:rsidR="00D13ED4" w:rsidRPr="00216C50">
        <w:rPr>
          <w:color w:val="000000"/>
          <w:u w:val="single"/>
        </w:rPr>
        <w:t>Reservation of Shares</w:t>
      </w:r>
      <w:r w:rsidR="00D13ED4" w:rsidRPr="00216C50">
        <w:rPr>
          <w:color w:val="000000"/>
        </w:rPr>
        <w:t xml:space="preserve">.  </w:t>
      </w:r>
      <w:r w:rsidR="00C731DE" w:rsidRPr="00216C50">
        <w:rPr>
          <w:color w:val="000000"/>
        </w:rPr>
        <w:t xml:space="preserve">For the purpose of effecting the conversion of the Preferred Stock, the </w:t>
      </w:r>
      <w:r w:rsidR="00D13ED4" w:rsidRPr="00216C50">
        <w:rPr>
          <w:color w:val="000000"/>
        </w:rPr>
        <w:t xml:space="preserve">Corporation shall at all times while any share of Preferred Stock </w:t>
      </w:r>
      <w:r w:rsidR="00C731DE" w:rsidRPr="00216C50">
        <w:rPr>
          <w:color w:val="000000"/>
        </w:rPr>
        <w:t>is</w:t>
      </w:r>
      <w:r w:rsidR="00D13ED4" w:rsidRPr="00216C50">
        <w:rPr>
          <w:color w:val="000000"/>
        </w:rPr>
        <w:t xml:space="preserve"> outstanding, reserve and keep available out of its authori</w:t>
      </w:r>
      <w:r w:rsidR="001A43F8" w:rsidRPr="00216C50">
        <w:rPr>
          <w:color w:val="000000"/>
        </w:rPr>
        <w:t>zed but unissued capital stock</w:t>
      </w:r>
      <w:r w:rsidR="00D13ED4" w:rsidRPr="00216C50">
        <w:rPr>
          <w:color w:val="000000"/>
        </w:rPr>
        <w:t xml:space="preserve">, </w:t>
      </w:r>
      <w:r w:rsidR="00C731DE" w:rsidRPr="00216C50">
        <w:rPr>
          <w:color w:val="000000"/>
        </w:rPr>
        <w:t xml:space="preserve">that </w:t>
      </w:r>
      <w:r w:rsidR="00D13ED4" w:rsidRPr="00216C50">
        <w:rPr>
          <w:color w:val="000000"/>
        </w:rPr>
        <w:lastRenderedPageBreak/>
        <w:t xml:space="preserve">number of its duly authorized shares of Common Stock as </w:t>
      </w:r>
      <w:r w:rsidR="00C731DE" w:rsidRPr="00216C50">
        <w:rPr>
          <w:color w:val="000000"/>
        </w:rPr>
        <w:t xml:space="preserve">may </w:t>
      </w:r>
      <w:r w:rsidR="00D13ED4" w:rsidRPr="00216C50">
        <w:rPr>
          <w:color w:val="000000"/>
        </w:rPr>
        <w:t xml:space="preserve">from time to time be sufficient to effect the conversion of all outstanding Preferred Stock; and if at any time the number of authorized but unissued shares of Common Stock </w:t>
      </w:r>
      <w:r w:rsidR="00C731DE" w:rsidRPr="00216C50">
        <w:rPr>
          <w:color w:val="000000"/>
        </w:rPr>
        <w:t xml:space="preserve">is </w:t>
      </w:r>
      <w:r w:rsidR="00D13ED4" w:rsidRPr="00216C50">
        <w:rPr>
          <w:color w:val="000000"/>
        </w:rPr>
        <w:t>not be sufficient to effect the conversion of all then-outstanding shares of the Preferred Stock, the Corporation shall use its best efforts to cause such corporate action to be taken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this Restated Certificate.  Before taking any action that would cause an adjustment reducing the Conversion Price of a series of Preferred Stock below the then</w:t>
      </w:r>
      <w:r w:rsidR="00C731DE" w:rsidRPr="00216C50">
        <w:rPr>
          <w:color w:val="000000"/>
        </w:rPr>
        <w:t>-</w:t>
      </w:r>
      <w:r w:rsidR="00D13ED4" w:rsidRPr="00216C50">
        <w:rPr>
          <w:color w:val="000000"/>
        </w:rPr>
        <w:t xml:space="preserve">par value of the shares of Common Stock issuable upon conversion of such series of Preferred Stock, the Corporation </w:t>
      </w:r>
      <w:r w:rsidR="007402D6" w:rsidRPr="00216C50">
        <w:rPr>
          <w:color w:val="000000"/>
        </w:rPr>
        <w:t xml:space="preserve">shall </w:t>
      </w:r>
      <w:r w:rsidR="00D13ED4" w:rsidRPr="00216C50">
        <w:rPr>
          <w:color w:val="000000"/>
        </w:rPr>
        <w:t>take any corporate action that may be necessary so that the Corporation may validly and legally issue fully paid and nonassessable shares of Common Stock at such adjusted Conversion Price.</w:t>
      </w:r>
    </w:p>
    <w:p w14:paraId="33AEF4D2" w14:textId="77777777" w:rsidR="00E92311" w:rsidRPr="00216C50" w:rsidRDefault="00D143C9" w:rsidP="00D143C9">
      <w:pPr>
        <w:pStyle w:val="Heading6"/>
        <w:numPr>
          <w:ilvl w:val="0"/>
          <w:numId w:val="0"/>
        </w:numPr>
        <w:ind w:firstLine="2160"/>
        <w:rPr>
          <w:color w:val="000000"/>
        </w:rPr>
      </w:pPr>
      <w:bookmarkStart w:id="54" w:name="_DV_M177"/>
      <w:bookmarkEnd w:id="54"/>
      <w:r w:rsidRPr="00216C50">
        <w:t>3.3.3</w:t>
      </w:r>
      <w:r w:rsidRPr="00216C50">
        <w:tab/>
      </w:r>
      <w:r w:rsidR="00D13ED4" w:rsidRPr="00216C50">
        <w:rPr>
          <w:color w:val="000000"/>
          <w:u w:val="single"/>
        </w:rPr>
        <w:t>Effect of Conversion</w:t>
      </w:r>
      <w:r w:rsidR="00D13ED4" w:rsidRPr="00216C50">
        <w:rPr>
          <w:color w:val="000000"/>
        </w:rPr>
        <w:t xml:space="preserve">.  All shares of Preferred Stock that shall have been surrendered for conversion as provided </w:t>
      </w:r>
      <w:r w:rsidR="007402D6" w:rsidRPr="00216C50">
        <w:rPr>
          <w:color w:val="000000"/>
        </w:rPr>
        <w:t xml:space="preserve">in this Restated Certificate </w:t>
      </w:r>
      <w:r w:rsidR="00D13ED4" w:rsidRPr="00216C50">
        <w:rPr>
          <w:color w:val="000000"/>
        </w:rPr>
        <w:t xml:space="preserve">shall no longer be deemed to be outstanding and all rights with respect to such shares </w:t>
      </w:r>
      <w:r w:rsidR="007402D6" w:rsidRPr="00216C50">
        <w:rPr>
          <w:color w:val="000000"/>
        </w:rPr>
        <w:t xml:space="preserve">will </w:t>
      </w:r>
      <w:r w:rsidR="00D13ED4" w:rsidRPr="00216C50">
        <w:rPr>
          <w:color w:val="000000"/>
        </w:rPr>
        <w:t>immediately cease and terminate at the Conversion Time, except only the right of the holders thereof to receive shares of Common Stock in exchange therefor, to receive payment in lieu of any fraction of a share otherwise issuable upon such conversion as provided in Section 3.2</w:t>
      </w:r>
      <w:r w:rsidR="007402D6" w:rsidRPr="00216C50">
        <w:rPr>
          <w:color w:val="000000"/>
        </w:rPr>
        <w:t>,</w:t>
      </w:r>
      <w:r w:rsidR="00D13ED4" w:rsidRPr="00216C50">
        <w:rPr>
          <w:color w:val="000000"/>
        </w:rPr>
        <w:t xml:space="preserve"> and to receive payment of any dividends declared but unpaid thereon.</w:t>
      </w:r>
      <w:bookmarkStart w:id="55" w:name="_DV_M178"/>
      <w:bookmarkEnd w:id="55"/>
      <w:r w:rsidR="00D13ED4" w:rsidRPr="00216C50">
        <w:rPr>
          <w:color w:val="000000"/>
        </w:rPr>
        <w:t xml:space="preserve">  Any shares of Preferred Stock so converted shall be retired and can</w:t>
      </w:r>
      <w:r w:rsidR="00716EAA" w:rsidRPr="00216C50">
        <w:rPr>
          <w:color w:val="000000"/>
        </w:rPr>
        <w:t>celled and may not be reissued.</w:t>
      </w:r>
    </w:p>
    <w:p w14:paraId="59F2F7C6" w14:textId="77777777" w:rsidR="00E92311" w:rsidRPr="00216C50" w:rsidRDefault="00D143C9" w:rsidP="00D143C9">
      <w:pPr>
        <w:pStyle w:val="Heading6"/>
        <w:numPr>
          <w:ilvl w:val="0"/>
          <w:numId w:val="0"/>
        </w:numPr>
        <w:ind w:firstLine="2160"/>
        <w:rPr>
          <w:color w:val="000000"/>
        </w:rPr>
      </w:pPr>
      <w:bookmarkStart w:id="56" w:name="_DV_M179"/>
      <w:bookmarkEnd w:id="56"/>
      <w:r w:rsidRPr="00216C50">
        <w:t>3.3.4</w:t>
      </w:r>
      <w:r w:rsidRPr="00216C50">
        <w:tab/>
      </w:r>
      <w:r w:rsidR="00D13ED4" w:rsidRPr="00216C50">
        <w:rPr>
          <w:color w:val="000000"/>
          <w:u w:val="single"/>
        </w:rPr>
        <w:t>No Further Adjustment</w:t>
      </w:r>
      <w:r w:rsidR="00D13ED4" w:rsidRPr="00216C50">
        <w:rPr>
          <w:color w:val="000000"/>
        </w:rPr>
        <w:t xml:space="preserve">.  Upon any conversion of shares of Preferred Stock, no adjustment to the Conversion Price of the applicable series of Preferred Stock </w:t>
      </w:r>
      <w:r w:rsidR="002F7DFE" w:rsidRPr="00216C50">
        <w:rPr>
          <w:color w:val="000000"/>
        </w:rPr>
        <w:t xml:space="preserve">will </w:t>
      </w:r>
      <w:r w:rsidR="00D13ED4" w:rsidRPr="00216C50">
        <w:rPr>
          <w:color w:val="000000"/>
        </w:rPr>
        <w:t>be made with respect to the converted shares for any declared but unpaid dividends on such series of Preferred Stock or on the Common Stock delivered upon conversion.</w:t>
      </w:r>
    </w:p>
    <w:p w14:paraId="59185ED0" w14:textId="77777777" w:rsidR="00E92311" w:rsidRPr="00216C50" w:rsidRDefault="00D143C9" w:rsidP="00D143C9">
      <w:pPr>
        <w:pStyle w:val="Heading5"/>
        <w:numPr>
          <w:ilvl w:val="0"/>
          <w:numId w:val="0"/>
        </w:numPr>
        <w:ind w:firstLine="1440"/>
        <w:rPr>
          <w:color w:val="000000"/>
        </w:rPr>
      </w:pPr>
      <w:bookmarkStart w:id="57" w:name="_DV_M180"/>
      <w:bookmarkStart w:id="58" w:name="_DV_M181"/>
      <w:bookmarkStart w:id="59" w:name="_DV_M235"/>
      <w:bookmarkEnd w:id="57"/>
      <w:bookmarkEnd w:id="58"/>
      <w:bookmarkEnd w:id="59"/>
      <w:r w:rsidRPr="00216C50">
        <w:t>3.4</w:t>
      </w:r>
      <w:r w:rsidRPr="00216C50">
        <w:tab/>
      </w:r>
      <w:r w:rsidR="00D13ED4" w:rsidRPr="00216C50">
        <w:rPr>
          <w:color w:val="000000"/>
          <w:u w:val="single"/>
        </w:rPr>
        <w:t>Adjustment for Stock Splits and Combinations</w:t>
      </w:r>
      <w:r w:rsidR="00D13ED4" w:rsidRPr="00216C50">
        <w:rPr>
          <w:color w:val="000000"/>
        </w:rPr>
        <w:t>.</w:t>
      </w:r>
      <w:bookmarkStart w:id="60" w:name="_DV_M236"/>
      <w:bookmarkEnd w:id="60"/>
      <w:r w:rsidR="00D13ED4" w:rsidRPr="00216C50">
        <w:rPr>
          <w:color w:val="000000"/>
        </w:rPr>
        <w:t xml:space="preserve">  If the Corporation at any time or from time to time after the </w:t>
      </w:r>
      <w:r w:rsidR="00D13ED4" w:rsidRPr="00216C50">
        <w:t>date on which the first share of a series of Preferred Stock is issued by the Corporation (such date referred to herein as the “</w:t>
      </w:r>
      <w:r w:rsidR="00D13ED4" w:rsidRPr="00216C50">
        <w:rPr>
          <w:b/>
          <w:i/>
        </w:rPr>
        <w:t>Original Issue Date</w:t>
      </w:r>
      <w:r w:rsidR="00D13ED4" w:rsidRPr="00216C50">
        <w:t>” for such series of Preferred Stock)</w:t>
      </w:r>
      <w:r w:rsidR="00D13ED4" w:rsidRPr="00216C50">
        <w:rPr>
          <w:color w:val="000000"/>
        </w:rPr>
        <w:t xml:space="preserve"> effect</w:t>
      </w:r>
      <w:r w:rsidR="004017AC" w:rsidRPr="00216C50">
        <w:rPr>
          <w:color w:val="000000"/>
        </w:rPr>
        <w:t>s</w:t>
      </w:r>
      <w:r w:rsidR="00D13ED4" w:rsidRPr="00216C50">
        <w:rPr>
          <w:color w:val="000000"/>
        </w:rPr>
        <w:t xml:space="preserve"> a subdivision of the outstanding Common Stock, the Conversion Price for </w:t>
      </w:r>
      <w:r w:rsidR="00274CBB" w:rsidRPr="00216C50">
        <w:rPr>
          <w:color w:val="000000"/>
        </w:rPr>
        <w:t xml:space="preserve">each </w:t>
      </w:r>
      <w:r w:rsidR="00D13ED4" w:rsidRPr="00216C50">
        <w:rPr>
          <w:color w:val="000000"/>
        </w:rPr>
        <w:t xml:space="preserve">series of Preferred Stock in effect immediately before that subdivision shall be proportionately decreased so that the number of shares of Common Stock issuable on conversion of each share of </w:t>
      </w:r>
      <w:r w:rsidR="00274CBB" w:rsidRPr="00216C50">
        <w:rPr>
          <w:color w:val="000000"/>
        </w:rPr>
        <w:t xml:space="preserve">that </w:t>
      </w:r>
      <w:r w:rsidR="00D13ED4" w:rsidRPr="00216C50">
        <w:rPr>
          <w:color w:val="000000"/>
        </w:rPr>
        <w:t xml:space="preserve">series </w:t>
      </w:r>
      <w:r w:rsidR="00274CBB" w:rsidRPr="00216C50">
        <w:rPr>
          <w:color w:val="000000"/>
        </w:rPr>
        <w:t xml:space="preserve">will </w:t>
      </w:r>
      <w:r w:rsidR="00D13ED4" w:rsidRPr="00216C50">
        <w:rPr>
          <w:color w:val="000000"/>
        </w:rPr>
        <w:t xml:space="preserve">be increased in proportion to </w:t>
      </w:r>
      <w:r w:rsidR="00274CBB" w:rsidRPr="00216C50">
        <w:rPr>
          <w:color w:val="000000"/>
        </w:rPr>
        <w:t xml:space="preserve">the </w:t>
      </w:r>
      <w:r w:rsidR="00D13ED4" w:rsidRPr="00216C50">
        <w:rPr>
          <w:color w:val="000000"/>
        </w:rPr>
        <w:t>increase in the aggregate number of shares of Common Stock outstanding.  If the Corporation at any time or from time to time after the Original Issue Date for a series of Preferred Stock combine</w:t>
      </w:r>
      <w:r w:rsidR="00274CBB" w:rsidRPr="00216C50">
        <w:rPr>
          <w:color w:val="000000"/>
        </w:rPr>
        <w:t>s</w:t>
      </w:r>
      <w:r w:rsidR="00D13ED4" w:rsidRPr="00216C50">
        <w:rPr>
          <w:color w:val="000000"/>
        </w:rPr>
        <w:t xml:space="preserve"> the outstanding shares of Common Stock, the Conversion Price for </w:t>
      </w:r>
      <w:r w:rsidR="00274CBB" w:rsidRPr="00216C50">
        <w:rPr>
          <w:color w:val="000000"/>
        </w:rPr>
        <w:t xml:space="preserve">each </w:t>
      </w:r>
      <w:r w:rsidR="00D13ED4" w:rsidRPr="00216C50">
        <w:rPr>
          <w:color w:val="000000"/>
        </w:rPr>
        <w:t xml:space="preserve">series of Preferred Stock in effect immediately before the combination </w:t>
      </w:r>
      <w:r w:rsidR="00274CBB" w:rsidRPr="00216C50">
        <w:rPr>
          <w:color w:val="000000"/>
        </w:rPr>
        <w:t xml:space="preserve">will </w:t>
      </w:r>
      <w:r w:rsidR="00D13ED4" w:rsidRPr="00216C50">
        <w:rPr>
          <w:color w:val="000000"/>
        </w:rPr>
        <w:t>be proportionately increased so that the number of shares of Common Stock issuable on conversion of each share of such series shall be decreased in proportion to such decrease in the aggregate number of shares of Common Stock outstanding.  Any adjustment under this Section 3.4 become</w:t>
      </w:r>
      <w:r w:rsidR="0025604C" w:rsidRPr="00216C50">
        <w:rPr>
          <w:color w:val="000000"/>
        </w:rPr>
        <w:t>s</w:t>
      </w:r>
      <w:r w:rsidR="00D13ED4" w:rsidRPr="00216C50">
        <w:rPr>
          <w:color w:val="000000"/>
        </w:rPr>
        <w:t xml:space="preserve"> effective at the close of business on the date the subdivision or combination becomes effective.</w:t>
      </w:r>
    </w:p>
    <w:p w14:paraId="16FA4362" w14:textId="4F64C148" w:rsidR="00E92311" w:rsidRPr="00216C50" w:rsidRDefault="00D143C9" w:rsidP="00D143C9">
      <w:pPr>
        <w:pStyle w:val="Heading5"/>
        <w:numPr>
          <w:ilvl w:val="0"/>
          <w:numId w:val="0"/>
        </w:numPr>
        <w:ind w:firstLine="1440"/>
        <w:rPr>
          <w:color w:val="000000"/>
        </w:rPr>
      </w:pPr>
      <w:bookmarkStart w:id="61" w:name="_DV_M237"/>
      <w:bookmarkEnd w:id="61"/>
      <w:r w:rsidRPr="00216C50">
        <w:t>3.5</w:t>
      </w:r>
      <w:r w:rsidRPr="00216C50">
        <w:tab/>
      </w:r>
      <w:r w:rsidR="00D13ED4" w:rsidRPr="00216C50">
        <w:rPr>
          <w:color w:val="000000"/>
          <w:u w:val="single"/>
        </w:rPr>
        <w:t>Adjustment for Certain Dividends and Distributions</w:t>
      </w:r>
      <w:r w:rsidR="00D13ED4" w:rsidRPr="00216C50">
        <w:rPr>
          <w:color w:val="000000"/>
        </w:rPr>
        <w:t xml:space="preserve">.  </w:t>
      </w:r>
      <w:r w:rsidR="0025722B" w:rsidRPr="00216C50">
        <w:rPr>
          <w:color w:val="000000"/>
        </w:rPr>
        <w:t>If</w:t>
      </w:r>
      <w:r w:rsidR="00D13ED4" w:rsidRPr="00216C50">
        <w:rPr>
          <w:color w:val="000000"/>
        </w:rPr>
        <w:t xml:space="preserve"> the Corporation at any time or from time to time after the Original Issue Date for a series of Preferred Stock make</w:t>
      </w:r>
      <w:r w:rsidR="0025722B" w:rsidRPr="00216C50">
        <w:rPr>
          <w:color w:val="000000"/>
        </w:rPr>
        <w:t>s</w:t>
      </w:r>
      <w:r w:rsidR="00D13ED4" w:rsidRPr="00216C50">
        <w:rPr>
          <w:color w:val="000000"/>
        </w:rPr>
        <w:t xml:space="preserve"> or issue</w:t>
      </w:r>
      <w:r w:rsidR="0025722B" w:rsidRPr="00216C50">
        <w:rPr>
          <w:color w:val="000000"/>
        </w:rPr>
        <w:t>s</w:t>
      </w:r>
      <w:r w:rsidR="00D13ED4" w:rsidRPr="00216C50">
        <w:rPr>
          <w:color w:val="000000"/>
        </w:rPr>
        <w:t>, or fix</w:t>
      </w:r>
      <w:r w:rsidR="0025722B" w:rsidRPr="00216C50">
        <w:rPr>
          <w:color w:val="000000"/>
        </w:rPr>
        <w:t>es</w:t>
      </w:r>
      <w:r w:rsidR="00D13ED4" w:rsidRPr="00216C50">
        <w:rPr>
          <w:color w:val="000000"/>
        </w:rPr>
        <w:t xml:space="preserve"> a record date for the determination of holders of Common Stock entitled to receive, a dividend or other distribution payable on the Common Stock in additional shares of </w:t>
      </w:r>
      <w:r w:rsidR="00D13ED4" w:rsidRPr="00216C50">
        <w:rPr>
          <w:color w:val="000000"/>
        </w:rPr>
        <w:lastRenderedPageBreak/>
        <w:t xml:space="preserve">Common Stock, then and in each such event the Conversion Price for such series of Preferred Stock in effect immediately before </w:t>
      </w:r>
      <w:r w:rsidR="0025722B" w:rsidRPr="00216C50">
        <w:rPr>
          <w:color w:val="000000"/>
        </w:rPr>
        <w:t xml:space="preserve">the </w:t>
      </w:r>
      <w:r w:rsidR="00D13ED4" w:rsidRPr="00216C50">
        <w:rPr>
          <w:color w:val="000000"/>
        </w:rPr>
        <w:t xml:space="preserve">event </w:t>
      </w:r>
      <w:r w:rsidR="0025722B" w:rsidRPr="00216C50">
        <w:rPr>
          <w:color w:val="000000"/>
        </w:rPr>
        <w:t xml:space="preserve">will </w:t>
      </w:r>
      <w:r w:rsidR="00D13ED4" w:rsidRPr="00216C50">
        <w:rPr>
          <w:color w:val="000000"/>
        </w:rPr>
        <w:t xml:space="preserve">be decreased as of the time of such issuance or, in the event </w:t>
      </w:r>
      <w:r w:rsidR="000C629A" w:rsidRPr="00216C50">
        <w:rPr>
          <w:color w:val="000000"/>
        </w:rPr>
        <w:t>a</w:t>
      </w:r>
      <w:r w:rsidR="00D13ED4" w:rsidRPr="00216C50">
        <w:rPr>
          <w:color w:val="000000"/>
        </w:rPr>
        <w:t xml:space="preserve"> record date </w:t>
      </w:r>
      <w:r w:rsidR="0025722B" w:rsidRPr="00216C50">
        <w:rPr>
          <w:color w:val="000000"/>
        </w:rPr>
        <w:t>has</w:t>
      </w:r>
      <w:r w:rsidR="00D13ED4" w:rsidRPr="00216C50">
        <w:rPr>
          <w:color w:val="000000"/>
        </w:rPr>
        <w:t xml:space="preserve"> been fixed, as of the close of business on such record date, by multiplying such Conversion Price then in effect by a fraction:</w:t>
      </w:r>
    </w:p>
    <w:p w14:paraId="19F7B6B5" w14:textId="77777777" w:rsidR="00E92311" w:rsidRPr="00216C50" w:rsidRDefault="00D13ED4">
      <w:pPr>
        <w:pStyle w:val="Heading9"/>
        <w:numPr>
          <w:ilvl w:val="0"/>
          <w:numId w:val="0"/>
        </w:numPr>
        <w:ind w:left="720" w:firstLine="1440"/>
        <w:rPr>
          <w:color w:val="000000"/>
        </w:rPr>
      </w:pPr>
      <w:bookmarkStart w:id="62" w:name="_DV_M238"/>
      <w:bookmarkEnd w:id="62"/>
      <w:r w:rsidRPr="00216C50">
        <w:rPr>
          <w:color w:val="000000"/>
        </w:rPr>
        <w:t>(a)</w:t>
      </w:r>
      <w:r w:rsidRPr="00216C50">
        <w:rPr>
          <w:color w:val="000000"/>
        </w:rPr>
        <w:tab/>
        <w:t xml:space="preserve">the numerator of which </w:t>
      </w:r>
      <w:r w:rsidR="0025722B" w:rsidRPr="00216C50">
        <w:rPr>
          <w:color w:val="000000"/>
        </w:rPr>
        <w:t>is</w:t>
      </w:r>
      <w:r w:rsidRPr="00216C50">
        <w:rPr>
          <w:color w:val="000000"/>
        </w:rPr>
        <w:t xml:space="preserve"> the total number of shares of Common Stock issued and outstanding immediately prior to the time of </w:t>
      </w:r>
      <w:r w:rsidR="007936CB" w:rsidRPr="00216C50">
        <w:rPr>
          <w:color w:val="000000"/>
        </w:rPr>
        <w:t xml:space="preserve">the </w:t>
      </w:r>
      <w:r w:rsidRPr="00216C50">
        <w:rPr>
          <w:color w:val="000000"/>
        </w:rPr>
        <w:t xml:space="preserve">issuance or the close of business on </w:t>
      </w:r>
      <w:r w:rsidR="007936CB" w:rsidRPr="00216C50">
        <w:rPr>
          <w:color w:val="000000"/>
        </w:rPr>
        <w:t xml:space="preserve">the </w:t>
      </w:r>
      <w:r w:rsidRPr="00216C50">
        <w:rPr>
          <w:color w:val="000000"/>
        </w:rPr>
        <w:t>record date, and</w:t>
      </w:r>
    </w:p>
    <w:p w14:paraId="4F2908C2" w14:textId="77777777" w:rsidR="00E92311" w:rsidRPr="00216C50" w:rsidRDefault="00D13ED4">
      <w:pPr>
        <w:pStyle w:val="Heading9"/>
        <w:numPr>
          <w:ilvl w:val="0"/>
          <w:numId w:val="0"/>
        </w:numPr>
        <w:ind w:left="720" w:firstLine="1440"/>
        <w:rPr>
          <w:color w:val="000000"/>
        </w:rPr>
      </w:pPr>
      <w:bookmarkStart w:id="63" w:name="_DV_M239"/>
      <w:bookmarkEnd w:id="63"/>
      <w:r w:rsidRPr="00216C50">
        <w:rPr>
          <w:color w:val="000000"/>
        </w:rPr>
        <w:t>(b)</w:t>
      </w:r>
      <w:r w:rsidRPr="00216C50">
        <w:rPr>
          <w:color w:val="000000"/>
        </w:rPr>
        <w:tab/>
        <w:t xml:space="preserve">the denominator of which </w:t>
      </w:r>
      <w:r w:rsidR="007936CB" w:rsidRPr="00216C50">
        <w:rPr>
          <w:color w:val="000000"/>
        </w:rPr>
        <w:t>is</w:t>
      </w:r>
      <w:r w:rsidRPr="00216C50">
        <w:rPr>
          <w:color w:val="000000"/>
        </w:rPr>
        <w:t xml:space="preserve"> the total number of shares of Common Stock issued and outstanding immediately </w:t>
      </w:r>
      <w:r w:rsidR="007936CB" w:rsidRPr="00216C50">
        <w:rPr>
          <w:color w:val="000000"/>
        </w:rPr>
        <w:t>before</w:t>
      </w:r>
      <w:r w:rsidRPr="00216C50">
        <w:rPr>
          <w:color w:val="000000"/>
        </w:rPr>
        <w:t xml:space="preserve"> the time of such issuance or the close of business on </w:t>
      </w:r>
      <w:r w:rsidR="007936CB" w:rsidRPr="00216C50">
        <w:rPr>
          <w:color w:val="000000"/>
        </w:rPr>
        <w:t xml:space="preserve">the </w:t>
      </w:r>
      <w:r w:rsidRPr="00216C50">
        <w:rPr>
          <w:color w:val="000000"/>
        </w:rPr>
        <w:t>record date plus the number of shares of Common Stock issuable in payment of such dividend or distribution.</w:t>
      </w:r>
    </w:p>
    <w:p w14:paraId="7441CD7F" w14:textId="16BBC4BB" w:rsidR="00E92311" w:rsidRPr="00216C50" w:rsidRDefault="00D13ED4">
      <w:pPr>
        <w:pStyle w:val="BodyText"/>
        <w:spacing w:after="240"/>
        <w:jc w:val="both"/>
        <w:rPr>
          <w:color w:val="000000"/>
          <w:sz w:val="24"/>
          <w:szCs w:val="24"/>
        </w:rPr>
      </w:pPr>
      <w:bookmarkStart w:id="64" w:name="_DV_M240"/>
      <w:bookmarkEnd w:id="64"/>
      <w:r w:rsidRPr="00216C50">
        <w:rPr>
          <w:color w:val="000000"/>
          <w:sz w:val="24"/>
          <w:szCs w:val="24"/>
        </w:rPr>
        <w:t xml:space="preserve">Notwithstanding the foregoing, (i) if such record date </w:t>
      </w:r>
      <w:r w:rsidR="00D46B99" w:rsidRPr="00216C50">
        <w:rPr>
          <w:color w:val="000000"/>
          <w:sz w:val="24"/>
          <w:szCs w:val="24"/>
        </w:rPr>
        <w:t xml:space="preserve">has </w:t>
      </w:r>
      <w:r w:rsidRPr="00216C50">
        <w:rPr>
          <w:color w:val="000000"/>
          <w:sz w:val="24"/>
          <w:szCs w:val="24"/>
        </w:rPr>
        <w:t xml:space="preserve">have been fixed and </w:t>
      </w:r>
      <w:r w:rsidR="00D46B99" w:rsidRPr="00216C50">
        <w:rPr>
          <w:color w:val="000000"/>
          <w:sz w:val="24"/>
          <w:szCs w:val="24"/>
        </w:rPr>
        <w:t xml:space="preserve">the </w:t>
      </w:r>
      <w:r w:rsidRPr="00216C50">
        <w:rPr>
          <w:color w:val="000000"/>
          <w:sz w:val="24"/>
          <w:szCs w:val="24"/>
        </w:rPr>
        <w:t>dividend is not fully paid or if such distribution is not fully made on the date fixed therefor</w:t>
      </w:r>
      <w:r w:rsidR="000811AD" w:rsidRPr="00216C50">
        <w:rPr>
          <w:color w:val="000000"/>
          <w:sz w:val="24"/>
          <w:szCs w:val="24"/>
        </w:rPr>
        <w:t>, such Conversion</w:t>
      </w:r>
      <w:r w:rsidRPr="00216C50">
        <w:rPr>
          <w:color w:val="000000"/>
          <w:sz w:val="24"/>
          <w:szCs w:val="24"/>
        </w:rPr>
        <w:t xml:space="preserve"> Price shall be recomputed accordingly as of the close of business on such record date and thereafter such Conversion Price shall be adjusted pursuant to this Section 3.5 as of the time of actual payment of such dividends or distributions; and (ii) no such adjustment shall be made if the holders of such series of Preferred Stock simultaneously receive a dividend or other distribution of shares of Common Stock in a number equal to the number of shares of Common Stock that they would have received if all outstanding shares of such series of Preferred Stock had been converted into Common Stock on the date of </w:t>
      </w:r>
      <w:r w:rsidR="00D46B99" w:rsidRPr="00216C50">
        <w:rPr>
          <w:color w:val="000000"/>
          <w:sz w:val="24"/>
          <w:szCs w:val="24"/>
        </w:rPr>
        <w:t xml:space="preserve">the </w:t>
      </w:r>
      <w:r w:rsidRPr="00216C50">
        <w:rPr>
          <w:color w:val="000000"/>
          <w:sz w:val="24"/>
          <w:szCs w:val="24"/>
        </w:rPr>
        <w:t>event.</w:t>
      </w:r>
    </w:p>
    <w:p w14:paraId="1B7564DE" w14:textId="77777777" w:rsidR="00E92311" w:rsidRPr="00216C50" w:rsidRDefault="00D143C9" w:rsidP="00D143C9">
      <w:pPr>
        <w:pStyle w:val="Heading5"/>
        <w:numPr>
          <w:ilvl w:val="0"/>
          <w:numId w:val="0"/>
        </w:numPr>
        <w:ind w:firstLine="1440"/>
        <w:rPr>
          <w:color w:val="000000"/>
        </w:rPr>
      </w:pPr>
      <w:bookmarkStart w:id="65" w:name="_DV_M241"/>
      <w:bookmarkEnd w:id="65"/>
      <w:r w:rsidRPr="00216C50">
        <w:t>3.6</w:t>
      </w:r>
      <w:r w:rsidRPr="00216C50">
        <w:tab/>
      </w:r>
      <w:r w:rsidR="00D13ED4" w:rsidRPr="00216C50">
        <w:rPr>
          <w:color w:val="000000"/>
          <w:u w:val="single"/>
        </w:rPr>
        <w:t>Adjustments for Other Dividends and Distributions</w:t>
      </w:r>
      <w:r w:rsidR="00D13ED4" w:rsidRPr="00216C50">
        <w:rPr>
          <w:color w:val="000000"/>
        </w:rPr>
        <w:t xml:space="preserve">.  </w:t>
      </w:r>
      <w:r w:rsidR="00505DC4" w:rsidRPr="00216C50">
        <w:rPr>
          <w:color w:val="000000"/>
        </w:rPr>
        <w:t>If</w:t>
      </w:r>
      <w:r w:rsidR="00D13ED4" w:rsidRPr="00216C50">
        <w:rPr>
          <w:color w:val="000000"/>
        </w:rPr>
        <w:t xml:space="preserve"> the Corporation at any time or from time to time after the Original Issue Date for a series of Preferred Stock shall make</w:t>
      </w:r>
      <w:r w:rsidR="008A380E" w:rsidRPr="00216C50">
        <w:rPr>
          <w:color w:val="000000"/>
        </w:rPr>
        <w:t>s</w:t>
      </w:r>
      <w:r w:rsidR="00D13ED4" w:rsidRPr="00216C50">
        <w:rPr>
          <w:color w:val="000000"/>
        </w:rPr>
        <w:t xml:space="preserve"> or issue</w:t>
      </w:r>
      <w:r w:rsidR="008A380E" w:rsidRPr="00216C50">
        <w:rPr>
          <w:color w:val="000000"/>
        </w:rPr>
        <w:t>s</w:t>
      </w:r>
      <w:r w:rsidR="00D13ED4" w:rsidRPr="00216C50">
        <w:rPr>
          <w:color w:val="000000"/>
        </w:rPr>
        <w:t>, or fix</w:t>
      </w:r>
      <w:r w:rsidR="008A380E" w:rsidRPr="00216C50">
        <w:rPr>
          <w:color w:val="000000"/>
        </w:rPr>
        <w:t>es</w:t>
      </w:r>
      <w:r w:rsidR="00D13ED4" w:rsidRPr="00216C50">
        <w:rPr>
          <w:color w:val="000000"/>
        </w:rPr>
        <w:t xml:space="preserve"> a record date for the determination of holders of Common Stock entitled to receive, a dividend or other distribution payable in securities of the Corporation (other than a distribution of shares of Common Stock in respect of outstanding shares of Common Stock), then and in each such event the </w:t>
      </w:r>
      <w:r w:rsidR="008A380E" w:rsidRPr="00216C50">
        <w:rPr>
          <w:color w:val="000000"/>
        </w:rPr>
        <w:t>Corporation shall make</w:t>
      </w:r>
      <w:r w:rsidR="00D13ED4" w:rsidRPr="00216C50">
        <w:rPr>
          <w:color w:val="000000"/>
        </w:rPr>
        <w:t xml:space="preserve">, simultaneously with the distribution to the holders of Common Stock, a dividend or other distribution </w:t>
      </w:r>
      <w:r w:rsidR="008A380E" w:rsidRPr="00216C50">
        <w:rPr>
          <w:color w:val="000000"/>
        </w:rPr>
        <w:t xml:space="preserve">to the holders of the series of Preferred Stock </w:t>
      </w:r>
      <w:r w:rsidR="00D13ED4" w:rsidRPr="00216C50">
        <w:rPr>
          <w:color w:val="000000"/>
        </w:rPr>
        <w:t xml:space="preserve">in an amount equal to the amount of securities as </w:t>
      </w:r>
      <w:r w:rsidR="008A380E" w:rsidRPr="00216C50">
        <w:rPr>
          <w:color w:val="000000"/>
        </w:rPr>
        <w:t xml:space="preserve">the holders </w:t>
      </w:r>
      <w:r w:rsidR="00D13ED4" w:rsidRPr="00216C50">
        <w:rPr>
          <w:color w:val="000000"/>
        </w:rPr>
        <w:t>would have received if all outstanding shares of such series of Preferred Stock had been converted into Common Stock on the date of such event.</w:t>
      </w:r>
    </w:p>
    <w:p w14:paraId="01AB6980" w14:textId="77777777" w:rsidR="00E92311" w:rsidRPr="00216C50" w:rsidRDefault="00D143C9" w:rsidP="00D143C9">
      <w:pPr>
        <w:pStyle w:val="Heading5"/>
        <w:numPr>
          <w:ilvl w:val="0"/>
          <w:numId w:val="0"/>
        </w:numPr>
        <w:ind w:firstLine="1440"/>
        <w:rPr>
          <w:color w:val="000000"/>
        </w:rPr>
      </w:pPr>
      <w:r w:rsidRPr="00216C50">
        <w:t>3.7</w:t>
      </w:r>
      <w:r w:rsidRPr="00216C50">
        <w:tab/>
      </w:r>
      <w:r w:rsidR="00D13ED4" w:rsidRPr="00216C50">
        <w:rPr>
          <w:u w:val="single"/>
        </w:rPr>
        <w:t>Adjustment for Reclassification, Exchange and Substitution</w:t>
      </w:r>
      <w:r w:rsidR="00D13ED4" w:rsidRPr="00216C50">
        <w:t>.  If at any time or from time to time after the Original Issue Date for a series of Preferred Stock the Common Stock issuable upon the conversion of such series of Preferred Stock is changed into the same or a different number of shares of any class or classes of stock of the Corporation, whether by recapitalization, reclassification, or otherwise (</w:t>
      </w:r>
      <w:r w:rsidR="00D13ED4" w:rsidRPr="00216C50">
        <w:rPr>
          <w:u w:val="single"/>
        </w:rPr>
        <w:t>other</w:t>
      </w:r>
      <w:r w:rsidR="00D13ED4" w:rsidRPr="00216C50">
        <w:t xml:space="preserve"> </w:t>
      </w:r>
      <w:r w:rsidR="00D13ED4" w:rsidRPr="00216C50">
        <w:rPr>
          <w:u w:val="single"/>
        </w:rPr>
        <w:t>than</w:t>
      </w:r>
      <w:r w:rsidR="00D13ED4" w:rsidRPr="00216C50">
        <w:t xml:space="preserve"> by a stock split or combination, dividend, distribution, merger or consolidation covered by Sections 3.4, 3.5, 3.6 or 3.8 or by Section 1.3 regarding a Deemed Liquidation Event), then in any such event each holder of such series of Preferred Stock </w:t>
      </w:r>
      <w:r w:rsidR="009C1286" w:rsidRPr="00216C50">
        <w:t>may</w:t>
      </w:r>
      <w:r w:rsidR="00D13ED4" w:rsidRPr="00216C50">
        <w:t xml:space="preserve"> </w:t>
      </w:r>
      <w:r w:rsidR="009C1286" w:rsidRPr="00216C50">
        <w:t xml:space="preserve">thereafter </w:t>
      </w:r>
      <w:r w:rsidR="00D13ED4" w:rsidRPr="00216C50">
        <w:t>convert such stock into the kind and amount of stock and other securities and property receivable upon such recapitalization, reclassification or other change by holders of the number of shares of Common Stock into which such shares of Preferred Stock could have been converted immediately prior to such recapitalization, reclassification or change.</w:t>
      </w:r>
      <w:bookmarkStart w:id="66" w:name="_DV_M242"/>
      <w:bookmarkEnd w:id="66"/>
    </w:p>
    <w:p w14:paraId="27FB069A" w14:textId="77777777" w:rsidR="00E92311" w:rsidRPr="00216C50" w:rsidRDefault="00D143C9" w:rsidP="00D143C9">
      <w:pPr>
        <w:pStyle w:val="Heading5"/>
        <w:numPr>
          <w:ilvl w:val="0"/>
          <w:numId w:val="0"/>
        </w:numPr>
        <w:ind w:firstLine="1440"/>
        <w:rPr>
          <w:color w:val="000000"/>
        </w:rPr>
      </w:pPr>
      <w:r w:rsidRPr="00216C50">
        <w:lastRenderedPageBreak/>
        <w:t>3.8</w:t>
      </w:r>
      <w:r w:rsidRPr="00216C50">
        <w:tab/>
      </w:r>
      <w:r w:rsidR="00D13ED4" w:rsidRPr="00216C50">
        <w:rPr>
          <w:u w:val="single"/>
        </w:rPr>
        <w:t>Adjustment for Merger or Consolidation</w:t>
      </w:r>
      <w:r w:rsidR="00D13ED4" w:rsidRPr="00216C50">
        <w:t>.  Subject to the provisions of Section 1.3, if any consolidation or merger</w:t>
      </w:r>
      <w:r w:rsidR="00CC19E9" w:rsidRPr="00216C50">
        <w:t xml:space="preserve"> occurs</w:t>
      </w:r>
      <w:r w:rsidR="00D13ED4" w:rsidRPr="00216C50">
        <w:t xml:space="preserve"> involving the Corporation in which the Common Stock (but not a series of Preferred Stock) is converted into or exchanged for securities, cash, or other property (other than a transaction covered by Sections 3.5, 3.6 or 3.7), then, following any such consolidation or merger, </w:t>
      </w:r>
      <w:r w:rsidR="004017AC" w:rsidRPr="00216C50">
        <w:t>t</w:t>
      </w:r>
      <w:r w:rsidR="00CC19E9" w:rsidRPr="00216C50">
        <w:t xml:space="preserve">he Corporation shall provide </w:t>
      </w:r>
      <w:r w:rsidR="00D13ED4" w:rsidRPr="00216C50">
        <w:t xml:space="preserve">that each share of such series of Preferred Stock </w:t>
      </w:r>
      <w:r w:rsidR="00CC19E9" w:rsidRPr="00216C50">
        <w:t xml:space="preserve">will </w:t>
      </w:r>
      <w:r w:rsidR="00D13ED4" w:rsidRPr="00216C50">
        <w:t xml:space="preserve">thereafter be convertible, in lieu of the Common Stock into which it was convertible prior to </w:t>
      </w:r>
      <w:r w:rsidR="00CC19E9" w:rsidRPr="00216C50">
        <w:t xml:space="preserve">the </w:t>
      </w:r>
      <w:r w:rsidR="00D13ED4" w:rsidRPr="00216C50">
        <w:t>event, into the kind and amount of securities, cash</w:t>
      </w:r>
      <w:r w:rsidR="00CC19E9" w:rsidRPr="00216C50">
        <w:t>,</w:t>
      </w:r>
      <w:r w:rsidR="00D13ED4" w:rsidRPr="00216C50">
        <w:t xml:space="preserve"> or other property which a holder of the number of shares of Common Stock of the Corporation issuable upon conversion of one share of such series of Preferred Stock immediately prior to </w:t>
      </w:r>
      <w:r w:rsidR="00CC19E9" w:rsidRPr="00216C50">
        <w:t xml:space="preserve">the </w:t>
      </w:r>
      <w:r w:rsidR="00D13ED4" w:rsidRPr="00216C50">
        <w:t xml:space="preserve">consolidation or merger would have been entitled to receive pursuant to </w:t>
      </w:r>
      <w:r w:rsidR="00CC19E9" w:rsidRPr="00216C50">
        <w:t xml:space="preserve">the </w:t>
      </w:r>
      <w:r w:rsidR="00D13ED4" w:rsidRPr="00216C50">
        <w:t xml:space="preserve">transaction; and, in such case, </w:t>
      </w:r>
      <w:r w:rsidR="00CC19E9" w:rsidRPr="00216C50">
        <w:t xml:space="preserve">the Corporation shall make </w:t>
      </w:r>
      <w:r w:rsidR="00D13ED4" w:rsidRPr="00216C50">
        <w:t>appropriate adjustment (as determined in good faith by the Board) in the application of the provisions in this Section 3 with respect to the rights and interests thereafter of the holders of such series of Preferred Stock, to the end that the provisions set forth in this Section 3 (including provisions with respect to changes in and other adjustments of the Conversion Price of such series of Preferred Stock) shall thereafter be applicable, as nearly as reasonably may be, in relation to any securities or other property thereafter deliverable upon the conversion of such series of Preferred Stock.</w:t>
      </w:r>
      <w:bookmarkStart w:id="67" w:name="_DV_M243"/>
      <w:bookmarkEnd w:id="67"/>
    </w:p>
    <w:p w14:paraId="64391724" w14:textId="77777777" w:rsidR="00E92311" w:rsidRPr="00216C50" w:rsidRDefault="00D143C9" w:rsidP="00D143C9">
      <w:pPr>
        <w:pStyle w:val="Heading5"/>
        <w:numPr>
          <w:ilvl w:val="0"/>
          <w:numId w:val="0"/>
        </w:numPr>
        <w:ind w:firstLine="1440"/>
      </w:pPr>
      <w:r w:rsidRPr="00216C50">
        <w:t>3.9</w:t>
      </w:r>
      <w:r w:rsidRPr="00216C50">
        <w:tab/>
      </w:r>
      <w:r w:rsidR="00D13ED4" w:rsidRPr="00216C50">
        <w:rPr>
          <w:u w:val="single"/>
        </w:rPr>
        <w:t>Certificate as to Adjustments</w:t>
      </w:r>
      <w:r w:rsidR="00D13ED4" w:rsidRPr="00216C50">
        <w:t xml:space="preserve">.  Upon the occurrence of each adjustment or readjustment of the Conversion Price of a series of Preferred Stock pursuant to this Section 3, the Corporation at its expense shall, as promptly as reasonably practicable but in any event not later than 15 days thereafter, compute such adjustment or readjustment in accordance with the terms </w:t>
      </w:r>
      <w:r w:rsidR="00532B54" w:rsidRPr="00216C50">
        <w:t xml:space="preserve">of this Restated Certificate </w:t>
      </w:r>
      <w:r w:rsidR="00D13ED4" w:rsidRPr="00216C50">
        <w:t xml:space="preserve">and furnish to each holder of such series of Preferred Stock a certificate setting forth </w:t>
      </w:r>
      <w:r w:rsidR="00532B54" w:rsidRPr="00216C50">
        <w:t xml:space="preserve">the </w:t>
      </w:r>
      <w:r w:rsidR="00D13ED4" w:rsidRPr="00216C50">
        <w:t>adjustment or readjustment (including the kind and amount of securities, cash</w:t>
      </w:r>
      <w:r w:rsidR="00532B54" w:rsidRPr="00216C50">
        <w:t>,</w:t>
      </w:r>
      <w:r w:rsidR="00D13ED4" w:rsidRPr="00216C50">
        <w:t xml:space="preserve"> or other property into which such series of Preferred Stock is convertible) and showing in detail the facts upon which such adjustment or readjustment is based.  The Corporation shall, as promptly as reasonably practicable after the written request at any time of any holder of any series of Preferred Stock (but in any event not later than 10 days thereafter), furnish or cause to be furnished to such holder a certificate setting forth (a) the Conversion Price of such series of Preferred Stock then in effect and (b) the number of shares of Common Stock and the amount, if any, of other securities, cash</w:t>
      </w:r>
      <w:r w:rsidR="00532B54" w:rsidRPr="00216C50">
        <w:t>,</w:t>
      </w:r>
      <w:r w:rsidR="00D13ED4" w:rsidRPr="00216C50">
        <w:t xml:space="preserve"> or property which then would be received upon the conversion of such series of Preferred Stock.</w:t>
      </w:r>
      <w:bookmarkStart w:id="68" w:name="_DV_M244"/>
      <w:bookmarkStart w:id="69" w:name="_DV_M249"/>
      <w:bookmarkStart w:id="70" w:name="_DV_M250"/>
      <w:bookmarkEnd w:id="68"/>
      <w:bookmarkEnd w:id="69"/>
      <w:bookmarkEnd w:id="70"/>
    </w:p>
    <w:p w14:paraId="7D399EB6" w14:textId="77777777" w:rsidR="00E92311" w:rsidRPr="00216C50" w:rsidRDefault="00D143C9" w:rsidP="00D143C9">
      <w:pPr>
        <w:pStyle w:val="Heading5"/>
        <w:numPr>
          <w:ilvl w:val="0"/>
          <w:numId w:val="0"/>
        </w:numPr>
        <w:ind w:firstLine="1440"/>
      </w:pPr>
      <w:r w:rsidRPr="00216C50">
        <w:t>3.10</w:t>
      </w:r>
      <w:r w:rsidRPr="00216C50">
        <w:tab/>
      </w:r>
      <w:r w:rsidR="00D13ED4" w:rsidRPr="00216C50">
        <w:rPr>
          <w:u w:val="single"/>
        </w:rPr>
        <w:t>Mandatory Conversion</w:t>
      </w:r>
      <w:r w:rsidR="00D13ED4" w:rsidRPr="00216C50">
        <w:t>.  Upon either (a) the closing of the sale of shares of Common Stock to the public in a firm-commitment underwritten public offering pursuant to an effective registration statement under the Securities Act of 1933, as amended or (b) the date and time, or the occurrence of an event, specified by vote or written consent of the Requisite Holders at the time of such vote or consent, voting as a single class on an as-converted basis (the time of such closing or the date and time specified or the time of the event specified in such vote or written consent</w:t>
      </w:r>
      <w:r w:rsidR="00532B54" w:rsidRPr="00216C50">
        <w:t>,</w:t>
      </w:r>
      <w:r w:rsidR="00DF7812" w:rsidRPr="00216C50">
        <w:t xml:space="preserve"> </w:t>
      </w:r>
      <w:r w:rsidR="00D13ED4" w:rsidRPr="00216C50">
        <w:t>the “</w:t>
      </w:r>
      <w:r w:rsidR="00D13ED4" w:rsidRPr="00216C50">
        <w:rPr>
          <w:b/>
          <w:bCs/>
          <w:i/>
        </w:rPr>
        <w:t>Mandatory Conversion Time</w:t>
      </w:r>
      <w:r w:rsidR="00D13ED4" w:rsidRPr="00216C50">
        <w:t xml:space="preserve">”), (i) all outstanding shares of Preferred Stock </w:t>
      </w:r>
      <w:r w:rsidR="00532B54" w:rsidRPr="00216C50">
        <w:t xml:space="preserve">will </w:t>
      </w:r>
      <w:r w:rsidR="00D13ED4" w:rsidRPr="00216C50">
        <w:t>automatically convert into shares of Common Stock, at the applicable ratio described in Section 3.1.1 as the same may be adjusted from time to time in accordance with Section 3 and (ii) such shares may not be reissued by the Corporation.</w:t>
      </w:r>
    </w:p>
    <w:p w14:paraId="268A95C5" w14:textId="77777777" w:rsidR="00E92311" w:rsidRPr="00216C50" w:rsidRDefault="00D143C9" w:rsidP="00D143C9">
      <w:pPr>
        <w:pStyle w:val="Heading5"/>
        <w:numPr>
          <w:ilvl w:val="0"/>
          <w:numId w:val="0"/>
        </w:numPr>
        <w:ind w:firstLine="1440"/>
        <w:rPr>
          <w:color w:val="000000"/>
        </w:rPr>
      </w:pPr>
      <w:bookmarkStart w:id="71" w:name="_DV_M252"/>
      <w:bookmarkEnd w:id="71"/>
      <w:r w:rsidRPr="00216C50">
        <w:t>3.11</w:t>
      </w:r>
      <w:r w:rsidRPr="00216C50">
        <w:tab/>
      </w:r>
      <w:r w:rsidR="00D13ED4" w:rsidRPr="00216C50">
        <w:rPr>
          <w:color w:val="000000"/>
          <w:u w:val="single"/>
        </w:rPr>
        <w:t>Procedural Requirements</w:t>
      </w:r>
      <w:r w:rsidR="00D13ED4" w:rsidRPr="00216C50">
        <w:rPr>
          <w:color w:val="000000"/>
        </w:rPr>
        <w:t xml:space="preserve">.  </w:t>
      </w:r>
      <w:r w:rsidR="00532B54" w:rsidRPr="00216C50">
        <w:rPr>
          <w:color w:val="000000"/>
        </w:rPr>
        <w:t>The Corporation shall notify in writing a</w:t>
      </w:r>
      <w:r w:rsidR="00D13ED4" w:rsidRPr="00216C50">
        <w:rPr>
          <w:color w:val="000000"/>
        </w:rPr>
        <w:t xml:space="preserve">ll holders of record of shares of Preferred Stock of the Mandatory Conversion Time and the place designated for mandatory conversion of all such shares of Preferred Stock pursuant to Section </w:t>
      </w:r>
      <w:r w:rsidR="00D13ED4" w:rsidRPr="00216C50">
        <w:rPr>
          <w:color w:val="000000"/>
        </w:rPr>
        <w:lastRenderedPageBreak/>
        <w:t xml:space="preserve">3.10.  Unless otherwise provided in this Restated Certificate, </w:t>
      </w:r>
      <w:r w:rsidR="00CD339B" w:rsidRPr="00216C50">
        <w:rPr>
          <w:color w:val="000000"/>
        </w:rPr>
        <w:t xml:space="preserve">the </w:t>
      </w:r>
      <w:r w:rsidR="00D13ED4" w:rsidRPr="00216C50">
        <w:rPr>
          <w:color w:val="000000"/>
        </w:rPr>
        <w:t xml:space="preserve">notice need not be sent in advance of the occurrence of the Mandatory Conversion Time.  Upon receipt of </w:t>
      </w:r>
      <w:r w:rsidR="00742F79" w:rsidRPr="00216C50">
        <w:rPr>
          <w:color w:val="000000"/>
        </w:rPr>
        <w:t xml:space="preserve">the </w:t>
      </w:r>
      <w:r w:rsidR="00D13ED4" w:rsidRPr="00216C50">
        <w:rPr>
          <w:color w:val="000000"/>
        </w:rPr>
        <w:t>notice, each holder of shares of Preferred Stock shall surrender such holder’s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and shall thereafter receive certificates for the number of shares of Common Stock to which such holder is entitled pursuant to this Section 3.  If so required by the Corporation, certificates surrendered for conversion shall be endorsed or accompanied by written instrument or instruments of transfer, in form reasonably satisfactory to the Corporation, duly executed by the registered holder or such holder’s attorney duly authorized in writing.  All rights with respect to the Preferred Stoc</w:t>
      </w:r>
      <w:r w:rsidR="00716EAA" w:rsidRPr="00216C50">
        <w:rPr>
          <w:color w:val="000000"/>
        </w:rPr>
        <w:t xml:space="preserve">k converted pursuant to Section </w:t>
      </w:r>
      <w:r w:rsidR="00D13ED4" w:rsidRPr="00216C50">
        <w:rPr>
          <w:color w:val="000000"/>
        </w:rPr>
        <w:t xml:space="preserve">3.10, including the rights, if any, to receive notices and vote (other than as a holder of Common Stock), will terminate at the Mandatory Conversion Time (notwithstanding the failure of the holder or holders thereof to surrender the certificates at or prior to such time), except only the rights of the holders thereof, upon surrender of their certificate or certificates (or lost certificate affidavit and agreement) therefor, to receive the items provided for in the next sentence of this Section 3.11.  As soon as practicable after the Mandatory Conversion Time and the surrender of the certificate or certificates (or lost certificate affidavit and agreement) for Preferred Stock, the Corporation shall issue and deliver to such holder, or to such holder’s nominee(s), a certificate or certificates for the number of full shares of Common Stock issuable on such conversion in accordance with the provisions hereof, together with cash as provided in Section 3.2 in lieu of any fraction of a share of Common Stock otherwise issuable upon such conversion and the payment of any declared but unpaid dividends </w:t>
      </w:r>
      <w:bookmarkStart w:id="72" w:name="_DV_M253"/>
      <w:bookmarkEnd w:id="72"/>
      <w:r w:rsidR="00D13ED4" w:rsidRPr="00216C50">
        <w:rPr>
          <w:color w:val="000000"/>
        </w:rPr>
        <w:t>on the shares of Preferred Stock converted.  Such converted Preferred Stock shall be retired and cancelled and may not be reissued as shares of such series, and the Corporation may thereafter take such appropriate action (without the need for stockholder action) as may be necessary to reduce the authorized number of shares of Preferred Stock (and the applicabl</w:t>
      </w:r>
      <w:r w:rsidR="00716EAA" w:rsidRPr="00216C50">
        <w:rPr>
          <w:color w:val="000000"/>
        </w:rPr>
        <w:t>e series thereof) accordingly.</w:t>
      </w:r>
    </w:p>
    <w:p w14:paraId="2DA05E8A" w14:textId="77777777" w:rsidR="00E92311" w:rsidRPr="00216C50" w:rsidRDefault="00D143C9" w:rsidP="00D143C9">
      <w:pPr>
        <w:pStyle w:val="Heading4"/>
        <w:numPr>
          <w:ilvl w:val="0"/>
          <w:numId w:val="0"/>
        </w:numPr>
        <w:ind w:firstLine="720"/>
        <w:rPr>
          <w:color w:val="000000"/>
        </w:rPr>
      </w:pPr>
      <w:bookmarkStart w:id="73" w:name="_DV_M254"/>
      <w:bookmarkStart w:id="74" w:name="_DV_M256"/>
      <w:bookmarkStart w:id="75" w:name="_DV_M265"/>
      <w:bookmarkStart w:id="76" w:name="_DV_M273"/>
      <w:bookmarkStart w:id="77" w:name="_DV_M274"/>
      <w:bookmarkStart w:id="78" w:name="_DV_M301"/>
      <w:bookmarkStart w:id="79" w:name="_DV_M323"/>
      <w:bookmarkEnd w:id="73"/>
      <w:bookmarkEnd w:id="74"/>
      <w:bookmarkEnd w:id="75"/>
      <w:bookmarkEnd w:id="76"/>
      <w:bookmarkEnd w:id="77"/>
      <w:bookmarkEnd w:id="78"/>
      <w:bookmarkEnd w:id="79"/>
      <w:r w:rsidRPr="00216C50">
        <w:rPr>
          <w:b/>
        </w:rPr>
        <w:t>4.</w:t>
      </w:r>
      <w:r w:rsidRPr="00216C50">
        <w:rPr>
          <w:b/>
        </w:rPr>
        <w:tab/>
      </w:r>
      <w:r w:rsidR="00D13ED4" w:rsidRPr="00216C50">
        <w:rPr>
          <w:b/>
          <w:color w:val="000000"/>
          <w:u w:val="single"/>
        </w:rPr>
        <w:t>Dividends</w:t>
      </w:r>
      <w:r w:rsidR="00D13ED4" w:rsidRPr="00216C50">
        <w:rPr>
          <w:b/>
          <w:color w:val="000000"/>
        </w:rPr>
        <w:t>.</w:t>
      </w:r>
      <w:r w:rsidR="00D13ED4" w:rsidRPr="00216C50">
        <w:rPr>
          <w:color w:val="000000"/>
        </w:rPr>
        <w:t xml:space="preserve">  </w:t>
      </w:r>
      <w:r w:rsidR="00742F79" w:rsidRPr="00216C50">
        <w:rPr>
          <w:color w:val="000000"/>
        </w:rPr>
        <w:t xml:space="preserve">The Corporation shall declare all </w:t>
      </w:r>
      <w:r w:rsidR="00D13ED4" w:rsidRPr="00216C50">
        <w:rPr>
          <w:color w:val="000000"/>
        </w:rPr>
        <w:t xml:space="preserve">dividends pro rata on the Common Stock and the Preferred Stock on a pari passu basis according to the number of shares of Common Stock held by such holders.  For this purpose each holder of shares of Preferred Stock </w:t>
      </w:r>
      <w:r w:rsidR="00742F79" w:rsidRPr="00216C50">
        <w:rPr>
          <w:color w:val="000000"/>
        </w:rPr>
        <w:t xml:space="preserve">will </w:t>
      </w:r>
      <w:r w:rsidR="00D13ED4" w:rsidRPr="00216C50">
        <w:rPr>
          <w:color w:val="000000"/>
        </w:rPr>
        <w:t xml:space="preserve">be treated as holding the greatest whole number of shares of Common Stock then issuable upon conversion of all shares of Preferred Stock held by such holder pursuant </w:t>
      </w:r>
      <w:r w:rsidR="00716EAA" w:rsidRPr="00216C50">
        <w:rPr>
          <w:color w:val="000000"/>
        </w:rPr>
        <w:t>to Section 3.</w:t>
      </w:r>
    </w:p>
    <w:p w14:paraId="7C57A1E8" w14:textId="77777777" w:rsidR="00E92311" w:rsidRPr="00216C50" w:rsidRDefault="00D143C9" w:rsidP="00D143C9">
      <w:pPr>
        <w:pStyle w:val="Heading4"/>
        <w:numPr>
          <w:ilvl w:val="0"/>
          <w:numId w:val="0"/>
        </w:numPr>
        <w:ind w:firstLine="720"/>
        <w:rPr>
          <w:color w:val="000000"/>
        </w:rPr>
      </w:pPr>
      <w:r w:rsidRPr="00216C50">
        <w:rPr>
          <w:b/>
        </w:rPr>
        <w:t>5.</w:t>
      </w:r>
      <w:r w:rsidRPr="00216C50">
        <w:rPr>
          <w:b/>
        </w:rPr>
        <w:tab/>
      </w:r>
      <w:r w:rsidR="00D13ED4" w:rsidRPr="00216C50">
        <w:rPr>
          <w:b/>
          <w:color w:val="000000"/>
          <w:u w:val="single"/>
        </w:rPr>
        <w:t>Redeemed or Otherwise Acquired Shares</w:t>
      </w:r>
      <w:r w:rsidR="00D13ED4" w:rsidRPr="00216C50">
        <w:rPr>
          <w:b/>
          <w:color w:val="000000"/>
        </w:rPr>
        <w:t>.</w:t>
      </w:r>
      <w:r w:rsidR="00D13ED4" w:rsidRPr="00216C50">
        <w:rPr>
          <w:color w:val="000000"/>
        </w:rPr>
        <w:t xml:space="preserve">  Any shares of Preferred Stock </w:t>
      </w:r>
      <w:bookmarkStart w:id="80" w:name="_DV_C245"/>
      <w:r w:rsidR="00D13ED4" w:rsidRPr="00216C50">
        <w:rPr>
          <w:rStyle w:val="DeltaViewInsertion"/>
          <w:b w:val="0"/>
          <w:color w:val="000000"/>
          <w:u w:val="none"/>
        </w:rPr>
        <w:t>that</w:t>
      </w:r>
      <w:bookmarkStart w:id="81" w:name="_DV_M324"/>
      <w:bookmarkEnd w:id="80"/>
      <w:bookmarkEnd w:id="81"/>
      <w:r w:rsidR="00D13ED4" w:rsidRPr="00216C50">
        <w:rPr>
          <w:color w:val="000000"/>
        </w:rPr>
        <w:t xml:space="preserve"> are redeemed or otherwise acquired by the Corporation or any of its subsidiaries </w:t>
      </w:r>
      <w:r w:rsidR="00377DB8" w:rsidRPr="00216C50">
        <w:rPr>
          <w:color w:val="000000"/>
        </w:rPr>
        <w:t xml:space="preserve">will </w:t>
      </w:r>
      <w:r w:rsidR="00D13ED4" w:rsidRPr="00216C50">
        <w:rPr>
          <w:color w:val="000000"/>
        </w:rPr>
        <w:t xml:space="preserve">be automatically and immediately cancelled and retired and shall not be reissued, sold or transferred.  Neither the Corporation nor any of its subsidiaries </w:t>
      </w:r>
      <w:r w:rsidR="00F50A6A" w:rsidRPr="00216C50">
        <w:rPr>
          <w:color w:val="000000"/>
        </w:rPr>
        <w:t xml:space="preserve">may </w:t>
      </w:r>
      <w:r w:rsidR="00D13ED4" w:rsidRPr="00216C50">
        <w:rPr>
          <w:color w:val="000000"/>
        </w:rPr>
        <w:t xml:space="preserve">exercise any voting or other rights granted to the holders of Preferred Stock following </w:t>
      </w:r>
      <w:r w:rsidR="00570995" w:rsidRPr="00216C50">
        <w:rPr>
          <w:color w:val="000000"/>
        </w:rPr>
        <w:t xml:space="preserve">any such </w:t>
      </w:r>
      <w:r w:rsidR="00D13ED4" w:rsidRPr="00216C50">
        <w:rPr>
          <w:color w:val="000000"/>
        </w:rPr>
        <w:t>redemption.</w:t>
      </w:r>
    </w:p>
    <w:p w14:paraId="48EB2FF3" w14:textId="77777777" w:rsidR="00E92311" w:rsidRPr="00216C50" w:rsidRDefault="00D143C9" w:rsidP="00D143C9">
      <w:pPr>
        <w:pStyle w:val="Heading4"/>
        <w:numPr>
          <w:ilvl w:val="0"/>
          <w:numId w:val="0"/>
        </w:numPr>
        <w:ind w:firstLine="720"/>
        <w:rPr>
          <w:color w:val="000000"/>
        </w:rPr>
      </w:pPr>
      <w:bookmarkStart w:id="82" w:name="_DV_M325"/>
      <w:bookmarkEnd w:id="82"/>
      <w:r w:rsidRPr="00216C50">
        <w:rPr>
          <w:b/>
        </w:rPr>
        <w:t>6.</w:t>
      </w:r>
      <w:r w:rsidRPr="00216C50">
        <w:rPr>
          <w:b/>
        </w:rPr>
        <w:tab/>
      </w:r>
      <w:r w:rsidR="00D13ED4" w:rsidRPr="00216C50">
        <w:rPr>
          <w:b/>
          <w:color w:val="000000"/>
          <w:u w:val="single"/>
        </w:rPr>
        <w:t>Waiver</w:t>
      </w:r>
      <w:r w:rsidR="00D13ED4" w:rsidRPr="00216C50">
        <w:rPr>
          <w:b/>
          <w:color w:val="000000"/>
        </w:rPr>
        <w:t>.</w:t>
      </w:r>
      <w:r w:rsidR="00D13ED4" w:rsidRPr="00216C50">
        <w:rPr>
          <w:color w:val="000000"/>
        </w:rPr>
        <w:t xml:space="preserve">  Any of the rights, powers, privileges and other terms of the Preferred Stock set forth herein may be waived prospectively or retrospectively on behalf of all holders of Preferred Stock by the affirmative written consent or vote of the ho</w:t>
      </w:r>
      <w:r w:rsidR="00C50FCF" w:rsidRPr="00216C50">
        <w:rPr>
          <w:color w:val="000000"/>
        </w:rPr>
        <w:t>lders of the Requisite Holders.</w:t>
      </w:r>
    </w:p>
    <w:p w14:paraId="019B620F" w14:textId="77777777" w:rsidR="00E92311" w:rsidRPr="00216C50" w:rsidRDefault="00D143C9" w:rsidP="00D143C9">
      <w:pPr>
        <w:pStyle w:val="Heading4"/>
        <w:numPr>
          <w:ilvl w:val="0"/>
          <w:numId w:val="0"/>
        </w:numPr>
        <w:ind w:firstLine="720"/>
        <w:rPr>
          <w:color w:val="000000"/>
        </w:rPr>
      </w:pPr>
      <w:r w:rsidRPr="00216C50">
        <w:rPr>
          <w:b/>
        </w:rPr>
        <w:t>7.</w:t>
      </w:r>
      <w:r w:rsidRPr="00216C50">
        <w:rPr>
          <w:b/>
        </w:rPr>
        <w:tab/>
      </w:r>
      <w:r w:rsidR="00D13ED4" w:rsidRPr="00216C50">
        <w:rPr>
          <w:b/>
          <w:color w:val="000000"/>
          <w:u w:val="single"/>
        </w:rPr>
        <w:t>Notice of Record Date</w:t>
      </w:r>
      <w:r w:rsidR="00D13ED4" w:rsidRPr="00216C50">
        <w:rPr>
          <w:b/>
          <w:color w:val="000000"/>
        </w:rPr>
        <w:t>.</w:t>
      </w:r>
      <w:r w:rsidR="00D13ED4" w:rsidRPr="00216C50">
        <w:rPr>
          <w:color w:val="000000"/>
        </w:rPr>
        <w:t xml:space="preserve">  In the event:</w:t>
      </w:r>
      <w:bookmarkStart w:id="83" w:name="_DV_M245"/>
      <w:bookmarkEnd w:id="83"/>
    </w:p>
    <w:p w14:paraId="410D98B0" w14:textId="77777777" w:rsidR="00E92311" w:rsidRPr="00216C50" w:rsidRDefault="00D13ED4">
      <w:pPr>
        <w:pStyle w:val="Heading5"/>
        <w:numPr>
          <w:ilvl w:val="0"/>
          <w:numId w:val="0"/>
        </w:numPr>
        <w:ind w:left="720" w:firstLine="720"/>
        <w:rPr>
          <w:color w:val="000000"/>
        </w:rPr>
      </w:pPr>
      <w:r w:rsidRPr="00216C50">
        <w:lastRenderedPageBreak/>
        <w:t>(a)</w:t>
      </w:r>
      <w:r w:rsidRPr="00216C50">
        <w:tab/>
        <w:t xml:space="preserve">the Corporation </w:t>
      </w:r>
      <w:r w:rsidR="00570995" w:rsidRPr="00216C50">
        <w:t>takes</w:t>
      </w:r>
      <w:r w:rsidRPr="00216C50">
        <w:t xml:space="preserv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any other securities, or to receive any other security; or</w:t>
      </w:r>
      <w:bookmarkStart w:id="84" w:name="_DV_M246"/>
      <w:bookmarkEnd w:id="84"/>
    </w:p>
    <w:p w14:paraId="41A77D77" w14:textId="77777777" w:rsidR="00E92311" w:rsidRPr="00216C50" w:rsidRDefault="00D13ED4">
      <w:pPr>
        <w:pStyle w:val="Heading6"/>
        <w:numPr>
          <w:ilvl w:val="5"/>
          <w:numId w:val="0"/>
        </w:numPr>
        <w:ind w:left="720" w:firstLine="720"/>
        <w:rPr>
          <w:color w:val="000000"/>
        </w:rPr>
      </w:pPr>
      <w:r w:rsidRPr="00216C50">
        <w:t>(b)</w:t>
      </w:r>
      <w:r w:rsidRPr="00216C50">
        <w:tab/>
        <w:t>of any capital reorganization of the Corporation, any reclassification of the Common Stock of the Corporation, or any Deemed Liquidation Event; or</w:t>
      </w:r>
      <w:bookmarkStart w:id="85" w:name="_DV_M247"/>
      <w:bookmarkEnd w:id="85"/>
    </w:p>
    <w:p w14:paraId="51852841" w14:textId="77777777" w:rsidR="00E92311" w:rsidRPr="00216C50" w:rsidRDefault="00D13ED4">
      <w:pPr>
        <w:pStyle w:val="Heading6"/>
        <w:numPr>
          <w:ilvl w:val="5"/>
          <w:numId w:val="0"/>
        </w:numPr>
        <w:ind w:left="720" w:firstLine="720"/>
      </w:pPr>
      <w:r w:rsidRPr="00216C50">
        <w:t>(c)</w:t>
      </w:r>
      <w:r w:rsidRPr="00216C50">
        <w:tab/>
        <w:t>of the voluntary or involuntary diss</w:t>
      </w:r>
      <w:r w:rsidR="005B4741" w:rsidRPr="00216C50">
        <w:t xml:space="preserve">olution, liquidation or </w:t>
      </w:r>
      <w:r w:rsidR="00570995" w:rsidRPr="00216C50">
        <w:t>winding-</w:t>
      </w:r>
      <w:r w:rsidRPr="00216C50">
        <w:t>up of the Corporation,</w:t>
      </w:r>
      <w:bookmarkStart w:id="86" w:name="_DV_M248"/>
      <w:bookmarkEnd w:id="86"/>
    </w:p>
    <w:p w14:paraId="7C662046" w14:textId="77777777" w:rsidR="00E92311" w:rsidRPr="00216C50" w:rsidRDefault="00D13ED4">
      <w:pPr>
        <w:pStyle w:val="Heading6"/>
        <w:numPr>
          <w:ilvl w:val="5"/>
          <w:numId w:val="0"/>
        </w:numPr>
      </w:pPr>
      <w:r w:rsidRPr="00216C50">
        <w:t xml:space="preserve">then, and in each such case, the Corporation </w:t>
      </w:r>
      <w:r w:rsidR="00570995" w:rsidRPr="00216C50">
        <w:t xml:space="preserve">shall </w:t>
      </w:r>
      <w:r w:rsidRPr="00216C50">
        <w:t xml:space="preserve">send or cause to be sent to the holders of the Preferred Stock a </w:t>
      </w:r>
      <w:r w:rsidR="00AD1938" w:rsidRPr="00216C50">
        <w:t xml:space="preserve">written </w:t>
      </w:r>
      <w:r w:rsidRPr="00216C50">
        <w:t>notice specifying, as the case may be, (i) the record date for such dividend, distribution</w:t>
      </w:r>
      <w:r w:rsidR="00AD1938" w:rsidRPr="00216C50">
        <w:t>,</w:t>
      </w:r>
      <w:r w:rsidRPr="00216C50">
        <w:t xml:space="preserve"> or right, and the amount and character of such dividend, distribution or right, or (ii) the effective date on which such reorganization, reclassification, consolidation, merger, transfer, diss</w:t>
      </w:r>
      <w:r w:rsidR="005B4741" w:rsidRPr="00216C50">
        <w:t xml:space="preserve">olution, liquidation or </w:t>
      </w:r>
      <w:r w:rsidR="00605E68" w:rsidRPr="00216C50">
        <w:t>winding-</w:t>
      </w:r>
      <w:r w:rsidRPr="00216C50">
        <w:t xml:space="preserve">up is proposed to take place, and the time, if any is to be fixed, as of which the holders of record of Common Stock (or such other capital stock or securities at the time issuable upon the conversion of the Preferred Stock) </w:t>
      </w:r>
      <w:r w:rsidR="00E44D89" w:rsidRPr="00216C50">
        <w:t xml:space="preserve">will </w:t>
      </w:r>
      <w:r w:rsidRPr="00216C50">
        <w:t>be entitled to exchange their shares of Common Stock (or such other capital stock or securities) for securities or other property deliverable upon such reorganization, reclassification, consolidation, merger, transfer, diss</w:t>
      </w:r>
      <w:r w:rsidR="005B4741" w:rsidRPr="00216C50">
        <w:t xml:space="preserve">olution, liquidation or </w:t>
      </w:r>
      <w:r w:rsidR="004705AA" w:rsidRPr="00216C50">
        <w:t>winding-</w:t>
      </w:r>
      <w:r w:rsidRPr="00216C50">
        <w:t xml:space="preserve">up, and the amount per share and character of such exchange applicable to the Preferred Stock and the Common Stock.  </w:t>
      </w:r>
      <w:r w:rsidR="007664E2" w:rsidRPr="00216C50">
        <w:t xml:space="preserve">The Corporation shall send the </w:t>
      </w:r>
      <w:r w:rsidRPr="00216C50">
        <w:t xml:space="preserve">notice at least 20 days </w:t>
      </w:r>
      <w:r w:rsidR="007664E2" w:rsidRPr="00216C50">
        <w:t xml:space="preserve">before </w:t>
      </w:r>
      <w:r w:rsidRPr="00216C50">
        <w:t xml:space="preserve">the earlier of the record date or effective date for the event specified in </w:t>
      </w:r>
      <w:r w:rsidR="007664E2" w:rsidRPr="00216C50">
        <w:t xml:space="preserve">the </w:t>
      </w:r>
      <w:r w:rsidRPr="00216C50">
        <w:t>notice.</w:t>
      </w:r>
    </w:p>
    <w:p w14:paraId="74F11563" w14:textId="77777777" w:rsidR="00E92311" w:rsidRPr="00216C50" w:rsidRDefault="00D13ED4">
      <w:pPr>
        <w:pStyle w:val="Heading4"/>
        <w:numPr>
          <w:ilvl w:val="0"/>
          <w:numId w:val="0"/>
        </w:numPr>
        <w:ind w:firstLine="720"/>
        <w:rPr>
          <w:color w:val="000000"/>
        </w:rPr>
      </w:pPr>
      <w:bookmarkStart w:id="87" w:name="_DV_M327"/>
      <w:bookmarkEnd w:id="87"/>
      <w:r w:rsidRPr="00216C50">
        <w:rPr>
          <w:b/>
          <w:color w:val="000000"/>
        </w:rPr>
        <w:t>8.</w:t>
      </w:r>
      <w:r w:rsidRPr="00216C50">
        <w:rPr>
          <w:b/>
          <w:color w:val="000000"/>
        </w:rPr>
        <w:tab/>
      </w:r>
      <w:r w:rsidRPr="00216C50">
        <w:rPr>
          <w:b/>
          <w:color w:val="000000"/>
          <w:u w:val="single"/>
        </w:rPr>
        <w:t>Notices</w:t>
      </w:r>
      <w:r w:rsidRPr="00216C50">
        <w:rPr>
          <w:b/>
          <w:color w:val="000000"/>
        </w:rPr>
        <w:t>.</w:t>
      </w:r>
      <w:r w:rsidRPr="00216C50">
        <w:rPr>
          <w:color w:val="000000"/>
        </w:rPr>
        <w:t xml:space="preserve">  Except as otherwise provided herein, any notice required or permitted by </w:t>
      </w:r>
      <w:r w:rsidR="0010376F" w:rsidRPr="00216C50">
        <w:rPr>
          <w:color w:val="000000"/>
        </w:rPr>
        <w:t xml:space="preserve">the provisions of this Article </w:t>
      </w:r>
      <w:r w:rsidRPr="00216C50">
        <w:rPr>
          <w:color w:val="000000"/>
        </w:rPr>
        <w:t xml:space="preserve">V to be given to a holder of shares of Preferred Stock </w:t>
      </w:r>
      <w:r w:rsidR="00AF5419" w:rsidRPr="00216C50">
        <w:rPr>
          <w:color w:val="000000"/>
        </w:rPr>
        <w:t xml:space="preserve">must </w:t>
      </w:r>
      <w:r w:rsidRPr="00216C50">
        <w:rPr>
          <w:color w:val="000000"/>
        </w:rPr>
        <w:t xml:space="preserve">be mailed, postage prepaid, to the post office address last shown on the records of the Corporation, or given by electronic communication in compliance with the provisions of the General Corporation Law, and </w:t>
      </w:r>
      <w:r w:rsidR="00282FEC" w:rsidRPr="00216C50">
        <w:rPr>
          <w:color w:val="000000"/>
        </w:rPr>
        <w:t xml:space="preserve">will </w:t>
      </w:r>
      <w:r w:rsidRPr="00216C50">
        <w:rPr>
          <w:color w:val="000000"/>
        </w:rPr>
        <w:t>be deemed sent upon such mailing or electronic transmission</w:t>
      </w:r>
      <w:r w:rsidR="00716EAA" w:rsidRPr="00216C50">
        <w:rPr>
          <w:color w:val="000000"/>
        </w:rPr>
        <w:t>.</w:t>
      </w:r>
    </w:p>
    <w:p w14:paraId="5FCE6FD3" w14:textId="77777777" w:rsidR="00E92311" w:rsidRPr="00216C50" w:rsidRDefault="00D13ED4">
      <w:pPr>
        <w:spacing w:after="240"/>
        <w:jc w:val="center"/>
      </w:pPr>
      <w:bookmarkStart w:id="88" w:name="_DV_M328"/>
      <w:bookmarkEnd w:id="88"/>
      <w:r w:rsidRPr="00216C50">
        <w:rPr>
          <w:b/>
          <w:u w:val="single"/>
        </w:rPr>
        <w:t>ARTICLE VI</w:t>
      </w:r>
      <w:r w:rsidRPr="00216C50">
        <w:rPr>
          <w:b/>
        </w:rPr>
        <w:t xml:space="preserve">:  </w:t>
      </w:r>
      <w:r w:rsidRPr="00216C50">
        <w:rPr>
          <w:b/>
          <w:u w:val="single"/>
        </w:rPr>
        <w:t>PREEMPTIVE RIGHTS</w:t>
      </w:r>
      <w:r w:rsidRPr="00216C50">
        <w:t>.</w:t>
      </w:r>
    </w:p>
    <w:p w14:paraId="0DA4CB0C" w14:textId="77777777" w:rsidR="00E92311" w:rsidRPr="00216C50" w:rsidRDefault="00D13ED4">
      <w:pPr>
        <w:spacing w:after="240"/>
        <w:ind w:firstLine="720"/>
        <w:jc w:val="both"/>
      </w:pPr>
      <w:r w:rsidRPr="00216C50">
        <w:t xml:space="preserve">No stockholder of the Corporation </w:t>
      </w:r>
      <w:r w:rsidR="00096D8F" w:rsidRPr="00216C50">
        <w:t>has</w:t>
      </w:r>
      <w:r w:rsidRPr="00216C50">
        <w:t xml:space="preserve"> a right to purchase shares of capital stock of the Corporation sold or issued by the Corporation except to the extent that such a right may from time to time be set forth in a written agreement between the Corporation and </w:t>
      </w:r>
      <w:r w:rsidR="00096D8F" w:rsidRPr="00216C50">
        <w:t xml:space="preserve">the </w:t>
      </w:r>
      <w:r w:rsidRPr="00216C50">
        <w:t>stockholder.</w:t>
      </w:r>
    </w:p>
    <w:p w14:paraId="060E333A" w14:textId="77777777" w:rsidR="00E92311" w:rsidRPr="00216C50" w:rsidRDefault="00D13ED4">
      <w:pPr>
        <w:pStyle w:val="Heading2"/>
        <w:numPr>
          <w:ilvl w:val="0"/>
          <w:numId w:val="0"/>
        </w:numPr>
        <w:jc w:val="center"/>
      </w:pPr>
      <w:r w:rsidRPr="00216C50">
        <w:rPr>
          <w:b/>
          <w:u w:val="single"/>
        </w:rPr>
        <w:t>ARTICLE VII</w:t>
      </w:r>
      <w:r w:rsidRPr="00216C50">
        <w:rPr>
          <w:b/>
        </w:rPr>
        <w:t xml:space="preserve">:  </w:t>
      </w:r>
      <w:r w:rsidRPr="00216C50">
        <w:rPr>
          <w:b/>
          <w:u w:val="single"/>
        </w:rPr>
        <w:t>STOCK REPURCHASES</w:t>
      </w:r>
      <w:r w:rsidRPr="00216C50">
        <w:rPr>
          <w:b/>
        </w:rPr>
        <w:t>.</w:t>
      </w:r>
    </w:p>
    <w:p w14:paraId="69CFDD75" w14:textId="77777777" w:rsidR="00E92311" w:rsidRPr="00216C50" w:rsidRDefault="00716EAA">
      <w:pPr>
        <w:pStyle w:val="Heading2"/>
        <w:numPr>
          <w:ilvl w:val="0"/>
          <w:numId w:val="0"/>
        </w:numPr>
        <w:ind w:firstLine="720"/>
      </w:pPr>
      <w:r w:rsidRPr="00216C50">
        <w:t xml:space="preserve">In accordance with Section </w:t>
      </w:r>
      <w:r w:rsidR="00D13ED4" w:rsidRPr="00216C50">
        <w:t xml:space="preserve">500 of the California Corporations Code, a distribution can be made without regard to any preferential dividends arrears amount (as defined </w:t>
      </w:r>
      <w:r w:rsidRPr="00216C50">
        <w:t xml:space="preserve">in Section </w:t>
      </w:r>
      <w:r w:rsidR="00D13ED4" w:rsidRPr="00216C50">
        <w:t>500 of the California Corporations Code) or any preferential right</w:t>
      </w:r>
      <w:r w:rsidRPr="00216C50">
        <w:t xml:space="preserve">s amount (as defined in Section </w:t>
      </w:r>
      <w:r w:rsidR="00D13ED4" w:rsidRPr="00216C50">
        <w:t>500 of the California Corporatio</w:t>
      </w:r>
      <w:r w:rsidRPr="00216C50">
        <w:t xml:space="preserve">ns Code) in connection with (i) </w:t>
      </w:r>
      <w:r w:rsidR="00D13ED4" w:rsidRPr="00216C50">
        <w:t>repurchases of Common Stock issued to or held by employees, officers, directors</w:t>
      </w:r>
      <w:r w:rsidR="00096D8F" w:rsidRPr="00216C50">
        <w:t>,</w:t>
      </w:r>
      <w:r w:rsidR="00D13ED4" w:rsidRPr="00216C50">
        <w:t xml:space="preserve"> or consultants of the Corporation or its subsidiaries upon termination of their employment or services pursuant to agreements providing for the</w:t>
      </w:r>
      <w:r w:rsidRPr="00216C50">
        <w:t xml:space="preserve"> right of said repurchase, (ii) </w:t>
      </w:r>
      <w:r w:rsidR="00D13ED4" w:rsidRPr="00216C50">
        <w:t xml:space="preserve">repurchases of Common Stock issued to or held by employees, officers, directors or consultants of the Corporation or its subsidiaries pursuant to rights of first refusal </w:t>
      </w:r>
      <w:r w:rsidR="00D13ED4" w:rsidRPr="00216C50">
        <w:lastRenderedPageBreak/>
        <w:t xml:space="preserve">contained in agreements </w:t>
      </w:r>
      <w:r w:rsidRPr="00216C50">
        <w:t xml:space="preserve">providing for such right, (iii) </w:t>
      </w:r>
      <w:r w:rsidR="00D13ED4" w:rsidRPr="00216C50">
        <w:t>repurchases of Common Stock or Preferred Stock in connection with the settlement of disputes with any stockholder</w:t>
      </w:r>
      <w:r w:rsidRPr="00216C50">
        <w:t xml:space="preserve">, or (iv) </w:t>
      </w:r>
      <w:r w:rsidR="00D13ED4" w:rsidRPr="00216C50">
        <w:t>any other repurchase or redemption of Common Stock or Preferred Stock approved by the holders of Preferred Stock of the Corporation.</w:t>
      </w:r>
    </w:p>
    <w:p w14:paraId="666FC3D8" w14:textId="77777777" w:rsidR="00E92311" w:rsidRPr="00216C50" w:rsidRDefault="00D13ED4">
      <w:pPr>
        <w:pStyle w:val="Heading2"/>
        <w:numPr>
          <w:ilvl w:val="0"/>
          <w:numId w:val="0"/>
        </w:numPr>
        <w:jc w:val="center"/>
        <w:rPr>
          <w:b/>
        </w:rPr>
      </w:pPr>
      <w:r w:rsidRPr="00216C50">
        <w:rPr>
          <w:b/>
          <w:u w:val="single"/>
        </w:rPr>
        <w:t>ARTICLE VIII</w:t>
      </w:r>
      <w:r w:rsidRPr="00216C50">
        <w:rPr>
          <w:b/>
        </w:rPr>
        <w:t xml:space="preserve">:  </w:t>
      </w:r>
      <w:r w:rsidRPr="00216C50">
        <w:rPr>
          <w:b/>
          <w:u w:val="single"/>
        </w:rPr>
        <w:t>BYLAW PROVISIONS</w:t>
      </w:r>
      <w:r w:rsidRPr="00216C50">
        <w:rPr>
          <w:b/>
        </w:rPr>
        <w:t>.</w:t>
      </w:r>
    </w:p>
    <w:p w14:paraId="68B91659" w14:textId="77777777" w:rsidR="00E92311" w:rsidRPr="00216C50" w:rsidRDefault="00D13ED4">
      <w:pPr>
        <w:pStyle w:val="Heading2"/>
        <w:numPr>
          <w:ilvl w:val="0"/>
          <w:numId w:val="0"/>
        </w:numPr>
        <w:rPr>
          <w:color w:val="000000"/>
        </w:rPr>
      </w:pPr>
      <w:r w:rsidRPr="00216C50">
        <w:rPr>
          <w:b/>
          <w:color w:val="000000"/>
        </w:rPr>
        <w:t>A.</w:t>
      </w:r>
      <w:r w:rsidRPr="00216C50">
        <w:rPr>
          <w:b/>
          <w:color w:val="000000"/>
        </w:rPr>
        <w:tab/>
        <w:t>AMENDMENT OF BYLAWS.</w:t>
      </w:r>
      <w:r w:rsidRPr="00216C50">
        <w:rPr>
          <w:color w:val="000000"/>
        </w:rPr>
        <w:t xml:space="preserve">  Subject to any additional vote required by </w:t>
      </w:r>
      <w:r w:rsidR="0068527E" w:rsidRPr="00216C50">
        <w:rPr>
          <w:color w:val="000000"/>
        </w:rPr>
        <w:t xml:space="preserve">this </w:t>
      </w:r>
      <w:r w:rsidRPr="00216C50">
        <w:rPr>
          <w:color w:val="000000"/>
        </w:rPr>
        <w:t xml:space="preserve">Restated Certificate or </w:t>
      </w:r>
      <w:r w:rsidR="0068527E" w:rsidRPr="00216C50">
        <w:rPr>
          <w:color w:val="000000"/>
        </w:rPr>
        <w:t>b</w:t>
      </w:r>
      <w:r w:rsidRPr="00216C50">
        <w:rPr>
          <w:color w:val="000000"/>
        </w:rPr>
        <w:t>ylaws</w:t>
      </w:r>
      <w:r w:rsidR="0068527E" w:rsidRPr="00216C50">
        <w:rPr>
          <w:color w:val="000000"/>
        </w:rPr>
        <w:t xml:space="preserve"> of the Corporation (the “</w:t>
      </w:r>
      <w:r w:rsidR="0000666A" w:rsidRPr="00216C50">
        <w:rPr>
          <w:b/>
          <w:i/>
          <w:color w:val="000000"/>
        </w:rPr>
        <w:t>Bylaws</w:t>
      </w:r>
      <w:r w:rsidR="0068527E" w:rsidRPr="00216C50">
        <w:rPr>
          <w:color w:val="000000"/>
        </w:rPr>
        <w:t>”)</w:t>
      </w:r>
      <w:r w:rsidRPr="00216C50">
        <w:rPr>
          <w:color w:val="000000"/>
        </w:rPr>
        <w:t>, in furtherance and not in limitation of the powers conferred by statute, the Board is expressly authorized to make, repeal, alter, amend and rescind any or all of the Bylaws.</w:t>
      </w:r>
    </w:p>
    <w:p w14:paraId="1F9B4F37" w14:textId="77777777" w:rsidR="00E92311" w:rsidRPr="00216C50" w:rsidRDefault="00D13ED4">
      <w:pPr>
        <w:pStyle w:val="Heading2"/>
        <w:numPr>
          <w:ilvl w:val="0"/>
          <w:numId w:val="0"/>
        </w:numPr>
        <w:rPr>
          <w:color w:val="000000"/>
        </w:rPr>
      </w:pPr>
      <w:bookmarkStart w:id="89" w:name="_DV_M329"/>
      <w:bookmarkEnd w:id="89"/>
      <w:r w:rsidRPr="00216C50">
        <w:rPr>
          <w:b/>
        </w:rPr>
        <w:t>B.</w:t>
      </w:r>
      <w:r w:rsidRPr="00216C50">
        <w:rPr>
          <w:b/>
        </w:rPr>
        <w:tab/>
        <w:t>NUMBER OF DIRECTORS.</w:t>
      </w:r>
      <w:r w:rsidRPr="00216C50">
        <w:t xml:space="preserve">  </w:t>
      </w:r>
      <w:r w:rsidRPr="00216C50">
        <w:rPr>
          <w:color w:val="000000"/>
        </w:rPr>
        <w:t xml:space="preserve">Subject to any additional vote required by </w:t>
      </w:r>
      <w:r w:rsidR="00BD37B5" w:rsidRPr="00216C50">
        <w:rPr>
          <w:color w:val="000000"/>
        </w:rPr>
        <w:t xml:space="preserve">this </w:t>
      </w:r>
      <w:r w:rsidRPr="00216C50">
        <w:rPr>
          <w:color w:val="000000"/>
        </w:rPr>
        <w:t xml:space="preserve">Restated Certificate, the number of directors of the Corporation </w:t>
      </w:r>
      <w:r w:rsidR="00BD37B5" w:rsidRPr="00216C50">
        <w:rPr>
          <w:color w:val="000000"/>
        </w:rPr>
        <w:t xml:space="preserve">will </w:t>
      </w:r>
      <w:r w:rsidRPr="00216C50">
        <w:rPr>
          <w:color w:val="000000"/>
        </w:rPr>
        <w:t>be determined in the manner set forth in the Bylaws.</w:t>
      </w:r>
    </w:p>
    <w:p w14:paraId="243AC6A0" w14:textId="77777777" w:rsidR="00E92311" w:rsidRPr="00216C50" w:rsidRDefault="00D13ED4">
      <w:pPr>
        <w:pStyle w:val="Heading2"/>
        <w:numPr>
          <w:ilvl w:val="0"/>
          <w:numId w:val="0"/>
        </w:numPr>
        <w:rPr>
          <w:color w:val="000000"/>
        </w:rPr>
      </w:pPr>
      <w:bookmarkStart w:id="90" w:name="_DV_M330"/>
      <w:bookmarkEnd w:id="90"/>
      <w:r w:rsidRPr="00216C50">
        <w:rPr>
          <w:b/>
        </w:rPr>
        <w:t>C.</w:t>
      </w:r>
      <w:r w:rsidRPr="00216C50">
        <w:rPr>
          <w:b/>
        </w:rPr>
        <w:tab/>
        <w:t>BALLOT.</w:t>
      </w:r>
      <w:r w:rsidRPr="00216C50">
        <w:t xml:space="preserve">  </w:t>
      </w:r>
      <w:r w:rsidRPr="00216C50">
        <w:rPr>
          <w:color w:val="000000"/>
        </w:rPr>
        <w:t>Elections of directors need not be by written ballot unless the Bylaws</w:t>
      </w:r>
      <w:r w:rsidR="00716EAA" w:rsidRPr="00216C50">
        <w:rPr>
          <w:color w:val="000000"/>
        </w:rPr>
        <w:t xml:space="preserve"> so provide.</w:t>
      </w:r>
    </w:p>
    <w:p w14:paraId="7DE2B333" w14:textId="77777777" w:rsidR="00E92311" w:rsidRPr="00216C50" w:rsidRDefault="00D13ED4">
      <w:pPr>
        <w:pStyle w:val="Heading2"/>
        <w:numPr>
          <w:ilvl w:val="0"/>
          <w:numId w:val="0"/>
        </w:numPr>
        <w:rPr>
          <w:color w:val="000000"/>
        </w:rPr>
      </w:pPr>
      <w:bookmarkStart w:id="91" w:name="_DV_M331"/>
      <w:bookmarkEnd w:id="91"/>
      <w:r w:rsidRPr="00216C50">
        <w:rPr>
          <w:b/>
        </w:rPr>
        <w:t>D.</w:t>
      </w:r>
      <w:r w:rsidRPr="00216C50">
        <w:rPr>
          <w:b/>
        </w:rPr>
        <w:tab/>
        <w:t>MEETINGS AND BOOKS.</w:t>
      </w:r>
      <w:r w:rsidRPr="00216C50">
        <w:t xml:space="preserve">  </w:t>
      </w:r>
      <w:r w:rsidRPr="00216C50">
        <w:rPr>
          <w:color w:val="000000"/>
        </w:rPr>
        <w:t xml:space="preserve">Meetings of stockholders may be held within or without the State of Delaware, as the Bylaws </w:t>
      </w:r>
      <w:r w:rsidR="00C30B34" w:rsidRPr="00216C50">
        <w:rPr>
          <w:color w:val="000000"/>
        </w:rPr>
        <w:t>may</w:t>
      </w:r>
      <w:r w:rsidR="00C50FCF" w:rsidRPr="00216C50">
        <w:rPr>
          <w:color w:val="000000"/>
        </w:rPr>
        <w:t xml:space="preserve"> </w:t>
      </w:r>
      <w:r w:rsidRPr="00216C50">
        <w:rPr>
          <w:color w:val="000000"/>
        </w:rPr>
        <w:t>provide.  The books of the Corporation may be kept outside the State of Delaware at such place or places as may be designated from time to time by the Board or in the Bylaws.</w:t>
      </w:r>
    </w:p>
    <w:p w14:paraId="7D01ABE0" w14:textId="77777777" w:rsidR="00E92311" w:rsidRPr="00216C50" w:rsidRDefault="00D13ED4">
      <w:pPr>
        <w:pStyle w:val="Heading2"/>
        <w:numPr>
          <w:ilvl w:val="0"/>
          <w:numId w:val="0"/>
        </w:numPr>
        <w:jc w:val="center"/>
      </w:pPr>
      <w:bookmarkStart w:id="92" w:name="_DV_M332"/>
      <w:bookmarkEnd w:id="92"/>
      <w:r w:rsidRPr="00216C50">
        <w:rPr>
          <w:b/>
          <w:u w:val="single"/>
        </w:rPr>
        <w:t>ARTICLE IX</w:t>
      </w:r>
      <w:r w:rsidRPr="00216C50">
        <w:rPr>
          <w:b/>
        </w:rPr>
        <w:t xml:space="preserve">:  </w:t>
      </w:r>
      <w:r w:rsidRPr="00216C50">
        <w:rPr>
          <w:b/>
          <w:u w:val="single"/>
        </w:rPr>
        <w:t>DIRECTOR LIABILITY</w:t>
      </w:r>
      <w:r w:rsidRPr="00216C50">
        <w:rPr>
          <w:b/>
        </w:rPr>
        <w:t>.</w:t>
      </w:r>
    </w:p>
    <w:p w14:paraId="442BB66C" w14:textId="77777777" w:rsidR="00E92311" w:rsidRPr="00216C50" w:rsidRDefault="00D13ED4">
      <w:pPr>
        <w:pStyle w:val="Heading2"/>
        <w:numPr>
          <w:ilvl w:val="0"/>
          <w:numId w:val="0"/>
        </w:numPr>
      </w:pPr>
      <w:r w:rsidRPr="00216C50">
        <w:rPr>
          <w:b/>
        </w:rPr>
        <w:t>A.</w:t>
      </w:r>
      <w:r w:rsidRPr="00216C50">
        <w:rPr>
          <w:b/>
        </w:rPr>
        <w:tab/>
        <w:t>LIMITATION.</w:t>
      </w:r>
      <w:r w:rsidRPr="00216C50">
        <w:t xml:space="preserve">  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w:t>
      </w:r>
      <w:r w:rsidR="004703A7" w:rsidRPr="00216C50">
        <w:t>tockholders of this Article IX</w:t>
      </w:r>
      <w:r w:rsidRPr="00216C50">
        <w:t xml:space="preserve"> to authorize corporate action further eliminating or limiting the personal liability of directors, then the liability of a director of the Corporation shall be eliminated or limited to the fullest extent permitted by the General Corporation Law as so amended.  </w:t>
      </w:r>
      <w:bookmarkStart w:id="93" w:name="_DV_M333"/>
      <w:bookmarkEnd w:id="93"/>
      <w:r w:rsidRPr="00216C50">
        <w:t xml:space="preserve">Any repeal or modification of the foregoing provisions of this Article </w:t>
      </w:r>
      <w:r w:rsidR="004703A7" w:rsidRPr="00216C50">
        <w:t>IX</w:t>
      </w:r>
      <w:r w:rsidRPr="00216C50">
        <w:t xml:space="preserve"> by the stockholders </w:t>
      </w:r>
      <w:r w:rsidR="00C30B34" w:rsidRPr="00216C50">
        <w:t xml:space="preserve">will </w:t>
      </w:r>
      <w:r w:rsidRPr="00216C50">
        <w:t>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5C02256C" w14:textId="77777777" w:rsidR="00E92311" w:rsidRPr="00216C50" w:rsidRDefault="00D13ED4">
      <w:pPr>
        <w:pStyle w:val="Heading2"/>
        <w:numPr>
          <w:ilvl w:val="0"/>
          <w:numId w:val="0"/>
        </w:numPr>
        <w:rPr>
          <w:color w:val="000000"/>
        </w:rPr>
      </w:pPr>
      <w:bookmarkStart w:id="94" w:name="_DV_M334"/>
      <w:bookmarkStart w:id="95" w:name="_DV_M335"/>
      <w:bookmarkEnd w:id="94"/>
      <w:bookmarkEnd w:id="95"/>
      <w:r w:rsidRPr="00216C50">
        <w:rPr>
          <w:b/>
        </w:rPr>
        <w:t>B.</w:t>
      </w:r>
      <w:r w:rsidRPr="00216C50">
        <w:rPr>
          <w:b/>
        </w:rPr>
        <w:tab/>
        <w:t>INDEMNIFICATION.</w:t>
      </w:r>
      <w:r w:rsidRPr="00216C50">
        <w:t xml:space="preserve">  </w:t>
      </w:r>
      <w:r w:rsidRPr="00216C50">
        <w:rPr>
          <w:color w:val="000000"/>
        </w:rPr>
        <w:t>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bookmarkStart w:id="96" w:name="_DV_M336"/>
      <w:bookmarkEnd w:id="96"/>
    </w:p>
    <w:p w14:paraId="5962986B" w14:textId="77777777" w:rsidR="00E92311" w:rsidRPr="00216C50" w:rsidRDefault="00D13ED4">
      <w:pPr>
        <w:pStyle w:val="Heading2"/>
        <w:numPr>
          <w:ilvl w:val="0"/>
          <w:numId w:val="0"/>
        </w:numPr>
      </w:pPr>
      <w:r w:rsidRPr="00216C50">
        <w:rPr>
          <w:b/>
        </w:rPr>
        <w:lastRenderedPageBreak/>
        <w:t>C.</w:t>
      </w:r>
      <w:r w:rsidRPr="00216C50">
        <w:rPr>
          <w:b/>
        </w:rPr>
        <w:tab/>
        <w:t>MODIFICATION.</w:t>
      </w:r>
      <w:r w:rsidRPr="00216C50">
        <w:t xml:space="preserve">  Any amendment, repeal</w:t>
      </w:r>
      <w:r w:rsidR="00CE6D9E" w:rsidRPr="00216C50">
        <w:t>,</w:t>
      </w:r>
      <w:r w:rsidRPr="00216C50">
        <w:t xml:space="preserve"> or modification of the foregoing provisions of this Article </w:t>
      </w:r>
      <w:r w:rsidR="004703A7" w:rsidRPr="00216C50">
        <w:t>IX</w:t>
      </w:r>
      <w:r w:rsidRPr="00216C50">
        <w:t xml:space="preserve"> </w:t>
      </w:r>
      <w:r w:rsidR="00C30B34" w:rsidRPr="00216C50">
        <w:t xml:space="preserve">will </w:t>
      </w:r>
      <w:r w:rsidRPr="00216C50">
        <w:t>not adversely affect any right or protection of any director, officer or other agent of the Corporation existing at the time of such amendment, repeal or modification.</w:t>
      </w:r>
    </w:p>
    <w:p w14:paraId="367E2833" w14:textId="77777777" w:rsidR="00E92311" w:rsidRPr="00216C50" w:rsidRDefault="00D13ED4">
      <w:pPr>
        <w:pStyle w:val="Heading2"/>
        <w:numPr>
          <w:ilvl w:val="0"/>
          <w:numId w:val="0"/>
        </w:numPr>
        <w:jc w:val="center"/>
        <w:rPr>
          <w:u w:val="single"/>
        </w:rPr>
      </w:pPr>
      <w:bookmarkStart w:id="97" w:name="_DV_M337"/>
      <w:bookmarkStart w:id="98" w:name="_DV_M339"/>
      <w:bookmarkStart w:id="99" w:name="_DV_M340"/>
      <w:bookmarkStart w:id="100" w:name="_DV_M341"/>
      <w:bookmarkStart w:id="101" w:name="_DV_C311"/>
      <w:bookmarkEnd w:id="97"/>
      <w:bookmarkEnd w:id="98"/>
      <w:bookmarkEnd w:id="99"/>
      <w:bookmarkEnd w:id="100"/>
      <w:r w:rsidRPr="00216C50">
        <w:rPr>
          <w:rStyle w:val="DeltaViewInsertion"/>
          <w:u w:val="single"/>
        </w:rPr>
        <w:t>ARTICLE X:  CORPORATE OPPORTUNITIES.</w:t>
      </w:r>
      <w:bookmarkEnd w:id="101"/>
    </w:p>
    <w:p w14:paraId="20D8F283" w14:textId="77777777" w:rsidR="00E92311" w:rsidRPr="00216C50" w:rsidRDefault="00D13ED4">
      <w:pPr>
        <w:jc w:val="both"/>
        <w:rPr>
          <w:rStyle w:val="DeltaViewInsertion"/>
          <w:b w:val="0"/>
          <w:u w:val="none"/>
        </w:rPr>
      </w:pPr>
      <w:bookmarkStart w:id="102" w:name="_DV_C312"/>
      <w:r w:rsidRPr="00216C50">
        <w:rPr>
          <w:rStyle w:val="DeltaViewInsertion"/>
          <w:b w:val="0"/>
          <w:kern w:val="28"/>
          <w:u w:val="none"/>
        </w:rPr>
        <w:t>The Corporation renounces any interest or expectancy of the Corporation in, or in being offered an opportunity to participate in, or in being informed about, an Excluded Opportunity.  “</w:t>
      </w:r>
      <w:r w:rsidRPr="00216C50">
        <w:rPr>
          <w:rStyle w:val="DeltaViewInsertion"/>
          <w:i/>
          <w:kern w:val="28"/>
          <w:u w:val="none"/>
        </w:rPr>
        <w:t>Excluded Opportunity</w:t>
      </w:r>
      <w:r w:rsidRPr="00216C50">
        <w:rPr>
          <w:rStyle w:val="DeltaViewInsertion"/>
          <w:b w:val="0"/>
          <w:kern w:val="28"/>
          <w:u w:val="none"/>
        </w:rPr>
        <w:t xml:space="preserve">” </w:t>
      </w:r>
      <w:r w:rsidR="00BC1877" w:rsidRPr="00216C50">
        <w:rPr>
          <w:rStyle w:val="DeltaViewInsertion"/>
          <w:b w:val="0"/>
          <w:u w:val="none"/>
        </w:rPr>
        <w:t xml:space="preserve">means </w:t>
      </w:r>
      <w:r w:rsidRPr="00216C50">
        <w:rPr>
          <w:rStyle w:val="DeltaViewInsertion"/>
          <w:b w:val="0"/>
          <w:u w:val="none"/>
        </w:rPr>
        <w:t>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affiliate, partner, member, director, stockholder, employee, agent or other related person of any such holder, other than someone who is an employee of the Corporation or any of its subsidiaries (</w:t>
      </w:r>
      <w:r w:rsidR="00BC1877" w:rsidRPr="00216C50">
        <w:rPr>
          <w:rStyle w:val="DeltaViewInsertion"/>
          <w:b w:val="0"/>
          <w:u w:val="none"/>
        </w:rPr>
        <w:t>a</w:t>
      </w:r>
      <w:r w:rsidRPr="00216C50">
        <w:rPr>
          <w:rStyle w:val="DeltaViewInsertion"/>
          <w:b w:val="0"/>
          <w:u w:val="none"/>
        </w:rPr>
        <w:t xml:space="preserve"> “</w:t>
      </w:r>
      <w:r w:rsidRPr="00216C50">
        <w:rPr>
          <w:rStyle w:val="DeltaViewInsertion"/>
          <w:i/>
          <w:u w:val="none"/>
        </w:rPr>
        <w:t>Covered Person</w:t>
      </w:r>
      <w:r w:rsidRPr="00216C50">
        <w:rPr>
          <w:rStyle w:val="DeltaViewInsertion"/>
          <w:b w:val="0"/>
          <w:u w:val="none"/>
        </w:rPr>
        <w:t>”), unless such matter, transaction or interest is presented to, or acquired, created or developed by, or otherwise comes into the possession of, a Covered Person expressly and solely in such Covered Person’s capacity as a director of the Corporation.</w:t>
      </w:r>
      <w:bookmarkEnd w:id="102"/>
    </w:p>
    <w:p w14:paraId="3DDC5818" w14:textId="77777777" w:rsidR="00E92311" w:rsidRPr="00216C50" w:rsidRDefault="00E92311">
      <w:pPr>
        <w:jc w:val="both"/>
        <w:rPr>
          <w:b/>
        </w:rPr>
      </w:pPr>
    </w:p>
    <w:p w14:paraId="492C55A7" w14:textId="6698BA83" w:rsidR="00E92311" w:rsidRPr="00216C50" w:rsidRDefault="00D13ED4" w:rsidP="00B820C2">
      <w:pPr>
        <w:pStyle w:val="Title1"/>
        <w:rPr>
          <w:color w:val="000000"/>
        </w:rPr>
      </w:pPr>
      <w:r w:rsidRPr="00216C50">
        <w:rPr>
          <w:color w:val="000000"/>
        </w:rPr>
        <w:t>*</w:t>
      </w:r>
      <w:r w:rsidR="00221947" w:rsidRPr="00216C50">
        <w:rPr>
          <w:color w:val="000000"/>
        </w:rPr>
        <w:t xml:space="preserve"> </w:t>
      </w:r>
      <w:r w:rsidRPr="00216C50">
        <w:rPr>
          <w:color w:val="000000"/>
        </w:rPr>
        <w:t>*</w:t>
      </w:r>
      <w:r w:rsidR="00221947" w:rsidRPr="00216C50">
        <w:rPr>
          <w:color w:val="000000"/>
        </w:rPr>
        <w:t xml:space="preserve"> </w:t>
      </w:r>
      <w:r w:rsidRPr="00216C50">
        <w:rPr>
          <w:color w:val="000000"/>
        </w:rPr>
        <w:t>*</w:t>
      </w:r>
      <w:r w:rsidR="00221947" w:rsidRPr="00216C50">
        <w:rPr>
          <w:color w:val="000000"/>
        </w:rPr>
        <w:t xml:space="preserve"> </w:t>
      </w:r>
      <w:r w:rsidRPr="00216C50">
        <w:rPr>
          <w:color w:val="000000"/>
        </w:rPr>
        <w:t>*</w:t>
      </w:r>
      <w:r w:rsidR="00221947" w:rsidRPr="00216C50">
        <w:rPr>
          <w:color w:val="000000"/>
        </w:rPr>
        <w:t xml:space="preserve"> </w:t>
      </w:r>
      <w:r w:rsidRPr="00216C50">
        <w:rPr>
          <w:color w:val="000000"/>
        </w:rPr>
        <w:t>*</w:t>
      </w:r>
      <w:bookmarkStart w:id="103" w:name="_DV_M342"/>
      <w:bookmarkStart w:id="104" w:name="_DV_M343"/>
      <w:bookmarkStart w:id="105" w:name="_DV_M347"/>
      <w:bookmarkEnd w:id="103"/>
      <w:bookmarkEnd w:id="104"/>
      <w:bookmarkEnd w:id="105"/>
    </w:p>
    <w:sectPr w:rsidR="00E92311" w:rsidRPr="00216C50" w:rsidSect="00D207A9">
      <w:pgSz w:w="12240" w:h="15840" w:code="1"/>
      <w:pgMar w:top="1440" w:right="1440" w:bottom="1296" w:left="1440" w:header="720" w:footer="43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0DD09" w14:textId="77777777" w:rsidR="00563264" w:rsidRDefault="00563264">
      <w:r>
        <w:separator/>
      </w:r>
    </w:p>
  </w:endnote>
  <w:endnote w:type="continuationSeparator" w:id="0">
    <w:p w14:paraId="16E3385E" w14:textId="77777777" w:rsidR="00563264" w:rsidRDefault="0056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A877F" w14:textId="77777777" w:rsidR="004703A7" w:rsidRPr="0001389B" w:rsidRDefault="0001389B" w:rsidP="0001389B">
    <w:pPr>
      <w:pStyle w:val="Footer"/>
      <w:tabs>
        <w:tab w:val="clear" w:pos="4320"/>
        <w:tab w:val="clear" w:pos="8640"/>
        <w:tab w:val="center" w:pos="4680"/>
        <w:tab w:val="right" w:pos="9360"/>
      </w:tabs>
      <w:spacing w:line="200" w:lineRule="exact"/>
      <w:ind w:right="360"/>
      <w:jc w:val="center"/>
      <w:rPr>
        <w:rStyle w:val="PageNumber"/>
      </w:rPr>
    </w:pP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216C50">
      <w:rPr>
        <w:rStyle w:val="PageNumber"/>
        <w:noProof/>
      </w:rPr>
      <w:t>1</w:t>
    </w:r>
    <w:r>
      <w:rPr>
        <w:rStyle w:val="PageNumber"/>
      </w:rPr>
      <w:fldChar w:fldCharType="end"/>
    </w:r>
    <w:r>
      <w:rPr>
        <w:rStyle w:val="PageNumber"/>
      </w:rPr>
      <w:t xml:space="preserve"> -</w:t>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E1537" w14:textId="77777777" w:rsidR="004703A7" w:rsidRDefault="004703A7">
    <w:pPr>
      <w:pStyle w:val="Footer"/>
      <w:spacing w:line="200" w:lineRule="exact"/>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CC4A4" w14:textId="77777777" w:rsidR="00563264" w:rsidRDefault="00563264">
      <w:r>
        <w:separator/>
      </w:r>
    </w:p>
  </w:footnote>
  <w:footnote w:type="continuationSeparator" w:id="0">
    <w:p w14:paraId="1661B0CE" w14:textId="77777777" w:rsidR="00563264" w:rsidRDefault="00563264">
      <w:r>
        <w:continuationSeparator/>
      </w:r>
    </w:p>
  </w:footnote>
  <w:footnote w:type="continuationNotice" w:id="1">
    <w:p w14:paraId="748C651A" w14:textId="77777777" w:rsidR="00563264" w:rsidRDefault="00563264">
      <w:pPr>
        <w:rPr>
          <w:sz w:val="20"/>
          <w:szCs w:val="20"/>
        </w:rPr>
      </w:pPr>
      <w:r>
        <w:rPr>
          <w:sz w:val="20"/>
          <w:szCs w:val="20"/>
        </w:rPr>
        <w:t>(Footnote continued on next page)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DC6A5E66"/>
    <w:lvl w:ilvl="0">
      <w:start w:val="1"/>
      <w:numFmt w:val="bullet"/>
      <w:lvlText w:val=""/>
      <w:lvlJc w:val="left"/>
      <w:pPr>
        <w:tabs>
          <w:tab w:val="num" w:pos="1440"/>
        </w:tabs>
        <w:ind w:left="1440" w:hanging="360"/>
      </w:pPr>
      <w:rPr>
        <w:rFonts w:ascii="Symbol" w:hAnsi="Symbol" w:hint="default"/>
      </w:rPr>
    </w:lvl>
  </w:abstractNum>
  <w:abstractNum w:abstractNumId="1">
    <w:nsid w:val="00000007"/>
    <w:multiLevelType w:val="singleLevel"/>
    <w:tmpl w:val="92D8D450"/>
    <w:lvl w:ilvl="0">
      <w:start w:val="1"/>
      <w:numFmt w:val="bullet"/>
      <w:pStyle w:val="UKRecitals"/>
      <w:lvlText w:val=""/>
      <w:lvlJc w:val="left"/>
      <w:pPr>
        <w:tabs>
          <w:tab w:val="num" w:pos="1080"/>
        </w:tabs>
        <w:ind w:left="1080" w:hanging="360"/>
      </w:pPr>
      <w:rPr>
        <w:rFonts w:ascii="Symbol" w:hAnsi="Symbol" w:cs="Times New Roman" w:hint="default"/>
        <w:spacing w:val="0"/>
      </w:rPr>
    </w:lvl>
  </w:abstractNum>
  <w:abstractNum w:abstractNumId="2">
    <w:nsid w:val="00000008"/>
    <w:multiLevelType w:val="singleLevel"/>
    <w:tmpl w:val="CA6AF84E"/>
    <w:lvl w:ilvl="0">
      <w:start w:val="1"/>
      <w:numFmt w:val="bullet"/>
      <w:pStyle w:val="UKParties"/>
      <w:lvlText w:val=""/>
      <w:lvlJc w:val="left"/>
      <w:pPr>
        <w:tabs>
          <w:tab w:val="num" w:pos="720"/>
        </w:tabs>
        <w:ind w:left="720" w:hanging="360"/>
      </w:pPr>
      <w:rPr>
        <w:rFonts w:ascii="Symbol" w:hAnsi="Symbol" w:cs="Times New Roman" w:hint="default"/>
        <w:spacing w:val="0"/>
      </w:rPr>
    </w:lvl>
  </w:abstractNum>
  <w:abstractNum w:abstractNumId="3">
    <w:nsid w:val="00000009"/>
    <w:multiLevelType w:val="singleLevel"/>
    <w:tmpl w:val="84F6372C"/>
    <w:lvl w:ilvl="0">
      <w:start w:val="1"/>
      <w:numFmt w:val="decimal"/>
      <w:lvlText w:val="%1."/>
      <w:lvlJc w:val="left"/>
      <w:pPr>
        <w:tabs>
          <w:tab w:val="num" w:pos="360"/>
        </w:tabs>
        <w:ind w:left="360" w:hanging="360"/>
      </w:pPr>
      <w:rPr>
        <w:spacing w:val="0"/>
      </w:rPr>
    </w:lvl>
  </w:abstractNum>
  <w:abstractNum w:abstractNumId="4">
    <w:nsid w:val="0000000C"/>
    <w:multiLevelType w:val="multilevel"/>
    <w:tmpl w:val="84F06EB4"/>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900" w:hanging="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5">
    <w:nsid w:val="0000000D"/>
    <w:multiLevelType w:val="multilevel"/>
    <w:tmpl w:val="71345ED0"/>
    <w:lvl w:ilvl="0">
      <w:start w:val="10"/>
      <w:numFmt w:val="ordinalText"/>
      <w:lvlRestart w:val="0"/>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6">
    <w:nsid w:val="0000000E"/>
    <w:multiLevelType w:val="multilevel"/>
    <w:tmpl w:val="8D709EF6"/>
    <w:lvl w:ilvl="0">
      <w:start w:val="5"/>
      <w:numFmt w:val="decimal"/>
      <w:lvlRestart w:val="0"/>
      <w:pStyle w:val="5A1"/>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pStyle w:val="Heading3"/>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pStyle w:val="Heading4"/>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pStyle w:val="Heading5"/>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pStyle w:val="Heading6"/>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pStyle w:val="Heading7"/>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pStyle w:val="Heading8"/>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pStyle w:val="Heading9"/>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7">
    <w:nsid w:val="03D70E57"/>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8">
    <w:nsid w:val="0B4470AE"/>
    <w:multiLevelType w:val="multilevel"/>
    <w:tmpl w:val="A956FBE2"/>
    <w:lvl w:ilvl="0">
      <w:start w:val="5"/>
      <w:numFmt w:val="decimal"/>
      <w:lvlRestart w:val="0"/>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rPr>
    </w:lvl>
    <w:lvl w:ilvl="1">
      <w:start w:val="3"/>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3"/>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9">
    <w:nsid w:val="0CC5055A"/>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0">
    <w:nsid w:val="0F8F1A2F"/>
    <w:multiLevelType w:val="multilevel"/>
    <w:tmpl w:val="058E514C"/>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4"/>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3"/>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11">
    <w:nsid w:val="0F9B5B9F"/>
    <w:multiLevelType w:val="multilevel"/>
    <w:tmpl w:val="2D56BDFA"/>
    <w:lvl w:ilvl="0">
      <w:start w:val="2"/>
      <w:numFmt w:val="decimal"/>
      <w:lvlRestart w:val="0"/>
      <w:lvlText w:val="%1."/>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2"/>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tabs>
          <w:tab w:val="num" w:pos="0"/>
        </w:tabs>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tabs>
          <w:tab w:val="num" w:pos="0"/>
        </w:tabs>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tabs>
          <w:tab w:val="num" w:pos="0"/>
        </w:tabs>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2">
    <w:nsid w:val="17F3763A"/>
    <w:multiLevelType w:val="multilevel"/>
    <w:tmpl w:val="80129CC0"/>
    <w:lvl w:ilvl="0">
      <w:start w:val="5"/>
      <w:numFmt w:val="decimal"/>
      <w:lvlRestart w:val="0"/>
      <w:lvlText w:val="%1A."/>
      <w:lvlJc w:val="left"/>
      <w:pPr>
        <w:tabs>
          <w:tab w:val="num" w:pos="0"/>
        </w:tabs>
        <w:ind w:left="0" w:firstLine="720"/>
      </w:pPr>
      <w:rPr>
        <w:rFonts w:ascii="(normal text)" w:hAnsi="(normal text)"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13">
    <w:nsid w:val="23B058A5"/>
    <w:multiLevelType w:val="multilevel"/>
    <w:tmpl w:val="80129CC0"/>
    <w:lvl w:ilvl="0">
      <w:start w:val="5"/>
      <w:numFmt w:val="decimal"/>
      <w:lvlRestart w:val="0"/>
      <w:lvlText w:val="%1A."/>
      <w:lvlJc w:val="left"/>
      <w:pPr>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ind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4">
    <w:nsid w:val="284D4F85"/>
    <w:multiLevelType w:val="multilevel"/>
    <w:tmpl w:val="71345ED0"/>
    <w:lvl w:ilvl="0">
      <w:start w:val="10"/>
      <w:numFmt w:val="ordinalText"/>
      <w:lvlRestart w:val="0"/>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rPr>
    </w:lvl>
    <w:lvl w:ilvl="1">
      <w:start w:val="1"/>
      <w:numFmt w:val="decimal"/>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5">
    <w:nsid w:val="2F645675"/>
    <w:multiLevelType w:val="multilevel"/>
    <w:tmpl w:val="8D709EF6"/>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16">
    <w:nsid w:val="425D3DA9"/>
    <w:multiLevelType w:val="multilevel"/>
    <w:tmpl w:val="84F06EB4"/>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900" w:hanging="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7">
    <w:nsid w:val="47710114"/>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8">
    <w:nsid w:val="49173A8B"/>
    <w:multiLevelType w:val="multilevel"/>
    <w:tmpl w:val="AA58678E"/>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900" w:hanging="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19">
    <w:nsid w:val="4D1E4CF8"/>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0">
    <w:nsid w:val="4E821576"/>
    <w:multiLevelType w:val="multilevel"/>
    <w:tmpl w:val="8D709EF6"/>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21">
    <w:nsid w:val="5DA67C49"/>
    <w:multiLevelType w:val="multilevel"/>
    <w:tmpl w:val="80129CC0"/>
    <w:lvl w:ilvl="0">
      <w:start w:val="5"/>
      <w:numFmt w:val="decimal"/>
      <w:lvlRestart w:val="0"/>
      <w:lvlText w:val="%1A."/>
      <w:lvlJc w:val="left"/>
      <w:pPr>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ind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2">
    <w:nsid w:val="66702BA4"/>
    <w:multiLevelType w:val="multilevel"/>
    <w:tmpl w:val="8D709EF6"/>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23">
    <w:nsid w:val="6BA15DB8"/>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4">
    <w:nsid w:val="6BAE4BD7"/>
    <w:multiLevelType w:val="multilevel"/>
    <w:tmpl w:val="80129CC0"/>
    <w:lvl w:ilvl="0">
      <w:start w:val="5"/>
      <w:numFmt w:val="decimal"/>
      <w:lvlRestart w:val="0"/>
      <w:lvlText w:val="%1A."/>
      <w:lvlJc w:val="left"/>
      <w:pPr>
        <w:tabs>
          <w:tab w:val="num" w:pos="0"/>
        </w:tabs>
        <w:ind w:left="0" w:firstLine="720"/>
      </w:pPr>
      <w:rPr>
        <w:rFonts w:ascii="(normal text)" w:hAnsi="(normal text)"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25">
    <w:nsid w:val="6C066FE6"/>
    <w:multiLevelType w:val="multilevel"/>
    <w:tmpl w:val="80129CC0"/>
    <w:lvl w:ilvl="0">
      <w:start w:val="5"/>
      <w:numFmt w:val="decimal"/>
      <w:lvlRestart w:val="0"/>
      <w:lvlText w:val="%1A."/>
      <w:lvlJc w:val="left"/>
      <w:pPr>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ind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6">
    <w:nsid w:val="6D3F50DA"/>
    <w:multiLevelType w:val="multilevel"/>
    <w:tmpl w:val="04548814"/>
    <w:lvl w:ilvl="0">
      <w:start w:val="2"/>
      <w:numFmt w:val="decimal"/>
      <w:lvlRestart w:val="0"/>
      <w:lvlText w:val="%1."/>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tabs>
          <w:tab w:val="num" w:pos="0"/>
        </w:tabs>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tabs>
          <w:tab w:val="num" w:pos="0"/>
        </w:tabs>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tabs>
          <w:tab w:val="num" w:pos="0"/>
        </w:tabs>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7">
    <w:nsid w:val="75DD7132"/>
    <w:multiLevelType w:val="multilevel"/>
    <w:tmpl w:val="8D709EF6"/>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rPr>
    </w:lvl>
  </w:abstractNum>
  <w:abstractNum w:abstractNumId="28">
    <w:nsid w:val="7BF07D9B"/>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abstractNum w:abstractNumId="29">
    <w:nsid w:val="7E5302B2"/>
    <w:multiLevelType w:val="multilevel"/>
    <w:tmpl w:val="FE0CBDCA"/>
    <w:lvl w:ilvl="0">
      <w:start w:val="1"/>
      <w:numFmt w:val="decimal"/>
      <w:lvlRestart w:val="0"/>
      <w:lvlText w:val="%1."/>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rPr>
    </w:lvl>
    <w:lvl w:ilvl="2">
      <w:start w:val="1"/>
      <w:numFmt w:val="upperLetter"/>
      <w:lvlText w:val="%3."/>
      <w:lvlJc w:val="left"/>
      <w:pPr>
        <w:ind w:left="72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Roman"/>
      <w:lvlText w:val="(%8)"/>
      <w:lvlJc w:val="left"/>
      <w:pPr>
        <w:ind w:left="432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lvl w:ilvl="8">
      <w:start w:val="1"/>
      <w:numFmt w:val="decimal"/>
      <w:lvlText w:val="(%9)"/>
      <w:lvlJc w:val="left"/>
      <w:pPr>
        <w:ind w:left="352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rPr>
    </w:lvl>
  </w:abstractNum>
  <w:num w:numId="1">
    <w:abstractNumId w:val="6"/>
  </w:num>
  <w:num w:numId="2">
    <w:abstractNumId w:val="6"/>
  </w:num>
  <w:num w:numId="3">
    <w:abstractNumId w:val="5"/>
  </w:num>
  <w:num w:numId="4">
    <w:abstractNumId w:val="4"/>
  </w:num>
  <w:num w:numId="5">
    <w:abstractNumId w:val="2"/>
  </w:num>
  <w:num w:numId="6">
    <w:abstractNumId w:val="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1">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2">
      <w:lvl w:ilvl="2">
        <w:start w:val="1"/>
        <w:numFmt w:val="upperLetter"/>
        <w:lvlText w:val="%3."/>
        <w:lvlJc w:val="left"/>
        <w:pPr>
          <w:tabs>
            <w:tab w:val="num" w:pos="0"/>
          </w:tabs>
          <w:ind w:left="720" w:hanging="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3">
      <w:lvl w:ilvl="3">
        <w:start w:val="1"/>
        <w:numFmt w:val="decimal"/>
        <w:lvlText w:val="%4."/>
        <w:lvlJc w:val="left"/>
        <w:pPr>
          <w:tabs>
            <w:tab w:val="num" w:pos="0"/>
          </w:tabs>
          <w:ind w:left="0" w:firstLine="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decimal"/>
        <w:isLgl/>
        <w:lvlText w:val="%4.%5"/>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decimal"/>
        <w:isLgl/>
        <w:lvlText w:val="%4.%5.%6"/>
        <w:lvlJc w:val="left"/>
        <w:pPr>
          <w:tabs>
            <w:tab w:val="num" w:pos="0"/>
          </w:tabs>
          <w:ind w:left="0" w:firstLine="21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6">
      <w:lvl w:ilvl="6">
        <w:start w:val="1"/>
        <w:numFmt w:val="lowerLetter"/>
        <w:lvlText w:val="(%7)"/>
        <w:lvlJc w:val="left"/>
        <w:pPr>
          <w:tabs>
            <w:tab w:val="num" w:pos="0"/>
          </w:tabs>
          <w:ind w:left="0" w:firstLine="288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lowerRoman"/>
        <w:lvlText w:val="(%8)"/>
        <w:lvlJc w:val="left"/>
        <w:pPr>
          <w:tabs>
            <w:tab w:val="num" w:pos="0"/>
          </w:tabs>
          <w:ind w:left="4320" w:hanging="72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decimal"/>
        <w:lvlText w:val="(%9)"/>
        <w:lvlJc w:val="left"/>
        <w:pPr>
          <w:tabs>
            <w:tab w:val="num" w:pos="0"/>
          </w:tabs>
          <w:ind w:left="3528" w:hanging="648"/>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11">
    <w:abstractNumId w:val="6"/>
    <w:lvlOverride w:ilvl="0">
      <w:lvl w:ilvl="0">
        <w:start w:val="5"/>
        <w:numFmt w:val="decimal"/>
        <w:lvlRestart w:val="0"/>
        <w:pStyle w:val="5A1"/>
        <w:lvlText w:val="%1A."/>
        <w:lvlJc w:val="left"/>
        <w:pPr>
          <w:tabs>
            <w:tab w:val="num" w:pos="1080"/>
          </w:tabs>
          <w:ind w:left="0" w:firstLine="720"/>
        </w:pPr>
        <w:rPr>
          <w:rFonts w:ascii="(normal text)" w:hAnsi="(normal text)" w:hint="default"/>
          <w:b w:val="0"/>
          <w:i w:val="0"/>
          <w:caps w:val="0"/>
          <w:strike w:val="0"/>
          <w:dstrike w:val="0"/>
          <w:outline w:val="0"/>
          <w:shadow w:val="0"/>
          <w:emboss w:val="0"/>
          <w:imprint w:val="0"/>
          <w:vanish w:val="0"/>
          <w:sz w:val="24"/>
          <w:szCs w:val="24"/>
          <w:u w:val="none"/>
          <w:effect w:val="none"/>
          <w:vertAlign w:val="baseline"/>
        </w:rPr>
      </w:lvl>
    </w:lvlOverride>
    <w:lvlOverride w:ilvl="1">
      <w:lvl w:ilvl="1">
        <w:start w:val="1"/>
        <w:numFmt w:val="decimal"/>
        <w:pStyle w:val="Heading2"/>
        <w:lvlText w:val="5A.%2."/>
        <w:lvlJc w:val="left"/>
        <w:pPr>
          <w:tabs>
            <w:tab w:val="num" w:pos="1440"/>
          </w:tabs>
          <w:ind w:left="0" w:firstLine="1440"/>
        </w:pPr>
        <w:rPr>
          <w:rFonts w:ascii="(normal text)" w:hAnsi="(normal text)" w:hint="default"/>
          <w:b w:val="0"/>
          <w:i w:val="0"/>
          <w:caps w:val="0"/>
          <w:strike w:val="0"/>
          <w:dstrike w:val="0"/>
          <w:outline w:val="0"/>
          <w:shadow w:val="0"/>
          <w:emboss w:val="0"/>
          <w:imprint w:val="0"/>
          <w:vanish w:val="0"/>
          <w:sz w:val="24"/>
          <w:u w:val="none"/>
          <w:effect w:val="none"/>
          <w:vertAlign w:val="baseline"/>
        </w:rPr>
      </w:lvl>
    </w:lvlOverride>
    <w:lvlOverride w:ilvl="2">
      <w:lvl w:ilvl="2">
        <w:start w:val="1"/>
        <w:numFmt w:val="decimal"/>
        <w:pStyle w:val="Heading3"/>
        <w:isLgl/>
        <w:lvlText w:val="5A.%2.%3"/>
        <w:lvlJc w:val="left"/>
        <w:pPr>
          <w:tabs>
            <w:tab w:val="num" w:pos="1440"/>
          </w:tabs>
          <w:ind w:left="0" w:firstLine="2160"/>
        </w:pPr>
        <w:rPr>
          <w:rFonts w:ascii="(normal text)" w:hAnsi="(normal text)" w:hint="default"/>
          <w:b w:val="0"/>
          <w:i w:val="0"/>
          <w:caps w:val="0"/>
          <w:strike w:val="0"/>
          <w:dstrike w:val="0"/>
          <w:outline w:val="0"/>
          <w:shadow w:val="0"/>
          <w:emboss w:val="0"/>
          <w:imprint w:val="0"/>
          <w:vanish w:val="0"/>
          <w:sz w:val="24"/>
          <w:u w:val="none"/>
          <w:effect w:val="none"/>
          <w:vertAlign w:val="baseline"/>
        </w:rPr>
      </w:lvl>
    </w:lvlOverride>
    <w:lvlOverride w:ilvl="3">
      <w:lvl w:ilvl="3">
        <w:start w:val="1"/>
        <w:numFmt w:val="none"/>
        <w:pStyle w:val="Heading4"/>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lvlOverride w:ilvl="4">
      <w:lvl w:ilvl="4">
        <w:start w:val="1"/>
        <w:numFmt w:val="none"/>
        <w:pStyle w:val="Heading5"/>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lvlOverride w:ilvl="5">
      <w:lvl w:ilvl="5">
        <w:start w:val="1"/>
        <w:numFmt w:val="none"/>
        <w:pStyle w:val="Heading6"/>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lvlOverride w:ilvl="6">
      <w:lvl w:ilvl="6">
        <w:start w:val="1"/>
        <w:numFmt w:val="none"/>
        <w:pStyle w:val="Heading7"/>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lvlOverride w:ilvl="7">
      <w:lvl w:ilvl="7">
        <w:start w:val="1"/>
        <w:numFmt w:val="none"/>
        <w:pStyle w:val="Heading8"/>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lvlOverride w:ilvl="8">
      <w:lvl w:ilvl="8">
        <w:start w:val="1"/>
        <w:numFmt w:val="none"/>
        <w:pStyle w:val="Heading9"/>
        <w:suff w:val="nothing"/>
        <w:lvlText w:val=""/>
        <w:lvlJc w:val="left"/>
        <w:pPr>
          <w:ind w:left="720" w:firstLine="0"/>
        </w:pPr>
        <w:rPr>
          <w:rFonts w:ascii="Times New Roman" w:hAnsi="Times New Roman" w:hint="default"/>
          <w:b/>
          <w:i w:val="0"/>
          <w:caps w:val="0"/>
          <w:strike w:val="0"/>
          <w:dstrike w:val="0"/>
          <w:outline w:val="0"/>
          <w:shadow w:val="0"/>
          <w:emboss w:val="0"/>
          <w:imprint w:val="0"/>
          <w:vanish w:val="0"/>
          <w:sz w:val="24"/>
          <w:u w:val="double"/>
          <w:effect w:val="none"/>
          <w:vertAlign w:val="baseline"/>
        </w:rPr>
      </w:lvl>
    </w:lvlOverride>
  </w:num>
  <w:num w:numId="12">
    <w:abstractNumId w:val="5"/>
    <w:lvlOverride w:ilvl="0">
      <w:lvl w:ilvl="0">
        <w:start w:val="10"/>
        <w:numFmt w:val="ordinalText"/>
        <w:lvlRestart w:val="0"/>
        <w:pStyle w:val="ExhibitA1"/>
        <w:suff w:val="nothing"/>
        <w:lvlText w:val="%1:  "/>
        <w:lvlJc w:val="left"/>
        <w:pPr>
          <w:ind w:left="-72" w:firstLine="720"/>
        </w:pPr>
        <w:rPr>
          <w:rFonts w:ascii="(normal text)" w:hAnsi="(normal text)" w:cs="Times New Roman" w:hint="default"/>
          <w:b/>
          <w:i w:val="0"/>
          <w:caps/>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1">
      <w:lvl w:ilvl="1">
        <w:start w:val="1"/>
        <w:numFmt w:val="decimal"/>
        <w:pStyle w:val="ExhibitA2"/>
        <w:lvlText w:val="%2."/>
        <w:lvlJc w:val="left"/>
        <w:pPr>
          <w:tabs>
            <w:tab w:val="num" w:pos="0"/>
          </w:tabs>
          <w:ind w:left="0" w:firstLine="72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2">
      <w:lvl w:ilvl="2">
        <w:start w:val="1"/>
        <w:numFmt w:val="none"/>
        <w:pStyle w:val="ExhibitA3"/>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3">
      <w:lvl w:ilvl="3">
        <w:start w:val="1"/>
        <w:numFmt w:val="none"/>
        <w:pStyle w:val="ExhibitA4"/>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none"/>
        <w:pStyle w:val="ExhibitA5"/>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none"/>
        <w:pStyle w:val="ExhibitA6"/>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6">
      <w:lvl w:ilvl="6">
        <w:start w:val="1"/>
        <w:numFmt w:val="none"/>
        <w:pStyle w:val="ExhibitA7"/>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none"/>
        <w:pStyle w:val="ExhibitA8"/>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none"/>
        <w:pStyle w:val="ExhibitA9"/>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13">
    <w:abstractNumId w:val="23"/>
  </w:num>
  <w:num w:numId="14">
    <w:abstractNumId w:val="9"/>
  </w:num>
  <w:num w:numId="15">
    <w:abstractNumId w:val="7"/>
  </w:num>
  <w:num w:numId="16">
    <w:abstractNumId w:val="19"/>
  </w:num>
  <w:num w:numId="17">
    <w:abstractNumId w:val="28"/>
  </w:num>
  <w:num w:numId="18">
    <w:abstractNumId w:val="17"/>
  </w:num>
  <w:num w:numId="19">
    <w:abstractNumId w:val="13"/>
  </w:num>
  <w:num w:numId="20">
    <w:abstractNumId w:val="21"/>
  </w:num>
  <w:num w:numId="21">
    <w:abstractNumId w:val="25"/>
  </w:num>
  <w:num w:numId="22">
    <w:abstractNumId w:val="14"/>
  </w:num>
  <w:num w:numId="23">
    <w:abstractNumId w:val="12"/>
  </w:num>
  <w:num w:numId="24">
    <w:abstractNumId w:val="24"/>
  </w:num>
  <w:num w:numId="25">
    <w:abstractNumId w:val="29"/>
  </w:num>
  <w:num w:numId="26">
    <w:abstractNumId w:val="11"/>
  </w:num>
  <w:num w:numId="27">
    <w:abstractNumId w:val="26"/>
  </w:num>
  <w:num w:numId="28">
    <w:abstractNumId w:val="20"/>
  </w:num>
  <w:num w:numId="29">
    <w:abstractNumId w:val="8"/>
  </w:num>
  <w:num w:numId="30">
    <w:abstractNumId w:val="15"/>
  </w:num>
  <w:num w:numId="31">
    <w:abstractNumId w:val="10"/>
  </w:num>
  <w:num w:numId="32">
    <w:abstractNumId w:val="6"/>
    <w:lvlOverride w:ilvl="0">
      <w:lvl w:ilvl="0">
        <w:start w:val="5"/>
        <w:numFmt w:val="decimal"/>
        <w:lvlRestart w:val="0"/>
        <w:pStyle w:val="5A1"/>
        <w:lvlText w:val="%1A."/>
        <w:lvlJc w:val="left"/>
        <w:pPr>
          <w:tabs>
            <w:tab w:val="num" w:pos="0"/>
          </w:tabs>
          <w:ind w:left="0" w:firstLine="720"/>
        </w:pPr>
        <w:rPr>
          <w:rFonts w:ascii="(normal text)" w:hAnsi="(normal text)" w:cs="Times New Roman" w:hint="default"/>
          <w:b w:val="0"/>
          <w:i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1">
      <w:lvl w:ilvl="1">
        <w:start w:val="1"/>
        <w:numFmt w:val="decimal"/>
        <w:pStyle w:val="Heading2"/>
        <w:lvlText w:val="5A.%2."/>
        <w:lvlJc w:val="left"/>
        <w:pPr>
          <w:tabs>
            <w:tab w:val="num" w:pos="0"/>
          </w:tabs>
          <w:ind w:left="0" w:firstLine="1440"/>
        </w:pPr>
        <w:rPr>
          <w:rFonts w:ascii="(normal text)" w:hAnsi="(normal text)" w:cs="Times New Roman" w:hint="default"/>
          <w:b w:val="0"/>
          <w:i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2">
      <w:lvl w:ilvl="2">
        <w:start w:val="1"/>
        <w:numFmt w:val="decimal"/>
        <w:pStyle w:val="Heading3"/>
        <w:isLgl/>
        <w:lvlText w:val="5A.%2.%3"/>
        <w:lvlJc w:val="left"/>
        <w:pPr>
          <w:tabs>
            <w:tab w:val="num" w:pos="0"/>
          </w:tabs>
          <w:ind w:left="0" w:firstLine="2160"/>
        </w:pPr>
        <w:rPr>
          <w:rFonts w:ascii="(normal text)" w:hAnsi="(normal text)" w:cs="Times New Roman" w:hint="default"/>
          <w:b w:val="0"/>
          <w:i w:val="0"/>
          <w:caps w:val="0"/>
          <w:small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3">
      <w:lvl w:ilvl="3">
        <w:start w:val="1"/>
        <w:numFmt w:val="none"/>
        <w:pStyle w:val="Heading4"/>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none"/>
        <w:pStyle w:val="Heading5"/>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none"/>
        <w:pStyle w:val="Heading6"/>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6">
      <w:lvl w:ilvl="6">
        <w:start w:val="1"/>
        <w:numFmt w:val="none"/>
        <w:pStyle w:val="Heading7"/>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none"/>
        <w:pStyle w:val="Heading8"/>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none"/>
        <w:pStyle w:val="Heading9"/>
        <w:suff w:val="nothing"/>
        <w:lvlText w:val=""/>
        <w:lvlJc w:val="left"/>
        <w:pPr>
          <w:ind w:left="720" w:firstLine="0"/>
        </w:pPr>
        <w:rPr>
          <w:rFonts w:ascii="Times New Roman" w:hAnsi="Times New Roman"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33">
    <w:abstractNumId w:val="27"/>
  </w:num>
  <w:num w:numId="34">
    <w:abstractNumId w:val="6"/>
  </w:num>
  <w:num w:numId="35">
    <w:abstractNumId w:val="6"/>
  </w:num>
  <w:num w:numId="36">
    <w:abstractNumId w:val="6"/>
  </w:num>
  <w:num w:numId="37">
    <w:abstractNumId w:val="6"/>
  </w:num>
  <w:num w:numId="38">
    <w:abstractNumId w:val="6"/>
  </w:num>
  <w:num w:numId="39">
    <w:abstractNumId w:val="18"/>
  </w:num>
  <w:num w:numId="40">
    <w:abstractNumId w:val="16"/>
  </w:num>
  <w:num w:numId="41">
    <w:abstractNumId w:val="0"/>
  </w:num>
  <w:num w:numId="42">
    <w:abstractNumId w:val="6"/>
  </w:num>
  <w:num w:numId="43">
    <w:abstractNumId w:val="6"/>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onsecutiveHyphenLimit w:val="1"/>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DocIDAuthor" w:val="False"/>
    <w:docVar w:name="DocIDClientMatter" w:val="True"/>
    <w:docVar w:name="DocIDDate" w:val="False"/>
    <w:docVar w:name="DocIDLibrary" w:val="True"/>
    <w:docVar w:name="DocIDType" w:val="AllPages"/>
    <w:docVar w:name="DocIDTypist" w:val="False"/>
    <w:docVar w:name="DocVer" w:val="02"/>
    <w:docVar w:name="LegacyDocIDRemoved" w:val="True"/>
    <w:docVar w:name="MPDocID" w:val="C:\Documents and Settings\mkaiser\Desktop\Documents\Series Seed Form COI.DOC"/>
    <w:docVar w:name="NewDocStampType" w:val="7"/>
    <w:docVar w:name="SWActiveDesign" w:val="Heading"/>
    <w:docVar w:name="SWAllDesigns" w:val="Heading|5A|Exhibit A|"/>
    <w:docVar w:name="SWAllLineBreaks" w:val="Heading~~0|0|0|0|0|0|0|0|0|@@5A~~0|0|0|0|0|0|0|0|0|@@Exhibit A~~0|0|0|0|0|0|0|0|0|@@"/>
    <w:docVar w:name="SWDocIDDate" w:val="0"/>
    <w:docVar w:name="SWDocIDLocation" w:val="1"/>
    <w:docVar w:name="SWInitialSave" w:val="-1"/>
    <w:docVar w:name="zzmp10NoTrailerPromptID" w:val="2279409.1"/>
    <w:docVar w:name="zzmpLTFontsClean" w:val="True"/>
    <w:docVar w:name="zzmpnSession" w:val="0.2234308"/>
  </w:docVars>
  <w:rsids>
    <w:rsidRoot w:val="00E92311"/>
    <w:rsid w:val="000017D2"/>
    <w:rsid w:val="0000666A"/>
    <w:rsid w:val="0001389B"/>
    <w:rsid w:val="00052FB8"/>
    <w:rsid w:val="00070AFA"/>
    <w:rsid w:val="00080CA3"/>
    <w:rsid w:val="000811AD"/>
    <w:rsid w:val="00096D8F"/>
    <w:rsid w:val="000A1D16"/>
    <w:rsid w:val="000A6B9C"/>
    <w:rsid w:val="000C3461"/>
    <w:rsid w:val="000C629A"/>
    <w:rsid w:val="0010376F"/>
    <w:rsid w:val="0011303C"/>
    <w:rsid w:val="00115D73"/>
    <w:rsid w:val="00174F64"/>
    <w:rsid w:val="00183FA9"/>
    <w:rsid w:val="001A43F8"/>
    <w:rsid w:val="001C2625"/>
    <w:rsid w:val="001C73FD"/>
    <w:rsid w:val="001D64BA"/>
    <w:rsid w:val="002025A0"/>
    <w:rsid w:val="00216C50"/>
    <w:rsid w:val="00221947"/>
    <w:rsid w:val="0023072F"/>
    <w:rsid w:val="002376DE"/>
    <w:rsid w:val="00241C9B"/>
    <w:rsid w:val="0025604C"/>
    <w:rsid w:val="0025722B"/>
    <w:rsid w:val="002629CE"/>
    <w:rsid w:val="00274CBB"/>
    <w:rsid w:val="00282FEC"/>
    <w:rsid w:val="002932E0"/>
    <w:rsid w:val="002A39A2"/>
    <w:rsid w:val="002B09DB"/>
    <w:rsid w:val="002C1160"/>
    <w:rsid w:val="002D53D5"/>
    <w:rsid w:val="002E1F47"/>
    <w:rsid w:val="002F7DFE"/>
    <w:rsid w:val="00303636"/>
    <w:rsid w:val="003066DF"/>
    <w:rsid w:val="00317E78"/>
    <w:rsid w:val="00337682"/>
    <w:rsid w:val="00350161"/>
    <w:rsid w:val="0035486F"/>
    <w:rsid w:val="00367FAD"/>
    <w:rsid w:val="00377DB8"/>
    <w:rsid w:val="00390E66"/>
    <w:rsid w:val="00393583"/>
    <w:rsid w:val="003A2724"/>
    <w:rsid w:val="003B2610"/>
    <w:rsid w:val="003B458B"/>
    <w:rsid w:val="003E2FC4"/>
    <w:rsid w:val="004017AC"/>
    <w:rsid w:val="00430C2E"/>
    <w:rsid w:val="00432FFC"/>
    <w:rsid w:val="00450A53"/>
    <w:rsid w:val="00466151"/>
    <w:rsid w:val="004703A7"/>
    <w:rsid w:val="004705AA"/>
    <w:rsid w:val="004B251D"/>
    <w:rsid w:val="00505DC4"/>
    <w:rsid w:val="005203F8"/>
    <w:rsid w:val="00532B54"/>
    <w:rsid w:val="00535153"/>
    <w:rsid w:val="00563264"/>
    <w:rsid w:val="00570995"/>
    <w:rsid w:val="00587284"/>
    <w:rsid w:val="00592969"/>
    <w:rsid w:val="005B4741"/>
    <w:rsid w:val="005F3C3C"/>
    <w:rsid w:val="00605E68"/>
    <w:rsid w:val="00613ED6"/>
    <w:rsid w:val="00615FC1"/>
    <w:rsid w:val="00641719"/>
    <w:rsid w:val="00657C1E"/>
    <w:rsid w:val="0068527E"/>
    <w:rsid w:val="006865C0"/>
    <w:rsid w:val="006A4BEB"/>
    <w:rsid w:val="006A55CD"/>
    <w:rsid w:val="006A6CA4"/>
    <w:rsid w:val="006B2803"/>
    <w:rsid w:val="006D4073"/>
    <w:rsid w:val="007055D3"/>
    <w:rsid w:val="00716EAA"/>
    <w:rsid w:val="00724AD6"/>
    <w:rsid w:val="00733AE8"/>
    <w:rsid w:val="007402D6"/>
    <w:rsid w:val="00742F79"/>
    <w:rsid w:val="007664E2"/>
    <w:rsid w:val="0077287F"/>
    <w:rsid w:val="007757A2"/>
    <w:rsid w:val="007936CB"/>
    <w:rsid w:val="007950F1"/>
    <w:rsid w:val="007D0B27"/>
    <w:rsid w:val="007D4EBE"/>
    <w:rsid w:val="008131CA"/>
    <w:rsid w:val="008171A7"/>
    <w:rsid w:val="00822839"/>
    <w:rsid w:val="00886E10"/>
    <w:rsid w:val="00886F1C"/>
    <w:rsid w:val="00892FC7"/>
    <w:rsid w:val="008A380E"/>
    <w:rsid w:val="008C3D8B"/>
    <w:rsid w:val="008C4ABF"/>
    <w:rsid w:val="008C529E"/>
    <w:rsid w:val="008C59E7"/>
    <w:rsid w:val="008D7A7E"/>
    <w:rsid w:val="009038A7"/>
    <w:rsid w:val="00917C27"/>
    <w:rsid w:val="00927B93"/>
    <w:rsid w:val="009425AB"/>
    <w:rsid w:val="00943B06"/>
    <w:rsid w:val="0095382F"/>
    <w:rsid w:val="00973797"/>
    <w:rsid w:val="00982FEC"/>
    <w:rsid w:val="00985CB3"/>
    <w:rsid w:val="00987D78"/>
    <w:rsid w:val="0099008E"/>
    <w:rsid w:val="009C1286"/>
    <w:rsid w:val="009C63CB"/>
    <w:rsid w:val="009D18A1"/>
    <w:rsid w:val="009F020E"/>
    <w:rsid w:val="009F03C8"/>
    <w:rsid w:val="00A05B52"/>
    <w:rsid w:val="00A07FD9"/>
    <w:rsid w:val="00A10DD7"/>
    <w:rsid w:val="00A16770"/>
    <w:rsid w:val="00A2343E"/>
    <w:rsid w:val="00A54C56"/>
    <w:rsid w:val="00AA5F2A"/>
    <w:rsid w:val="00AC0C15"/>
    <w:rsid w:val="00AD1938"/>
    <w:rsid w:val="00AD322B"/>
    <w:rsid w:val="00AD77C7"/>
    <w:rsid w:val="00AF5419"/>
    <w:rsid w:val="00AF6F26"/>
    <w:rsid w:val="00B14BDE"/>
    <w:rsid w:val="00B47E4C"/>
    <w:rsid w:val="00B47E8B"/>
    <w:rsid w:val="00B55A0F"/>
    <w:rsid w:val="00B7197B"/>
    <w:rsid w:val="00B754B9"/>
    <w:rsid w:val="00B820C2"/>
    <w:rsid w:val="00BA40FC"/>
    <w:rsid w:val="00BC1877"/>
    <w:rsid w:val="00BC1AF2"/>
    <w:rsid w:val="00BD37B5"/>
    <w:rsid w:val="00BF0BCC"/>
    <w:rsid w:val="00C07DE6"/>
    <w:rsid w:val="00C24E3F"/>
    <w:rsid w:val="00C30B34"/>
    <w:rsid w:val="00C46C48"/>
    <w:rsid w:val="00C50FCF"/>
    <w:rsid w:val="00C731DE"/>
    <w:rsid w:val="00C93B19"/>
    <w:rsid w:val="00CC19E9"/>
    <w:rsid w:val="00CC4C77"/>
    <w:rsid w:val="00CD339B"/>
    <w:rsid w:val="00CE6D9E"/>
    <w:rsid w:val="00CF6E55"/>
    <w:rsid w:val="00D13ED4"/>
    <w:rsid w:val="00D143C9"/>
    <w:rsid w:val="00D207A9"/>
    <w:rsid w:val="00D46B99"/>
    <w:rsid w:val="00D95852"/>
    <w:rsid w:val="00D971F4"/>
    <w:rsid w:val="00DB02F6"/>
    <w:rsid w:val="00DB4615"/>
    <w:rsid w:val="00DE7581"/>
    <w:rsid w:val="00DF7812"/>
    <w:rsid w:val="00E44D89"/>
    <w:rsid w:val="00E56192"/>
    <w:rsid w:val="00E61F33"/>
    <w:rsid w:val="00E677DC"/>
    <w:rsid w:val="00E92311"/>
    <w:rsid w:val="00EC465D"/>
    <w:rsid w:val="00EC666C"/>
    <w:rsid w:val="00ED3B65"/>
    <w:rsid w:val="00EE5091"/>
    <w:rsid w:val="00F00376"/>
    <w:rsid w:val="00F15819"/>
    <w:rsid w:val="00F37CB9"/>
    <w:rsid w:val="00F4184D"/>
    <w:rsid w:val="00F4333D"/>
    <w:rsid w:val="00F4648B"/>
    <w:rsid w:val="00F50A6A"/>
    <w:rsid w:val="00F66610"/>
    <w:rsid w:val="00FB6C3E"/>
    <w:rsid w:val="00FC5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9E80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7A9"/>
    <w:pPr>
      <w:autoSpaceDE w:val="0"/>
      <w:autoSpaceDN w:val="0"/>
      <w:adjustRightInd w:val="0"/>
    </w:pPr>
    <w:rPr>
      <w:sz w:val="24"/>
      <w:szCs w:val="24"/>
    </w:rPr>
  </w:style>
  <w:style w:type="paragraph" w:styleId="Heading1">
    <w:name w:val="heading 1"/>
    <w:aliases w:val="1"/>
    <w:basedOn w:val="Normal"/>
    <w:next w:val="BodyText"/>
    <w:qFormat/>
    <w:rsid w:val="00D207A9"/>
    <w:pPr>
      <w:keepNext/>
      <w:outlineLvl w:val="0"/>
    </w:pPr>
    <w:rPr>
      <w:i/>
      <w:iCs/>
      <w:sz w:val="18"/>
      <w:szCs w:val="18"/>
    </w:rPr>
  </w:style>
  <w:style w:type="paragraph" w:styleId="Heading2">
    <w:name w:val="heading 2"/>
    <w:aliases w:val="2"/>
    <w:basedOn w:val="Normal"/>
    <w:next w:val="BodyText"/>
    <w:qFormat/>
    <w:rsid w:val="00D207A9"/>
    <w:pPr>
      <w:numPr>
        <w:ilvl w:val="1"/>
        <w:numId w:val="2"/>
      </w:numPr>
      <w:spacing w:after="240"/>
      <w:jc w:val="both"/>
      <w:outlineLvl w:val="1"/>
    </w:pPr>
  </w:style>
  <w:style w:type="paragraph" w:styleId="Heading3">
    <w:name w:val="heading 3"/>
    <w:aliases w:val="3"/>
    <w:basedOn w:val="Normal"/>
    <w:next w:val="BodyText"/>
    <w:qFormat/>
    <w:rsid w:val="00D207A9"/>
    <w:pPr>
      <w:keepNext/>
      <w:keepLines/>
      <w:numPr>
        <w:ilvl w:val="2"/>
        <w:numId w:val="2"/>
      </w:numPr>
      <w:spacing w:after="240"/>
      <w:ind w:left="720" w:hanging="720"/>
      <w:outlineLvl w:val="2"/>
    </w:pPr>
  </w:style>
  <w:style w:type="paragraph" w:styleId="Heading4">
    <w:name w:val="heading 4"/>
    <w:aliases w:val="4"/>
    <w:basedOn w:val="Normal"/>
    <w:next w:val="BodyText"/>
    <w:qFormat/>
    <w:rsid w:val="00D207A9"/>
    <w:pPr>
      <w:numPr>
        <w:ilvl w:val="3"/>
        <w:numId w:val="2"/>
      </w:numPr>
      <w:spacing w:after="240"/>
      <w:jc w:val="both"/>
      <w:outlineLvl w:val="3"/>
    </w:pPr>
  </w:style>
  <w:style w:type="paragraph" w:styleId="Heading5">
    <w:name w:val="heading 5"/>
    <w:aliases w:val="5"/>
    <w:basedOn w:val="Normal"/>
    <w:next w:val="BodyText"/>
    <w:qFormat/>
    <w:rsid w:val="00D207A9"/>
    <w:pPr>
      <w:numPr>
        <w:ilvl w:val="4"/>
        <w:numId w:val="2"/>
      </w:numPr>
      <w:spacing w:after="240"/>
      <w:jc w:val="both"/>
      <w:outlineLvl w:val="4"/>
    </w:pPr>
  </w:style>
  <w:style w:type="paragraph" w:styleId="Heading6">
    <w:name w:val="heading 6"/>
    <w:aliases w:val="6"/>
    <w:basedOn w:val="Normal"/>
    <w:next w:val="BodyText"/>
    <w:qFormat/>
    <w:rsid w:val="00D207A9"/>
    <w:pPr>
      <w:numPr>
        <w:ilvl w:val="5"/>
        <w:numId w:val="2"/>
      </w:numPr>
      <w:spacing w:after="240"/>
      <w:ind w:firstLine="2160"/>
      <w:jc w:val="both"/>
      <w:outlineLvl w:val="5"/>
    </w:pPr>
  </w:style>
  <w:style w:type="paragraph" w:styleId="Heading7">
    <w:name w:val="heading 7"/>
    <w:aliases w:val="7"/>
    <w:basedOn w:val="Normal"/>
    <w:next w:val="BodyText"/>
    <w:qFormat/>
    <w:rsid w:val="00D207A9"/>
    <w:pPr>
      <w:numPr>
        <w:ilvl w:val="6"/>
        <w:numId w:val="2"/>
      </w:numPr>
      <w:spacing w:after="240"/>
      <w:jc w:val="both"/>
      <w:outlineLvl w:val="6"/>
    </w:pPr>
  </w:style>
  <w:style w:type="paragraph" w:styleId="Heading8">
    <w:name w:val="heading 8"/>
    <w:aliases w:val="8"/>
    <w:basedOn w:val="Normal"/>
    <w:next w:val="BodyText"/>
    <w:qFormat/>
    <w:rsid w:val="00D207A9"/>
    <w:pPr>
      <w:numPr>
        <w:ilvl w:val="7"/>
        <w:numId w:val="2"/>
      </w:numPr>
      <w:spacing w:after="240"/>
      <w:jc w:val="both"/>
      <w:outlineLvl w:val="7"/>
    </w:pPr>
  </w:style>
  <w:style w:type="paragraph" w:styleId="Heading9">
    <w:name w:val="heading 9"/>
    <w:aliases w:val="9"/>
    <w:basedOn w:val="Normal"/>
    <w:next w:val="BodyText"/>
    <w:qFormat/>
    <w:rsid w:val="00D207A9"/>
    <w:pPr>
      <w:numPr>
        <w:ilvl w:val="8"/>
        <w:numId w:val="2"/>
      </w:numPr>
      <w:spacing w:after="240"/>
      <w:ind w:left="3528" w:hanging="648"/>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t"/>
    <w:basedOn w:val="Normal"/>
    <w:rsid w:val="00D207A9"/>
    <w:pPr>
      <w:spacing w:after="240"/>
      <w:ind w:left="720" w:right="1440"/>
      <w:jc w:val="both"/>
    </w:pPr>
    <w:rPr>
      <w:i/>
      <w:iCs/>
    </w:rPr>
  </w:style>
  <w:style w:type="paragraph" w:styleId="BodyTextIndent">
    <w:name w:val="Body Text Indent"/>
    <w:aliases w:val="bi"/>
    <w:basedOn w:val="Normal"/>
    <w:rsid w:val="00D207A9"/>
    <w:pPr>
      <w:spacing w:after="240"/>
      <w:ind w:left="720"/>
    </w:pPr>
  </w:style>
  <w:style w:type="paragraph" w:styleId="BodyText3">
    <w:name w:val="Body Text 3"/>
    <w:aliases w:val="bt3"/>
    <w:basedOn w:val="Normal"/>
    <w:rsid w:val="00D207A9"/>
    <w:pPr>
      <w:spacing w:after="240"/>
      <w:jc w:val="both"/>
    </w:pPr>
    <w:rPr>
      <w:i/>
      <w:iCs/>
    </w:rPr>
  </w:style>
  <w:style w:type="paragraph" w:styleId="BodyTextFirstIndent2">
    <w:name w:val="Body Text First Indent 2"/>
    <w:aliases w:val="bfi2"/>
    <w:basedOn w:val="BodyTextIndent"/>
    <w:rsid w:val="00D207A9"/>
    <w:pPr>
      <w:ind w:left="0" w:firstLine="720"/>
      <w:jc w:val="both"/>
    </w:pPr>
  </w:style>
  <w:style w:type="paragraph" w:styleId="BodyText">
    <w:name w:val="Body Text"/>
    <w:aliases w:val="b"/>
    <w:basedOn w:val="Normal"/>
    <w:rsid w:val="00D207A9"/>
    <w:rPr>
      <w:sz w:val="18"/>
      <w:szCs w:val="18"/>
    </w:rPr>
  </w:style>
  <w:style w:type="paragraph" w:styleId="BodyTextFirstIndent">
    <w:name w:val="Body Text First Indent"/>
    <w:aliases w:val="bfi"/>
    <w:basedOn w:val="BodyText"/>
    <w:rsid w:val="00D207A9"/>
    <w:pPr>
      <w:spacing w:after="240"/>
      <w:ind w:firstLine="1440"/>
      <w:jc w:val="both"/>
    </w:pPr>
    <w:rPr>
      <w:sz w:val="24"/>
      <w:szCs w:val="24"/>
    </w:rPr>
  </w:style>
  <w:style w:type="paragraph" w:styleId="BodyTextIndent2">
    <w:name w:val="Body Text Indent 2"/>
    <w:aliases w:val="bi2"/>
    <w:basedOn w:val="Normal"/>
    <w:rsid w:val="00D207A9"/>
    <w:pPr>
      <w:spacing w:line="480" w:lineRule="auto"/>
      <w:ind w:left="720"/>
    </w:pPr>
  </w:style>
  <w:style w:type="paragraph" w:styleId="BodyTextIndent3">
    <w:name w:val="Body Text Indent 3"/>
    <w:aliases w:val="bi3"/>
    <w:basedOn w:val="Normal"/>
    <w:rsid w:val="00D207A9"/>
    <w:pPr>
      <w:spacing w:after="240"/>
      <w:ind w:left="720"/>
    </w:pPr>
  </w:style>
  <w:style w:type="paragraph" w:styleId="EnvelopeAddress">
    <w:name w:val="envelope address"/>
    <w:basedOn w:val="Normal"/>
    <w:rsid w:val="00D207A9"/>
    <w:pPr>
      <w:framePr w:w="7920" w:h="1980" w:hRule="exact" w:hSpace="180" w:wrap="auto" w:hAnchor="page" w:xAlign="center" w:yAlign="bottom"/>
      <w:ind w:left="2880"/>
    </w:pPr>
  </w:style>
  <w:style w:type="paragraph" w:styleId="EnvelopeReturn">
    <w:name w:val="envelope return"/>
    <w:basedOn w:val="Normal"/>
    <w:rsid w:val="00D207A9"/>
  </w:style>
  <w:style w:type="paragraph" w:styleId="Footer">
    <w:name w:val="footer"/>
    <w:aliases w:val="f"/>
    <w:basedOn w:val="Normal"/>
    <w:rsid w:val="00D207A9"/>
    <w:pPr>
      <w:tabs>
        <w:tab w:val="center" w:pos="4320"/>
        <w:tab w:val="right" w:pos="8640"/>
      </w:tabs>
    </w:pPr>
  </w:style>
  <w:style w:type="paragraph" w:styleId="Header">
    <w:name w:val="header"/>
    <w:aliases w:val="h"/>
    <w:basedOn w:val="Normal"/>
    <w:rsid w:val="00D207A9"/>
    <w:pPr>
      <w:spacing w:after="240"/>
    </w:pPr>
  </w:style>
  <w:style w:type="paragraph" w:styleId="List2">
    <w:name w:val="List 2"/>
    <w:aliases w:val="l2"/>
    <w:basedOn w:val="Normal"/>
    <w:rsid w:val="00D207A9"/>
    <w:pPr>
      <w:spacing w:after="240"/>
      <w:ind w:left="720" w:hanging="360"/>
    </w:pPr>
  </w:style>
  <w:style w:type="paragraph" w:styleId="List3">
    <w:name w:val="List 3"/>
    <w:aliases w:val="l3"/>
    <w:basedOn w:val="Normal"/>
    <w:rsid w:val="00D207A9"/>
    <w:pPr>
      <w:spacing w:after="240"/>
      <w:ind w:left="1080" w:hanging="360"/>
    </w:pPr>
  </w:style>
  <w:style w:type="paragraph" w:styleId="List4">
    <w:name w:val="List 4"/>
    <w:aliases w:val="l4"/>
    <w:basedOn w:val="Normal"/>
    <w:rsid w:val="00D207A9"/>
    <w:pPr>
      <w:spacing w:after="240"/>
      <w:ind w:left="1440" w:hanging="360"/>
    </w:pPr>
  </w:style>
  <w:style w:type="paragraph" w:styleId="List5">
    <w:name w:val="List 5"/>
    <w:aliases w:val="l5"/>
    <w:basedOn w:val="Normal"/>
    <w:rsid w:val="00D207A9"/>
    <w:pPr>
      <w:spacing w:after="240"/>
      <w:ind w:left="1800" w:hanging="360"/>
    </w:pPr>
  </w:style>
  <w:style w:type="paragraph" w:styleId="ListBullet2">
    <w:name w:val="List Bullet 2"/>
    <w:aliases w:val="lb2"/>
    <w:basedOn w:val="Normal"/>
    <w:autoRedefine/>
    <w:rsid w:val="00D207A9"/>
    <w:pPr>
      <w:spacing w:after="240"/>
      <w:ind w:left="1440" w:hanging="720"/>
    </w:pPr>
  </w:style>
  <w:style w:type="paragraph" w:styleId="ListBullet4">
    <w:name w:val="List Bullet 4"/>
    <w:aliases w:val="lb4"/>
    <w:basedOn w:val="Normal"/>
    <w:autoRedefine/>
    <w:rsid w:val="00D207A9"/>
    <w:pPr>
      <w:spacing w:after="240"/>
      <w:ind w:left="1440" w:hanging="360"/>
    </w:pPr>
  </w:style>
  <w:style w:type="paragraph" w:styleId="ListBullet5">
    <w:name w:val="List Bullet 5"/>
    <w:aliases w:val="lb5"/>
    <w:basedOn w:val="Normal"/>
    <w:autoRedefine/>
    <w:rsid w:val="00D207A9"/>
    <w:pPr>
      <w:spacing w:after="240"/>
      <w:ind w:left="1800" w:hanging="360"/>
    </w:pPr>
  </w:style>
  <w:style w:type="paragraph" w:styleId="ListBullet">
    <w:name w:val="List Bullet"/>
    <w:aliases w:val="lb"/>
    <w:basedOn w:val="Normal"/>
    <w:autoRedefine/>
    <w:rsid w:val="00D207A9"/>
    <w:pPr>
      <w:spacing w:after="240"/>
      <w:ind w:left="1440" w:hanging="720"/>
    </w:pPr>
  </w:style>
  <w:style w:type="paragraph" w:styleId="ListContinue2">
    <w:name w:val="List Continue 2"/>
    <w:aliases w:val="lc2"/>
    <w:basedOn w:val="Normal"/>
    <w:rsid w:val="00D207A9"/>
    <w:pPr>
      <w:spacing w:after="240"/>
      <w:ind w:left="720"/>
    </w:pPr>
  </w:style>
  <w:style w:type="paragraph" w:styleId="ListContinue3">
    <w:name w:val="List Continue 3"/>
    <w:aliases w:val="lc3"/>
    <w:basedOn w:val="Normal"/>
    <w:rsid w:val="00D207A9"/>
    <w:pPr>
      <w:spacing w:after="240"/>
      <w:ind w:left="1080"/>
    </w:pPr>
  </w:style>
  <w:style w:type="paragraph" w:styleId="ListContinue4">
    <w:name w:val="List Continue 4"/>
    <w:aliases w:val="lc4"/>
    <w:basedOn w:val="Normal"/>
    <w:rsid w:val="00D207A9"/>
    <w:pPr>
      <w:spacing w:after="240"/>
      <w:ind w:left="1440"/>
    </w:pPr>
  </w:style>
  <w:style w:type="paragraph" w:styleId="ListContinue5">
    <w:name w:val="List Continue 5"/>
    <w:aliases w:val="lc5"/>
    <w:basedOn w:val="Normal"/>
    <w:rsid w:val="00D207A9"/>
    <w:pPr>
      <w:spacing w:after="240"/>
      <w:ind w:left="1800"/>
    </w:pPr>
  </w:style>
  <w:style w:type="paragraph" w:styleId="ListContinue">
    <w:name w:val="List Continue"/>
    <w:aliases w:val="lc"/>
    <w:basedOn w:val="Normal"/>
    <w:rsid w:val="00D207A9"/>
    <w:pPr>
      <w:spacing w:after="240"/>
      <w:ind w:left="360"/>
    </w:pPr>
  </w:style>
  <w:style w:type="paragraph" w:styleId="ListNumber2">
    <w:name w:val="List Number 2"/>
    <w:aliases w:val="ln2"/>
    <w:basedOn w:val="Normal"/>
    <w:rsid w:val="00D207A9"/>
    <w:pPr>
      <w:spacing w:after="240"/>
      <w:ind w:left="720" w:hanging="360"/>
    </w:pPr>
  </w:style>
  <w:style w:type="paragraph" w:styleId="ListNumber3">
    <w:name w:val="List Number 3"/>
    <w:aliases w:val="ln3"/>
    <w:basedOn w:val="Normal"/>
    <w:rsid w:val="00D207A9"/>
    <w:pPr>
      <w:spacing w:after="240"/>
      <w:ind w:left="1080" w:hanging="360"/>
    </w:pPr>
  </w:style>
  <w:style w:type="paragraph" w:styleId="ListNumber4">
    <w:name w:val="List Number 4"/>
    <w:aliases w:val="ln4"/>
    <w:basedOn w:val="Normal"/>
    <w:rsid w:val="00D207A9"/>
    <w:pPr>
      <w:spacing w:after="240"/>
      <w:ind w:left="1440" w:hanging="360"/>
    </w:pPr>
  </w:style>
  <w:style w:type="paragraph" w:styleId="ListNumber5">
    <w:name w:val="List Number 5"/>
    <w:aliases w:val="ln5"/>
    <w:basedOn w:val="Normal"/>
    <w:rsid w:val="00D207A9"/>
    <w:pPr>
      <w:spacing w:after="240"/>
      <w:ind w:left="1800" w:hanging="360"/>
    </w:pPr>
  </w:style>
  <w:style w:type="paragraph" w:styleId="ListNumber">
    <w:name w:val="List Number"/>
    <w:aliases w:val="ln"/>
    <w:basedOn w:val="Normal"/>
    <w:rsid w:val="00D207A9"/>
    <w:pPr>
      <w:spacing w:after="240"/>
      <w:jc w:val="both"/>
    </w:pPr>
    <w:rPr>
      <w:i/>
      <w:iCs/>
    </w:rPr>
  </w:style>
  <w:style w:type="paragraph" w:styleId="List">
    <w:name w:val="List"/>
    <w:aliases w:val="l"/>
    <w:basedOn w:val="Normal"/>
    <w:rsid w:val="00D207A9"/>
    <w:pPr>
      <w:spacing w:after="240"/>
      <w:ind w:left="360" w:hanging="360"/>
    </w:pPr>
  </w:style>
  <w:style w:type="paragraph" w:styleId="MacroText">
    <w:name w:val="macro"/>
    <w:aliases w:val="zz"/>
    <w:semiHidden/>
    <w:rsid w:val="00D207A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Subtitle">
    <w:name w:val="Subtitle"/>
    <w:aliases w:val="st"/>
    <w:basedOn w:val="Normal"/>
    <w:qFormat/>
    <w:rsid w:val="00D207A9"/>
    <w:pPr>
      <w:spacing w:after="240"/>
      <w:jc w:val="center"/>
      <w:outlineLvl w:val="1"/>
    </w:pPr>
    <w:rPr>
      <w:b/>
      <w:bCs/>
      <w:i/>
      <w:iCs/>
    </w:rPr>
  </w:style>
  <w:style w:type="paragraph" w:styleId="Title">
    <w:name w:val="Title"/>
    <w:aliases w:val="t"/>
    <w:basedOn w:val="Normal"/>
    <w:qFormat/>
    <w:rsid w:val="00D207A9"/>
    <w:pPr>
      <w:spacing w:after="240"/>
      <w:jc w:val="center"/>
      <w:outlineLvl w:val="0"/>
    </w:pPr>
    <w:rPr>
      <w:b/>
      <w:bCs/>
      <w:kern w:val="28"/>
    </w:rPr>
  </w:style>
  <w:style w:type="character" w:customStyle="1" w:styleId="ParaNum">
    <w:name w:val="ParaNum"/>
    <w:rsid w:val="00D207A9"/>
    <w:rPr>
      <w:spacing w:val="0"/>
      <w:u w:val="none"/>
    </w:rPr>
  </w:style>
  <w:style w:type="paragraph" w:styleId="FootnoteText">
    <w:name w:val="footnote text"/>
    <w:basedOn w:val="Normal"/>
    <w:semiHidden/>
    <w:rsid w:val="00D207A9"/>
    <w:pPr>
      <w:spacing w:after="120"/>
      <w:jc w:val="both"/>
    </w:pPr>
    <w:rPr>
      <w:sz w:val="20"/>
      <w:szCs w:val="20"/>
    </w:rPr>
  </w:style>
  <w:style w:type="paragraph" w:styleId="ListBullet3">
    <w:name w:val="List Bullet 3"/>
    <w:aliases w:val="lb3"/>
    <w:basedOn w:val="Normal"/>
    <w:autoRedefine/>
    <w:rsid w:val="00D207A9"/>
    <w:pPr>
      <w:ind w:left="1080" w:hanging="360"/>
    </w:pPr>
  </w:style>
  <w:style w:type="paragraph" w:styleId="Signature">
    <w:name w:val="Signature"/>
    <w:aliases w:val="sg"/>
    <w:basedOn w:val="Normal"/>
    <w:rsid w:val="00D207A9"/>
    <w:pPr>
      <w:spacing w:after="240"/>
      <w:ind w:left="4320"/>
    </w:pPr>
  </w:style>
  <w:style w:type="paragraph" w:customStyle="1" w:styleId="Signature1">
    <w:name w:val="Signature1"/>
    <w:aliases w:val="sg1"/>
    <w:basedOn w:val="Signature"/>
    <w:rsid w:val="00D207A9"/>
    <w:pPr>
      <w:ind w:left="4680" w:hanging="360"/>
    </w:pPr>
  </w:style>
  <w:style w:type="paragraph" w:customStyle="1" w:styleId="UKDefinitionsIndent">
    <w:name w:val="UK Definitions/Indent"/>
    <w:basedOn w:val="Normal"/>
    <w:rsid w:val="00D207A9"/>
    <w:pPr>
      <w:widowControl w:val="0"/>
      <w:spacing w:after="240"/>
      <w:ind w:left="720"/>
      <w:jc w:val="both"/>
    </w:pPr>
    <w:rPr>
      <w:lang w:val="en-GB"/>
    </w:rPr>
  </w:style>
  <w:style w:type="paragraph" w:customStyle="1" w:styleId="UKParties">
    <w:name w:val="UK Parties"/>
    <w:basedOn w:val="Normal"/>
    <w:rsid w:val="00D207A9"/>
    <w:pPr>
      <w:widowControl w:val="0"/>
      <w:numPr>
        <w:numId w:val="5"/>
      </w:numPr>
      <w:spacing w:after="240"/>
      <w:ind w:hanging="720"/>
      <w:jc w:val="both"/>
    </w:pPr>
    <w:rPr>
      <w:lang w:val="en-GB"/>
    </w:rPr>
  </w:style>
  <w:style w:type="paragraph" w:customStyle="1" w:styleId="UKRecitals">
    <w:name w:val="UK Recitals"/>
    <w:basedOn w:val="Normal"/>
    <w:rsid w:val="00D207A9"/>
    <w:pPr>
      <w:widowControl w:val="0"/>
      <w:numPr>
        <w:numId w:val="6"/>
      </w:numPr>
      <w:tabs>
        <w:tab w:val="num" w:pos="720"/>
      </w:tabs>
      <w:spacing w:after="240"/>
      <w:ind w:left="720" w:hanging="720"/>
      <w:jc w:val="both"/>
    </w:pPr>
    <w:rPr>
      <w:lang w:val="en-GB"/>
    </w:rPr>
  </w:style>
  <w:style w:type="paragraph" w:styleId="Caption">
    <w:name w:val="caption"/>
    <w:basedOn w:val="Normal"/>
    <w:next w:val="Normal"/>
    <w:qFormat/>
    <w:rsid w:val="00D207A9"/>
    <w:pPr>
      <w:spacing w:before="120" w:after="120"/>
    </w:pPr>
    <w:rPr>
      <w:b/>
      <w:bCs/>
      <w:sz w:val="20"/>
      <w:szCs w:val="20"/>
    </w:rPr>
  </w:style>
  <w:style w:type="paragraph" w:styleId="Closing">
    <w:name w:val="Closing"/>
    <w:basedOn w:val="Normal"/>
    <w:rsid w:val="00D207A9"/>
    <w:pPr>
      <w:ind w:left="4320"/>
    </w:pPr>
  </w:style>
  <w:style w:type="character" w:styleId="CommentReference">
    <w:name w:val="annotation reference"/>
    <w:semiHidden/>
    <w:rsid w:val="00D207A9"/>
    <w:rPr>
      <w:spacing w:val="0"/>
      <w:sz w:val="16"/>
      <w:szCs w:val="16"/>
    </w:rPr>
  </w:style>
  <w:style w:type="paragraph" w:styleId="CommentText">
    <w:name w:val="annotation text"/>
    <w:basedOn w:val="Normal"/>
    <w:semiHidden/>
    <w:rsid w:val="00D207A9"/>
    <w:rPr>
      <w:sz w:val="20"/>
      <w:szCs w:val="20"/>
    </w:rPr>
  </w:style>
  <w:style w:type="paragraph" w:styleId="Date">
    <w:name w:val="Date"/>
    <w:basedOn w:val="Normal"/>
    <w:next w:val="Normal"/>
    <w:rsid w:val="00D207A9"/>
  </w:style>
  <w:style w:type="paragraph" w:styleId="DocumentMap">
    <w:name w:val="Document Map"/>
    <w:basedOn w:val="Normal"/>
    <w:semiHidden/>
    <w:rsid w:val="00D207A9"/>
    <w:pPr>
      <w:shd w:val="clear" w:color="auto" w:fill="000080"/>
    </w:pPr>
    <w:rPr>
      <w:rFonts w:ascii="Tahoma" w:hAnsi="Tahoma" w:cs="Tahoma"/>
    </w:rPr>
  </w:style>
  <w:style w:type="paragraph" w:styleId="E-mailSignature">
    <w:name w:val="E-mail Signature"/>
    <w:basedOn w:val="Normal"/>
    <w:rsid w:val="00D207A9"/>
  </w:style>
  <w:style w:type="character" w:styleId="Emphasis">
    <w:name w:val="Emphasis"/>
    <w:qFormat/>
    <w:rsid w:val="00D207A9"/>
    <w:rPr>
      <w:i/>
      <w:iCs/>
      <w:spacing w:val="0"/>
    </w:rPr>
  </w:style>
  <w:style w:type="character" w:styleId="EndnoteReference">
    <w:name w:val="endnote reference"/>
    <w:semiHidden/>
    <w:rsid w:val="00D207A9"/>
    <w:rPr>
      <w:spacing w:val="0"/>
      <w:vertAlign w:val="superscript"/>
    </w:rPr>
  </w:style>
  <w:style w:type="paragraph" w:styleId="EndnoteText">
    <w:name w:val="endnote text"/>
    <w:basedOn w:val="Normal"/>
    <w:semiHidden/>
    <w:rsid w:val="00D207A9"/>
    <w:rPr>
      <w:sz w:val="20"/>
      <w:szCs w:val="20"/>
    </w:rPr>
  </w:style>
  <w:style w:type="character" w:styleId="FollowedHyperlink">
    <w:name w:val="FollowedHyperlink"/>
    <w:rsid w:val="00D207A9"/>
    <w:rPr>
      <w:color w:val="800080"/>
      <w:spacing w:val="0"/>
      <w:u w:val="single"/>
    </w:rPr>
  </w:style>
  <w:style w:type="character" w:styleId="FootnoteReference">
    <w:name w:val="footnote reference"/>
    <w:semiHidden/>
    <w:rsid w:val="00D207A9"/>
    <w:rPr>
      <w:spacing w:val="0"/>
      <w:vertAlign w:val="superscript"/>
    </w:rPr>
  </w:style>
  <w:style w:type="character" w:styleId="HTMLAcronym">
    <w:name w:val="HTML Acronym"/>
    <w:basedOn w:val="DefaultParagraphFont"/>
    <w:rsid w:val="00D207A9"/>
  </w:style>
  <w:style w:type="paragraph" w:styleId="HTMLAddress">
    <w:name w:val="HTML Address"/>
    <w:basedOn w:val="Normal"/>
    <w:rsid w:val="00D207A9"/>
    <w:rPr>
      <w:i/>
      <w:iCs/>
    </w:rPr>
  </w:style>
  <w:style w:type="character" w:styleId="HTMLCite">
    <w:name w:val="HTML Cite"/>
    <w:rsid w:val="00D207A9"/>
    <w:rPr>
      <w:i/>
      <w:iCs/>
      <w:spacing w:val="0"/>
    </w:rPr>
  </w:style>
  <w:style w:type="character" w:styleId="HTMLCode">
    <w:name w:val="HTML Code"/>
    <w:rsid w:val="00D207A9"/>
    <w:rPr>
      <w:rFonts w:ascii="Courier New" w:hAnsi="Courier New" w:cs="Courier New"/>
      <w:spacing w:val="0"/>
      <w:sz w:val="20"/>
      <w:szCs w:val="20"/>
    </w:rPr>
  </w:style>
  <w:style w:type="character" w:styleId="HTMLDefinition">
    <w:name w:val="HTML Definition"/>
    <w:rsid w:val="00D207A9"/>
    <w:rPr>
      <w:i/>
      <w:iCs/>
      <w:spacing w:val="0"/>
    </w:rPr>
  </w:style>
  <w:style w:type="character" w:styleId="HTMLKeyboard">
    <w:name w:val="HTML Keyboard"/>
    <w:rsid w:val="00D207A9"/>
    <w:rPr>
      <w:rFonts w:ascii="Courier New" w:hAnsi="Courier New" w:cs="Courier New"/>
      <w:spacing w:val="0"/>
      <w:sz w:val="20"/>
      <w:szCs w:val="20"/>
    </w:rPr>
  </w:style>
  <w:style w:type="paragraph" w:styleId="HTMLPreformatted">
    <w:name w:val="HTML Preformatted"/>
    <w:basedOn w:val="Normal"/>
    <w:rsid w:val="00D207A9"/>
    <w:rPr>
      <w:rFonts w:ascii="Courier New" w:hAnsi="Courier New" w:cs="Courier New"/>
      <w:sz w:val="20"/>
      <w:szCs w:val="20"/>
    </w:rPr>
  </w:style>
  <w:style w:type="character" w:styleId="HTMLSample">
    <w:name w:val="HTML Sample"/>
    <w:rsid w:val="00D207A9"/>
    <w:rPr>
      <w:rFonts w:ascii="Courier New" w:hAnsi="Courier New" w:cs="Courier New"/>
      <w:spacing w:val="0"/>
    </w:rPr>
  </w:style>
  <w:style w:type="character" w:styleId="HTMLTypewriter">
    <w:name w:val="HTML Typewriter"/>
    <w:rsid w:val="00D207A9"/>
    <w:rPr>
      <w:rFonts w:ascii="Courier New" w:hAnsi="Courier New" w:cs="Courier New"/>
      <w:spacing w:val="0"/>
      <w:sz w:val="20"/>
      <w:szCs w:val="20"/>
    </w:rPr>
  </w:style>
  <w:style w:type="character" w:styleId="HTMLVariable">
    <w:name w:val="HTML Variable"/>
    <w:rsid w:val="00D207A9"/>
    <w:rPr>
      <w:i/>
      <w:iCs/>
      <w:spacing w:val="0"/>
    </w:rPr>
  </w:style>
  <w:style w:type="character" w:styleId="Hyperlink">
    <w:name w:val="Hyperlink"/>
    <w:rsid w:val="00D207A9"/>
    <w:rPr>
      <w:color w:val="0000FF"/>
      <w:spacing w:val="0"/>
      <w:u w:val="single"/>
    </w:rPr>
  </w:style>
  <w:style w:type="paragraph" w:styleId="Index1">
    <w:name w:val="index 1"/>
    <w:basedOn w:val="Normal"/>
    <w:next w:val="Normal"/>
    <w:autoRedefine/>
    <w:semiHidden/>
    <w:rsid w:val="00D207A9"/>
    <w:pPr>
      <w:ind w:left="240" w:hanging="240"/>
    </w:pPr>
  </w:style>
  <w:style w:type="paragraph" w:styleId="Index2">
    <w:name w:val="index 2"/>
    <w:basedOn w:val="Normal"/>
    <w:next w:val="Normal"/>
    <w:autoRedefine/>
    <w:semiHidden/>
    <w:rsid w:val="00D207A9"/>
    <w:pPr>
      <w:ind w:left="480" w:hanging="240"/>
    </w:pPr>
  </w:style>
  <w:style w:type="paragraph" w:styleId="Index3">
    <w:name w:val="index 3"/>
    <w:basedOn w:val="Normal"/>
    <w:next w:val="Normal"/>
    <w:autoRedefine/>
    <w:semiHidden/>
    <w:rsid w:val="00D207A9"/>
    <w:pPr>
      <w:ind w:left="720" w:hanging="240"/>
    </w:pPr>
  </w:style>
  <w:style w:type="paragraph" w:styleId="Index4">
    <w:name w:val="index 4"/>
    <w:basedOn w:val="Normal"/>
    <w:next w:val="Normal"/>
    <w:autoRedefine/>
    <w:semiHidden/>
    <w:rsid w:val="00D207A9"/>
    <w:pPr>
      <w:ind w:left="960" w:hanging="240"/>
    </w:pPr>
  </w:style>
  <w:style w:type="paragraph" w:styleId="Index5">
    <w:name w:val="index 5"/>
    <w:basedOn w:val="Normal"/>
    <w:next w:val="Normal"/>
    <w:autoRedefine/>
    <w:semiHidden/>
    <w:rsid w:val="00D207A9"/>
    <w:pPr>
      <w:ind w:left="1200" w:hanging="240"/>
    </w:pPr>
  </w:style>
  <w:style w:type="paragraph" w:styleId="Index6">
    <w:name w:val="index 6"/>
    <w:basedOn w:val="Normal"/>
    <w:next w:val="Normal"/>
    <w:autoRedefine/>
    <w:semiHidden/>
    <w:rsid w:val="00D207A9"/>
    <w:pPr>
      <w:ind w:left="1440" w:hanging="240"/>
    </w:pPr>
  </w:style>
  <w:style w:type="paragraph" w:styleId="Index7">
    <w:name w:val="index 7"/>
    <w:basedOn w:val="Normal"/>
    <w:next w:val="Normal"/>
    <w:autoRedefine/>
    <w:semiHidden/>
    <w:rsid w:val="00D207A9"/>
    <w:pPr>
      <w:ind w:left="1680" w:hanging="240"/>
    </w:pPr>
  </w:style>
  <w:style w:type="paragraph" w:styleId="Index8">
    <w:name w:val="index 8"/>
    <w:basedOn w:val="Normal"/>
    <w:next w:val="Normal"/>
    <w:autoRedefine/>
    <w:semiHidden/>
    <w:rsid w:val="00D207A9"/>
    <w:pPr>
      <w:ind w:left="1920" w:hanging="240"/>
    </w:pPr>
  </w:style>
  <w:style w:type="paragraph" w:styleId="Index9">
    <w:name w:val="index 9"/>
    <w:basedOn w:val="Normal"/>
    <w:next w:val="Normal"/>
    <w:autoRedefine/>
    <w:semiHidden/>
    <w:rsid w:val="00D207A9"/>
    <w:pPr>
      <w:ind w:left="2160" w:hanging="240"/>
    </w:pPr>
  </w:style>
  <w:style w:type="paragraph" w:styleId="IndexHeading">
    <w:name w:val="index heading"/>
    <w:basedOn w:val="Normal"/>
    <w:next w:val="Index1"/>
    <w:semiHidden/>
    <w:rsid w:val="00D207A9"/>
    <w:rPr>
      <w:rFonts w:ascii="Arial" w:hAnsi="Arial" w:cs="Arial"/>
      <w:b/>
      <w:bCs/>
    </w:rPr>
  </w:style>
  <w:style w:type="character" w:styleId="LineNumber">
    <w:name w:val="line number"/>
    <w:basedOn w:val="DefaultParagraphFont"/>
    <w:rsid w:val="00D207A9"/>
  </w:style>
  <w:style w:type="paragraph" w:styleId="MessageHeader">
    <w:name w:val="Message Header"/>
    <w:basedOn w:val="Normal"/>
    <w:rsid w:val="00D207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207A9"/>
  </w:style>
  <w:style w:type="paragraph" w:styleId="NormalIndent">
    <w:name w:val="Normal Indent"/>
    <w:basedOn w:val="Normal"/>
    <w:rsid w:val="00D207A9"/>
    <w:pPr>
      <w:ind w:left="720"/>
    </w:pPr>
  </w:style>
  <w:style w:type="paragraph" w:styleId="NoteHeading">
    <w:name w:val="Note Heading"/>
    <w:basedOn w:val="Normal"/>
    <w:next w:val="Normal"/>
    <w:rsid w:val="00D207A9"/>
  </w:style>
  <w:style w:type="character" w:styleId="PageNumber">
    <w:name w:val="page number"/>
    <w:basedOn w:val="DefaultParagraphFont"/>
    <w:rsid w:val="00D207A9"/>
  </w:style>
  <w:style w:type="paragraph" w:styleId="PlainText">
    <w:name w:val="Plain Text"/>
    <w:basedOn w:val="Normal"/>
    <w:rsid w:val="00D207A9"/>
    <w:rPr>
      <w:rFonts w:ascii="Courier New" w:hAnsi="Courier New" w:cs="Courier New"/>
      <w:sz w:val="20"/>
      <w:szCs w:val="20"/>
    </w:rPr>
  </w:style>
  <w:style w:type="paragraph" w:styleId="Salutation">
    <w:name w:val="Salutation"/>
    <w:basedOn w:val="Normal"/>
    <w:next w:val="Normal"/>
    <w:rsid w:val="00D207A9"/>
  </w:style>
  <w:style w:type="character" w:styleId="Strong">
    <w:name w:val="Strong"/>
    <w:qFormat/>
    <w:rsid w:val="00D207A9"/>
    <w:rPr>
      <w:b/>
      <w:bCs/>
      <w:spacing w:val="0"/>
    </w:rPr>
  </w:style>
  <w:style w:type="paragraph" w:styleId="TableofAuthorities">
    <w:name w:val="table of authorities"/>
    <w:basedOn w:val="Normal"/>
    <w:next w:val="Normal"/>
    <w:semiHidden/>
    <w:rsid w:val="00D207A9"/>
    <w:pPr>
      <w:ind w:left="240" w:hanging="240"/>
    </w:pPr>
  </w:style>
  <w:style w:type="paragraph" w:styleId="TableofFigures">
    <w:name w:val="table of figures"/>
    <w:basedOn w:val="Normal"/>
    <w:next w:val="Normal"/>
    <w:semiHidden/>
    <w:rsid w:val="00D207A9"/>
    <w:pPr>
      <w:ind w:left="480" w:hanging="480"/>
    </w:pPr>
  </w:style>
  <w:style w:type="paragraph" w:styleId="TOAHeading">
    <w:name w:val="toa heading"/>
    <w:basedOn w:val="Normal"/>
    <w:next w:val="Normal"/>
    <w:semiHidden/>
    <w:rsid w:val="00D207A9"/>
    <w:pPr>
      <w:spacing w:before="120"/>
    </w:pPr>
    <w:rPr>
      <w:rFonts w:ascii="Arial" w:hAnsi="Arial" w:cs="Arial"/>
      <w:b/>
      <w:bCs/>
    </w:rPr>
  </w:style>
  <w:style w:type="paragraph" w:styleId="TOC1">
    <w:name w:val="toc 1"/>
    <w:basedOn w:val="Normal"/>
    <w:next w:val="Normal"/>
    <w:autoRedefine/>
    <w:semiHidden/>
    <w:rsid w:val="00D207A9"/>
    <w:pPr>
      <w:tabs>
        <w:tab w:val="left" w:pos="720"/>
        <w:tab w:val="right" w:leader="dot" w:pos="9360"/>
      </w:tabs>
      <w:spacing w:before="240"/>
      <w:ind w:left="720" w:right="475" w:hanging="720"/>
    </w:pPr>
  </w:style>
  <w:style w:type="paragraph" w:styleId="TOC2">
    <w:name w:val="toc 2"/>
    <w:basedOn w:val="Normal"/>
    <w:next w:val="Normal"/>
    <w:autoRedefine/>
    <w:semiHidden/>
    <w:rsid w:val="00D207A9"/>
    <w:pPr>
      <w:tabs>
        <w:tab w:val="left" w:pos="1440"/>
        <w:tab w:val="right" w:leader="dot" w:pos="9360"/>
      </w:tabs>
      <w:ind w:left="1440" w:hanging="720"/>
    </w:pPr>
  </w:style>
  <w:style w:type="paragraph" w:styleId="TOC3">
    <w:name w:val="toc 3"/>
    <w:basedOn w:val="Normal"/>
    <w:next w:val="Normal"/>
    <w:autoRedefine/>
    <w:semiHidden/>
    <w:rsid w:val="00D207A9"/>
    <w:pPr>
      <w:tabs>
        <w:tab w:val="left" w:pos="2160"/>
        <w:tab w:val="right" w:leader="dot" w:pos="9360"/>
      </w:tabs>
      <w:ind w:left="2160" w:hanging="720"/>
    </w:pPr>
  </w:style>
  <w:style w:type="paragraph" w:styleId="TOC4">
    <w:name w:val="toc 4"/>
    <w:basedOn w:val="Normal"/>
    <w:next w:val="Normal"/>
    <w:autoRedefine/>
    <w:semiHidden/>
    <w:rsid w:val="00D207A9"/>
    <w:pPr>
      <w:tabs>
        <w:tab w:val="left" w:pos="1900"/>
        <w:tab w:val="right" w:leader="dot" w:pos="9360"/>
      </w:tabs>
      <w:ind w:left="1900" w:hanging="460"/>
    </w:pPr>
  </w:style>
  <w:style w:type="paragraph" w:styleId="TOC5">
    <w:name w:val="toc 5"/>
    <w:basedOn w:val="Normal"/>
    <w:next w:val="Normal"/>
    <w:autoRedefine/>
    <w:semiHidden/>
    <w:rsid w:val="00D207A9"/>
    <w:pPr>
      <w:tabs>
        <w:tab w:val="right" w:leader="dot" w:pos="9360"/>
      </w:tabs>
      <w:ind w:left="960"/>
    </w:pPr>
  </w:style>
  <w:style w:type="paragraph" w:styleId="TOC6">
    <w:name w:val="toc 6"/>
    <w:basedOn w:val="Normal"/>
    <w:next w:val="Normal"/>
    <w:autoRedefine/>
    <w:semiHidden/>
    <w:rsid w:val="00D207A9"/>
    <w:pPr>
      <w:tabs>
        <w:tab w:val="right" w:leader="dot" w:pos="9360"/>
      </w:tabs>
      <w:ind w:left="1200"/>
    </w:pPr>
  </w:style>
  <w:style w:type="paragraph" w:styleId="TOC7">
    <w:name w:val="toc 7"/>
    <w:basedOn w:val="Normal"/>
    <w:next w:val="Normal"/>
    <w:autoRedefine/>
    <w:semiHidden/>
    <w:rsid w:val="00D207A9"/>
    <w:pPr>
      <w:tabs>
        <w:tab w:val="right" w:leader="dot" w:pos="9360"/>
      </w:tabs>
      <w:ind w:left="1440"/>
    </w:pPr>
  </w:style>
  <w:style w:type="paragraph" w:styleId="TOC8">
    <w:name w:val="toc 8"/>
    <w:basedOn w:val="Normal"/>
    <w:next w:val="Normal"/>
    <w:autoRedefine/>
    <w:semiHidden/>
    <w:rsid w:val="00D207A9"/>
    <w:pPr>
      <w:tabs>
        <w:tab w:val="right" w:leader="dot" w:pos="9360"/>
      </w:tabs>
      <w:ind w:left="1680"/>
    </w:pPr>
  </w:style>
  <w:style w:type="paragraph" w:styleId="TOC9">
    <w:name w:val="toc 9"/>
    <w:basedOn w:val="Normal"/>
    <w:next w:val="Normal"/>
    <w:autoRedefine/>
    <w:semiHidden/>
    <w:rsid w:val="00D207A9"/>
    <w:pPr>
      <w:tabs>
        <w:tab w:val="right" w:leader="dot" w:pos="9360"/>
      </w:tabs>
      <w:ind w:left="1920"/>
    </w:pPr>
  </w:style>
  <w:style w:type="paragraph" w:customStyle="1" w:styleId="5A1">
    <w:name w:val="5A 1"/>
    <w:basedOn w:val="Normal"/>
    <w:next w:val="BodyText"/>
    <w:rsid w:val="00D207A9"/>
    <w:pPr>
      <w:numPr>
        <w:numId w:val="1"/>
      </w:numPr>
      <w:spacing w:after="240"/>
      <w:jc w:val="both"/>
      <w:outlineLvl w:val="0"/>
    </w:pPr>
  </w:style>
  <w:style w:type="paragraph" w:customStyle="1" w:styleId="5A2">
    <w:name w:val="5A 2"/>
    <w:basedOn w:val="Normal"/>
    <w:next w:val="BodyText"/>
    <w:rsid w:val="00D207A9"/>
    <w:pPr>
      <w:tabs>
        <w:tab w:val="num" w:pos="0"/>
        <w:tab w:val="left" w:pos="2160"/>
      </w:tabs>
      <w:spacing w:after="240"/>
      <w:ind w:firstLine="1440"/>
      <w:jc w:val="both"/>
      <w:outlineLvl w:val="1"/>
    </w:pPr>
  </w:style>
  <w:style w:type="paragraph" w:customStyle="1" w:styleId="5A3">
    <w:name w:val="5A 3"/>
    <w:basedOn w:val="Normal"/>
    <w:next w:val="BodyText"/>
    <w:rsid w:val="00D207A9"/>
    <w:pPr>
      <w:tabs>
        <w:tab w:val="num" w:pos="0"/>
      </w:tabs>
      <w:spacing w:after="240"/>
      <w:ind w:firstLine="2160"/>
      <w:jc w:val="both"/>
      <w:outlineLvl w:val="2"/>
    </w:pPr>
  </w:style>
  <w:style w:type="paragraph" w:customStyle="1" w:styleId="5A4">
    <w:name w:val="5A 4"/>
    <w:basedOn w:val="Normal"/>
    <w:next w:val="BodyText"/>
    <w:rsid w:val="00D207A9"/>
    <w:pPr>
      <w:spacing w:after="240"/>
      <w:ind w:left="720"/>
      <w:outlineLvl w:val="3"/>
    </w:pPr>
  </w:style>
  <w:style w:type="paragraph" w:customStyle="1" w:styleId="5A5">
    <w:name w:val="5A 5"/>
    <w:basedOn w:val="Normal"/>
    <w:next w:val="BodyText"/>
    <w:rsid w:val="00D207A9"/>
    <w:pPr>
      <w:spacing w:after="240"/>
      <w:ind w:left="720"/>
      <w:outlineLvl w:val="4"/>
    </w:pPr>
  </w:style>
  <w:style w:type="paragraph" w:customStyle="1" w:styleId="5A6">
    <w:name w:val="5A 6"/>
    <w:basedOn w:val="Normal"/>
    <w:next w:val="BodyText"/>
    <w:rsid w:val="00D207A9"/>
    <w:pPr>
      <w:spacing w:after="240"/>
      <w:ind w:left="720"/>
      <w:outlineLvl w:val="5"/>
    </w:pPr>
  </w:style>
  <w:style w:type="paragraph" w:customStyle="1" w:styleId="5A7">
    <w:name w:val="5A 7"/>
    <w:basedOn w:val="Normal"/>
    <w:next w:val="BodyText"/>
    <w:rsid w:val="00D207A9"/>
    <w:pPr>
      <w:spacing w:after="240"/>
      <w:ind w:left="720"/>
      <w:outlineLvl w:val="6"/>
    </w:pPr>
  </w:style>
  <w:style w:type="paragraph" w:customStyle="1" w:styleId="5A8">
    <w:name w:val="5A 8"/>
    <w:basedOn w:val="Normal"/>
    <w:next w:val="BodyText"/>
    <w:rsid w:val="00D207A9"/>
    <w:pPr>
      <w:spacing w:after="240"/>
      <w:ind w:left="720"/>
      <w:outlineLvl w:val="7"/>
    </w:pPr>
  </w:style>
  <w:style w:type="paragraph" w:customStyle="1" w:styleId="5A9">
    <w:name w:val="5A 9"/>
    <w:basedOn w:val="Normal"/>
    <w:next w:val="BodyText"/>
    <w:rsid w:val="00D207A9"/>
    <w:pPr>
      <w:spacing w:after="240"/>
      <w:ind w:left="720"/>
      <w:outlineLvl w:val="8"/>
    </w:pPr>
  </w:style>
  <w:style w:type="paragraph" w:customStyle="1" w:styleId="BlockText1">
    <w:name w:val="Block Text1"/>
    <w:aliases w:val="bt1"/>
    <w:basedOn w:val="BlockText"/>
    <w:rsid w:val="00D207A9"/>
    <w:pPr>
      <w:ind w:left="1440"/>
    </w:pPr>
    <w:rPr>
      <w:i w:val="0"/>
      <w:iCs w:val="0"/>
    </w:rPr>
  </w:style>
  <w:style w:type="paragraph" w:customStyle="1" w:styleId="ExhibitA1">
    <w:name w:val="Exhibit A 1"/>
    <w:basedOn w:val="Normal"/>
    <w:next w:val="BodyText"/>
    <w:rsid w:val="00D207A9"/>
    <w:pPr>
      <w:numPr>
        <w:numId w:val="3"/>
      </w:numPr>
      <w:spacing w:after="240"/>
      <w:jc w:val="both"/>
      <w:outlineLvl w:val="0"/>
    </w:pPr>
  </w:style>
  <w:style w:type="paragraph" w:customStyle="1" w:styleId="ExhibitA2">
    <w:name w:val="Exhibit A 2"/>
    <w:basedOn w:val="Normal"/>
    <w:next w:val="BodyText"/>
    <w:rsid w:val="00D207A9"/>
    <w:pPr>
      <w:numPr>
        <w:ilvl w:val="1"/>
        <w:numId w:val="3"/>
      </w:numPr>
      <w:spacing w:after="240"/>
      <w:jc w:val="both"/>
      <w:outlineLvl w:val="1"/>
    </w:pPr>
  </w:style>
  <w:style w:type="paragraph" w:customStyle="1" w:styleId="ExhibitA3">
    <w:name w:val="Exhibit A 3"/>
    <w:basedOn w:val="Normal"/>
    <w:next w:val="BodyText"/>
    <w:rsid w:val="00D207A9"/>
    <w:pPr>
      <w:numPr>
        <w:ilvl w:val="2"/>
        <w:numId w:val="3"/>
      </w:numPr>
      <w:spacing w:after="240"/>
      <w:outlineLvl w:val="2"/>
    </w:pPr>
  </w:style>
  <w:style w:type="paragraph" w:customStyle="1" w:styleId="ExhibitA4">
    <w:name w:val="Exhibit A 4"/>
    <w:basedOn w:val="Normal"/>
    <w:next w:val="BodyText"/>
    <w:rsid w:val="00D207A9"/>
    <w:pPr>
      <w:numPr>
        <w:ilvl w:val="3"/>
        <w:numId w:val="3"/>
      </w:numPr>
      <w:spacing w:after="240"/>
      <w:outlineLvl w:val="3"/>
    </w:pPr>
  </w:style>
  <w:style w:type="paragraph" w:customStyle="1" w:styleId="ExhibitA5">
    <w:name w:val="Exhibit A 5"/>
    <w:basedOn w:val="Normal"/>
    <w:next w:val="BodyText"/>
    <w:rsid w:val="00D207A9"/>
    <w:pPr>
      <w:numPr>
        <w:ilvl w:val="4"/>
        <w:numId w:val="3"/>
      </w:numPr>
      <w:spacing w:after="240"/>
      <w:outlineLvl w:val="4"/>
    </w:pPr>
  </w:style>
  <w:style w:type="paragraph" w:customStyle="1" w:styleId="ExhibitA6">
    <w:name w:val="Exhibit A 6"/>
    <w:basedOn w:val="Normal"/>
    <w:next w:val="BodyText"/>
    <w:rsid w:val="00D207A9"/>
    <w:pPr>
      <w:numPr>
        <w:ilvl w:val="5"/>
        <w:numId w:val="3"/>
      </w:numPr>
      <w:spacing w:after="240"/>
      <w:outlineLvl w:val="5"/>
    </w:pPr>
  </w:style>
  <w:style w:type="paragraph" w:customStyle="1" w:styleId="ExhibitA7">
    <w:name w:val="Exhibit A 7"/>
    <w:basedOn w:val="Normal"/>
    <w:next w:val="BodyText"/>
    <w:rsid w:val="00D207A9"/>
    <w:pPr>
      <w:numPr>
        <w:ilvl w:val="6"/>
        <w:numId w:val="3"/>
      </w:numPr>
      <w:spacing w:after="240"/>
      <w:outlineLvl w:val="6"/>
    </w:pPr>
  </w:style>
  <w:style w:type="paragraph" w:customStyle="1" w:styleId="ExhibitA8">
    <w:name w:val="Exhibit A 8"/>
    <w:basedOn w:val="Normal"/>
    <w:next w:val="BodyText"/>
    <w:rsid w:val="00D207A9"/>
    <w:pPr>
      <w:numPr>
        <w:ilvl w:val="7"/>
        <w:numId w:val="3"/>
      </w:numPr>
      <w:spacing w:after="240"/>
      <w:outlineLvl w:val="7"/>
    </w:pPr>
  </w:style>
  <w:style w:type="paragraph" w:customStyle="1" w:styleId="ExhibitA9">
    <w:name w:val="Exhibit A 9"/>
    <w:basedOn w:val="Normal"/>
    <w:next w:val="BodyText"/>
    <w:rsid w:val="00D207A9"/>
    <w:pPr>
      <w:numPr>
        <w:ilvl w:val="8"/>
        <w:numId w:val="3"/>
      </w:numPr>
      <w:spacing w:after="240"/>
      <w:outlineLvl w:val="8"/>
    </w:pPr>
  </w:style>
  <w:style w:type="paragraph" w:customStyle="1" w:styleId="Subtitle1">
    <w:name w:val="Subtitle1"/>
    <w:aliases w:val="st1"/>
    <w:basedOn w:val="Subtitle"/>
    <w:rsid w:val="00D207A9"/>
    <w:pPr>
      <w:jc w:val="left"/>
    </w:pPr>
    <w:rPr>
      <w:b w:val="0"/>
      <w:bCs w:val="0"/>
      <w:u w:val="single"/>
    </w:rPr>
  </w:style>
  <w:style w:type="paragraph" w:customStyle="1" w:styleId="Subtitle2">
    <w:name w:val="Subtitle2"/>
    <w:aliases w:val="st2"/>
    <w:basedOn w:val="Subtitle1"/>
    <w:rsid w:val="00D207A9"/>
    <w:pPr>
      <w:ind w:left="720"/>
    </w:pPr>
    <w:rPr>
      <w:b/>
      <w:bCs/>
      <w:i w:val="0"/>
      <w:iCs w:val="0"/>
      <w:u w:val="none"/>
    </w:rPr>
  </w:style>
  <w:style w:type="paragraph" w:customStyle="1" w:styleId="Title1">
    <w:name w:val="Title1"/>
    <w:aliases w:val="t1"/>
    <w:basedOn w:val="Title"/>
    <w:rsid w:val="00D207A9"/>
    <w:rPr>
      <w:b w:val="0"/>
      <w:bCs w:val="0"/>
    </w:rPr>
  </w:style>
  <w:style w:type="paragraph" w:customStyle="1" w:styleId="DeltaViewTableHeading">
    <w:name w:val="DeltaView Table Heading"/>
    <w:basedOn w:val="Normal"/>
    <w:rsid w:val="00D207A9"/>
    <w:pPr>
      <w:spacing w:after="120"/>
    </w:pPr>
    <w:rPr>
      <w:rFonts w:ascii="Arial" w:hAnsi="Arial" w:cs="Arial"/>
      <w:b/>
      <w:bCs/>
    </w:rPr>
  </w:style>
  <w:style w:type="paragraph" w:customStyle="1" w:styleId="DeltaViewTableBody">
    <w:name w:val="DeltaView Table Body"/>
    <w:basedOn w:val="Normal"/>
    <w:rsid w:val="00D207A9"/>
    <w:rPr>
      <w:rFonts w:ascii="Arial" w:hAnsi="Arial" w:cs="Arial"/>
    </w:rPr>
  </w:style>
  <w:style w:type="paragraph" w:customStyle="1" w:styleId="DeltaViewAnnounce">
    <w:name w:val="DeltaView Announce"/>
    <w:rsid w:val="00D207A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D207A9"/>
    <w:rPr>
      <w:b/>
      <w:bCs/>
      <w:spacing w:val="0"/>
      <w:u w:val="double"/>
    </w:rPr>
  </w:style>
  <w:style w:type="character" w:customStyle="1" w:styleId="DeltaViewDeletion">
    <w:name w:val="DeltaView Deletion"/>
    <w:rsid w:val="00D207A9"/>
    <w:rPr>
      <w:strike/>
      <w:spacing w:val="0"/>
    </w:rPr>
  </w:style>
  <w:style w:type="character" w:customStyle="1" w:styleId="DeltaViewMoveSource">
    <w:name w:val="DeltaView Move Source"/>
    <w:rsid w:val="00D207A9"/>
    <w:rPr>
      <w:strike/>
      <w:spacing w:val="0"/>
    </w:rPr>
  </w:style>
  <w:style w:type="character" w:customStyle="1" w:styleId="DeltaViewMoveDestination">
    <w:name w:val="DeltaView Move Destination"/>
    <w:rsid w:val="00D207A9"/>
    <w:rPr>
      <w:spacing w:val="0"/>
      <w:u w:val="double"/>
    </w:rPr>
  </w:style>
  <w:style w:type="character" w:customStyle="1" w:styleId="DeltaViewChangeNumber">
    <w:name w:val="DeltaView Change Number"/>
    <w:rsid w:val="00D207A9"/>
    <w:rPr>
      <w:color w:val="000000"/>
      <w:spacing w:val="0"/>
      <w:vertAlign w:val="superscript"/>
    </w:rPr>
  </w:style>
  <w:style w:type="character" w:customStyle="1" w:styleId="DeltaViewDelimiter">
    <w:name w:val="DeltaView Delimiter"/>
    <w:rsid w:val="00D207A9"/>
    <w:rPr>
      <w:spacing w:val="0"/>
    </w:rPr>
  </w:style>
  <w:style w:type="character" w:customStyle="1" w:styleId="DeltaViewFormatChange">
    <w:name w:val="DeltaView Format Change"/>
    <w:rsid w:val="00D207A9"/>
    <w:rPr>
      <w:color w:val="000000"/>
      <w:spacing w:val="0"/>
    </w:rPr>
  </w:style>
  <w:style w:type="character" w:customStyle="1" w:styleId="DeltaViewMovedDeletion">
    <w:name w:val="DeltaView Moved Deletion"/>
    <w:rsid w:val="00D207A9"/>
    <w:rPr>
      <w:strike/>
      <w:color w:val="C08080"/>
      <w:spacing w:val="0"/>
    </w:rPr>
  </w:style>
  <w:style w:type="character" w:customStyle="1" w:styleId="DeltaViewEditorComment">
    <w:name w:val="DeltaView Editor Comment"/>
    <w:rsid w:val="00D207A9"/>
    <w:rPr>
      <w:color w:val="0000FF"/>
      <w:spacing w:val="0"/>
      <w:u w:val="double"/>
    </w:rPr>
  </w:style>
  <w:style w:type="character" w:customStyle="1" w:styleId="DeltaViewStyleChangeText">
    <w:name w:val="DeltaView Style Change Text"/>
    <w:rsid w:val="00D207A9"/>
    <w:rPr>
      <w:color w:val="000000"/>
      <w:spacing w:val="0"/>
      <w:u w:val="double"/>
    </w:rPr>
  </w:style>
  <w:style w:type="character" w:customStyle="1" w:styleId="DeltaViewStyleChangeLabel">
    <w:name w:val="DeltaView Style Change Label"/>
    <w:rsid w:val="00D207A9"/>
    <w:rPr>
      <w:color w:val="000000"/>
      <w:spacing w:val="0"/>
    </w:rPr>
  </w:style>
  <w:style w:type="paragraph" w:styleId="BalloonText">
    <w:name w:val="Balloon Text"/>
    <w:basedOn w:val="Normal"/>
    <w:semiHidden/>
    <w:rsid w:val="00D207A9"/>
    <w:rPr>
      <w:rFonts w:ascii="Tahoma" w:hAnsi="Tahoma" w:cs="Tahoma"/>
      <w:sz w:val="16"/>
      <w:szCs w:val="16"/>
    </w:rPr>
  </w:style>
  <w:style w:type="character" w:customStyle="1" w:styleId="DocID">
    <w:name w:val="DocID"/>
    <w:rsid w:val="002629CE"/>
    <w:rPr>
      <w:rFonts w:ascii="Times New Roman" w:hAnsi="Times New Roman" w:cs="Times New Roman"/>
      <w:b w:val="0"/>
      <w:i w:val="0"/>
      <w:color w:val="000000"/>
      <w:sz w:val="16"/>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7A9"/>
    <w:pPr>
      <w:autoSpaceDE w:val="0"/>
      <w:autoSpaceDN w:val="0"/>
      <w:adjustRightInd w:val="0"/>
    </w:pPr>
    <w:rPr>
      <w:sz w:val="24"/>
      <w:szCs w:val="24"/>
    </w:rPr>
  </w:style>
  <w:style w:type="paragraph" w:styleId="Heading1">
    <w:name w:val="heading 1"/>
    <w:aliases w:val="1"/>
    <w:basedOn w:val="Normal"/>
    <w:next w:val="BodyText"/>
    <w:qFormat/>
    <w:rsid w:val="00D207A9"/>
    <w:pPr>
      <w:keepNext/>
      <w:outlineLvl w:val="0"/>
    </w:pPr>
    <w:rPr>
      <w:i/>
      <w:iCs/>
      <w:sz w:val="18"/>
      <w:szCs w:val="18"/>
    </w:rPr>
  </w:style>
  <w:style w:type="paragraph" w:styleId="Heading2">
    <w:name w:val="heading 2"/>
    <w:aliases w:val="2"/>
    <w:basedOn w:val="Normal"/>
    <w:next w:val="BodyText"/>
    <w:qFormat/>
    <w:rsid w:val="00D207A9"/>
    <w:pPr>
      <w:numPr>
        <w:ilvl w:val="1"/>
        <w:numId w:val="2"/>
      </w:numPr>
      <w:spacing w:after="240"/>
      <w:jc w:val="both"/>
      <w:outlineLvl w:val="1"/>
    </w:pPr>
  </w:style>
  <w:style w:type="paragraph" w:styleId="Heading3">
    <w:name w:val="heading 3"/>
    <w:aliases w:val="3"/>
    <w:basedOn w:val="Normal"/>
    <w:next w:val="BodyText"/>
    <w:qFormat/>
    <w:rsid w:val="00D207A9"/>
    <w:pPr>
      <w:keepNext/>
      <w:keepLines/>
      <w:numPr>
        <w:ilvl w:val="2"/>
        <w:numId w:val="2"/>
      </w:numPr>
      <w:spacing w:after="240"/>
      <w:ind w:left="720" w:hanging="720"/>
      <w:outlineLvl w:val="2"/>
    </w:pPr>
  </w:style>
  <w:style w:type="paragraph" w:styleId="Heading4">
    <w:name w:val="heading 4"/>
    <w:aliases w:val="4"/>
    <w:basedOn w:val="Normal"/>
    <w:next w:val="BodyText"/>
    <w:qFormat/>
    <w:rsid w:val="00D207A9"/>
    <w:pPr>
      <w:numPr>
        <w:ilvl w:val="3"/>
        <w:numId w:val="2"/>
      </w:numPr>
      <w:spacing w:after="240"/>
      <w:jc w:val="both"/>
      <w:outlineLvl w:val="3"/>
    </w:pPr>
  </w:style>
  <w:style w:type="paragraph" w:styleId="Heading5">
    <w:name w:val="heading 5"/>
    <w:aliases w:val="5"/>
    <w:basedOn w:val="Normal"/>
    <w:next w:val="BodyText"/>
    <w:qFormat/>
    <w:rsid w:val="00D207A9"/>
    <w:pPr>
      <w:numPr>
        <w:ilvl w:val="4"/>
        <w:numId w:val="2"/>
      </w:numPr>
      <w:spacing w:after="240"/>
      <w:jc w:val="both"/>
      <w:outlineLvl w:val="4"/>
    </w:pPr>
  </w:style>
  <w:style w:type="paragraph" w:styleId="Heading6">
    <w:name w:val="heading 6"/>
    <w:aliases w:val="6"/>
    <w:basedOn w:val="Normal"/>
    <w:next w:val="BodyText"/>
    <w:qFormat/>
    <w:rsid w:val="00D207A9"/>
    <w:pPr>
      <w:numPr>
        <w:ilvl w:val="5"/>
        <w:numId w:val="2"/>
      </w:numPr>
      <w:spacing w:after="240"/>
      <w:ind w:firstLine="2160"/>
      <w:jc w:val="both"/>
      <w:outlineLvl w:val="5"/>
    </w:pPr>
  </w:style>
  <w:style w:type="paragraph" w:styleId="Heading7">
    <w:name w:val="heading 7"/>
    <w:aliases w:val="7"/>
    <w:basedOn w:val="Normal"/>
    <w:next w:val="BodyText"/>
    <w:qFormat/>
    <w:rsid w:val="00D207A9"/>
    <w:pPr>
      <w:numPr>
        <w:ilvl w:val="6"/>
        <w:numId w:val="2"/>
      </w:numPr>
      <w:spacing w:after="240"/>
      <w:jc w:val="both"/>
      <w:outlineLvl w:val="6"/>
    </w:pPr>
  </w:style>
  <w:style w:type="paragraph" w:styleId="Heading8">
    <w:name w:val="heading 8"/>
    <w:aliases w:val="8"/>
    <w:basedOn w:val="Normal"/>
    <w:next w:val="BodyText"/>
    <w:qFormat/>
    <w:rsid w:val="00D207A9"/>
    <w:pPr>
      <w:numPr>
        <w:ilvl w:val="7"/>
        <w:numId w:val="2"/>
      </w:numPr>
      <w:spacing w:after="240"/>
      <w:jc w:val="both"/>
      <w:outlineLvl w:val="7"/>
    </w:pPr>
  </w:style>
  <w:style w:type="paragraph" w:styleId="Heading9">
    <w:name w:val="heading 9"/>
    <w:aliases w:val="9"/>
    <w:basedOn w:val="Normal"/>
    <w:next w:val="BodyText"/>
    <w:qFormat/>
    <w:rsid w:val="00D207A9"/>
    <w:pPr>
      <w:numPr>
        <w:ilvl w:val="8"/>
        <w:numId w:val="2"/>
      </w:numPr>
      <w:spacing w:after="240"/>
      <w:ind w:left="3528" w:hanging="648"/>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bt"/>
    <w:basedOn w:val="Normal"/>
    <w:rsid w:val="00D207A9"/>
    <w:pPr>
      <w:spacing w:after="240"/>
      <w:ind w:left="720" w:right="1440"/>
      <w:jc w:val="both"/>
    </w:pPr>
    <w:rPr>
      <w:i/>
      <w:iCs/>
    </w:rPr>
  </w:style>
  <w:style w:type="paragraph" w:styleId="BodyTextIndent">
    <w:name w:val="Body Text Indent"/>
    <w:aliases w:val="bi"/>
    <w:basedOn w:val="Normal"/>
    <w:rsid w:val="00D207A9"/>
    <w:pPr>
      <w:spacing w:after="240"/>
      <w:ind w:left="720"/>
    </w:pPr>
  </w:style>
  <w:style w:type="paragraph" w:styleId="BodyText3">
    <w:name w:val="Body Text 3"/>
    <w:aliases w:val="bt3"/>
    <w:basedOn w:val="Normal"/>
    <w:rsid w:val="00D207A9"/>
    <w:pPr>
      <w:spacing w:after="240"/>
      <w:jc w:val="both"/>
    </w:pPr>
    <w:rPr>
      <w:i/>
      <w:iCs/>
    </w:rPr>
  </w:style>
  <w:style w:type="paragraph" w:styleId="BodyTextFirstIndent2">
    <w:name w:val="Body Text First Indent 2"/>
    <w:aliases w:val="bfi2"/>
    <w:basedOn w:val="BodyTextIndent"/>
    <w:rsid w:val="00D207A9"/>
    <w:pPr>
      <w:ind w:left="0" w:firstLine="720"/>
      <w:jc w:val="both"/>
    </w:pPr>
  </w:style>
  <w:style w:type="paragraph" w:styleId="BodyText">
    <w:name w:val="Body Text"/>
    <w:aliases w:val="b"/>
    <w:basedOn w:val="Normal"/>
    <w:rsid w:val="00D207A9"/>
    <w:rPr>
      <w:sz w:val="18"/>
      <w:szCs w:val="18"/>
    </w:rPr>
  </w:style>
  <w:style w:type="paragraph" w:styleId="BodyTextFirstIndent">
    <w:name w:val="Body Text First Indent"/>
    <w:aliases w:val="bfi"/>
    <w:basedOn w:val="BodyText"/>
    <w:rsid w:val="00D207A9"/>
    <w:pPr>
      <w:spacing w:after="240"/>
      <w:ind w:firstLine="1440"/>
      <w:jc w:val="both"/>
    </w:pPr>
    <w:rPr>
      <w:sz w:val="24"/>
      <w:szCs w:val="24"/>
    </w:rPr>
  </w:style>
  <w:style w:type="paragraph" w:styleId="BodyTextIndent2">
    <w:name w:val="Body Text Indent 2"/>
    <w:aliases w:val="bi2"/>
    <w:basedOn w:val="Normal"/>
    <w:rsid w:val="00D207A9"/>
    <w:pPr>
      <w:spacing w:line="480" w:lineRule="auto"/>
      <w:ind w:left="720"/>
    </w:pPr>
  </w:style>
  <w:style w:type="paragraph" w:styleId="BodyTextIndent3">
    <w:name w:val="Body Text Indent 3"/>
    <w:aliases w:val="bi3"/>
    <w:basedOn w:val="Normal"/>
    <w:rsid w:val="00D207A9"/>
    <w:pPr>
      <w:spacing w:after="240"/>
      <w:ind w:left="720"/>
    </w:pPr>
  </w:style>
  <w:style w:type="paragraph" w:styleId="EnvelopeAddress">
    <w:name w:val="envelope address"/>
    <w:basedOn w:val="Normal"/>
    <w:rsid w:val="00D207A9"/>
    <w:pPr>
      <w:framePr w:w="7920" w:h="1980" w:hRule="exact" w:hSpace="180" w:wrap="auto" w:hAnchor="page" w:xAlign="center" w:yAlign="bottom"/>
      <w:ind w:left="2880"/>
    </w:pPr>
  </w:style>
  <w:style w:type="paragraph" w:styleId="EnvelopeReturn">
    <w:name w:val="envelope return"/>
    <w:basedOn w:val="Normal"/>
    <w:rsid w:val="00D207A9"/>
  </w:style>
  <w:style w:type="paragraph" w:styleId="Footer">
    <w:name w:val="footer"/>
    <w:aliases w:val="f"/>
    <w:basedOn w:val="Normal"/>
    <w:rsid w:val="00D207A9"/>
    <w:pPr>
      <w:tabs>
        <w:tab w:val="center" w:pos="4320"/>
        <w:tab w:val="right" w:pos="8640"/>
      </w:tabs>
    </w:pPr>
  </w:style>
  <w:style w:type="paragraph" w:styleId="Header">
    <w:name w:val="header"/>
    <w:aliases w:val="h"/>
    <w:basedOn w:val="Normal"/>
    <w:rsid w:val="00D207A9"/>
    <w:pPr>
      <w:spacing w:after="240"/>
    </w:pPr>
  </w:style>
  <w:style w:type="paragraph" w:styleId="List2">
    <w:name w:val="List 2"/>
    <w:aliases w:val="l2"/>
    <w:basedOn w:val="Normal"/>
    <w:rsid w:val="00D207A9"/>
    <w:pPr>
      <w:spacing w:after="240"/>
      <w:ind w:left="720" w:hanging="360"/>
    </w:pPr>
  </w:style>
  <w:style w:type="paragraph" w:styleId="List3">
    <w:name w:val="List 3"/>
    <w:aliases w:val="l3"/>
    <w:basedOn w:val="Normal"/>
    <w:rsid w:val="00D207A9"/>
    <w:pPr>
      <w:spacing w:after="240"/>
      <w:ind w:left="1080" w:hanging="360"/>
    </w:pPr>
  </w:style>
  <w:style w:type="paragraph" w:styleId="List4">
    <w:name w:val="List 4"/>
    <w:aliases w:val="l4"/>
    <w:basedOn w:val="Normal"/>
    <w:rsid w:val="00D207A9"/>
    <w:pPr>
      <w:spacing w:after="240"/>
      <w:ind w:left="1440" w:hanging="360"/>
    </w:pPr>
  </w:style>
  <w:style w:type="paragraph" w:styleId="List5">
    <w:name w:val="List 5"/>
    <w:aliases w:val="l5"/>
    <w:basedOn w:val="Normal"/>
    <w:rsid w:val="00D207A9"/>
    <w:pPr>
      <w:spacing w:after="240"/>
      <w:ind w:left="1800" w:hanging="360"/>
    </w:pPr>
  </w:style>
  <w:style w:type="paragraph" w:styleId="ListBullet2">
    <w:name w:val="List Bullet 2"/>
    <w:aliases w:val="lb2"/>
    <w:basedOn w:val="Normal"/>
    <w:autoRedefine/>
    <w:rsid w:val="00D207A9"/>
    <w:pPr>
      <w:spacing w:after="240"/>
      <w:ind w:left="1440" w:hanging="720"/>
    </w:pPr>
  </w:style>
  <w:style w:type="paragraph" w:styleId="ListBullet4">
    <w:name w:val="List Bullet 4"/>
    <w:aliases w:val="lb4"/>
    <w:basedOn w:val="Normal"/>
    <w:autoRedefine/>
    <w:rsid w:val="00D207A9"/>
    <w:pPr>
      <w:spacing w:after="240"/>
      <w:ind w:left="1440" w:hanging="360"/>
    </w:pPr>
  </w:style>
  <w:style w:type="paragraph" w:styleId="ListBullet5">
    <w:name w:val="List Bullet 5"/>
    <w:aliases w:val="lb5"/>
    <w:basedOn w:val="Normal"/>
    <w:autoRedefine/>
    <w:rsid w:val="00D207A9"/>
    <w:pPr>
      <w:spacing w:after="240"/>
      <w:ind w:left="1800" w:hanging="360"/>
    </w:pPr>
  </w:style>
  <w:style w:type="paragraph" w:styleId="ListBullet">
    <w:name w:val="List Bullet"/>
    <w:aliases w:val="lb"/>
    <w:basedOn w:val="Normal"/>
    <w:autoRedefine/>
    <w:rsid w:val="00D207A9"/>
    <w:pPr>
      <w:spacing w:after="240"/>
      <w:ind w:left="1440" w:hanging="720"/>
    </w:pPr>
  </w:style>
  <w:style w:type="paragraph" w:styleId="ListContinue2">
    <w:name w:val="List Continue 2"/>
    <w:aliases w:val="lc2"/>
    <w:basedOn w:val="Normal"/>
    <w:rsid w:val="00D207A9"/>
    <w:pPr>
      <w:spacing w:after="240"/>
      <w:ind w:left="720"/>
    </w:pPr>
  </w:style>
  <w:style w:type="paragraph" w:styleId="ListContinue3">
    <w:name w:val="List Continue 3"/>
    <w:aliases w:val="lc3"/>
    <w:basedOn w:val="Normal"/>
    <w:rsid w:val="00D207A9"/>
    <w:pPr>
      <w:spacing w:after="240"/>
      <w:ind w:left="1080"/>
    </w:pPr>
  </w:style>
  <w:style w:type="paragraph" w:styleId="ListContinue4">
    <w:name w:val="List Continue 4"/>
    <w:aliases w:val="lc4"/>
    <w:basedOn w:val="Normal"/>
    <w:rsid w:val="00D207A9"/>
    <w:pPr>
      <w:spacing w:after="240"/>
      <w:ind w:left="1440"/>
    </w:pPr>
  </w:style>
  <w:style w:type="paragraph" w:styleId="ListContinue5">
    <w:name w:val="List Continue 5"/>
    <w:aliases w:val="lc5"/>
    <w:basedOn w:val="Normal"/>
    <w:rsid w:val="00D207A9"/>
    <w:pPr>
      <w:spacing w:after="240"/>
      <w:ind w:left="1800"/>
    </w:pPr>
  </w:style>
  <w:style w:type="paragraph" w:styleId="ListContinue">
    <w:name w:val="List Continue"/>
    <w:aliases w:val="lc"/>
    <w:basedOn w:val="Normal"/>
    <w:rsid w:val="00D207A9"/>
    <w:pPr>
      <w:spacing w:after="240"/>
      <w:ind w:left="360"/>
    </w:pPr>
  </w:style>
  <w:style w:type="paragraph" w:styleId="ListNumber2">
    <w:name w:val="List Number 2"/>
    <w:aliases w:val="ln2"/>
    <w:basedOn w:val="Normal"/>
    <w:rsid w:val="00D207A9"/>
    <w:pPr>
      <w:spacing w:after="240"/>
      <w:ind w:left="720" w:hanging="360"/>
    </w:pPr>
  </w:style>
  <w:style w:type="paragraph" w:styleId="ListNumber3">
    <w:name w:val="List Number 3"/>
    <w:aliases w:val="ln3"/>
    <w:basedOn w:val="Normal"/>
    <w:rsid w:val="00D207A9"/>
    <w:pPr>
      <w:spacing w:after="240"/>
      <w:ind w:left="1080" w:hanging="360"/>
    </w:pPr>
  </w:style>
  <w:style w:type="paragraph" w:styleId="ListNumber4">
    <w:name w:val="List Number 4"/>
    <w:aliases w:val="ln4"/>
    <w:basedOn w:val="Normal"/>
    <w:rsid w:val="00D207A9"/>
    <w:pPr>
      <w:spacing w:after="240"/>
      <w:ind w:left="1440" w:hanging="360"/>
    </w:pPr>
  </w:style>
  <w:style w:type="paragraph" w:styleId="ListNumber5">
    <w:name w:val="List Number 5"/>
    <w:aliases w:val="ln5"/>
    <w:basedOn w:val="Normal"/>
    <w:rsid w:val="00D207A9"/>
    <w:pPr>
      <w:spacing w:after="240"/>
      <w:ind w:left="1800" w:hanging="360"/>
    </w:pPr>
  </w:style>
  <w:style w:type="paragraph" w:styleId="ListNumber">
    <w:name w:val="List Number"/>
    <w:aliases w:val="ln"/>
    <w:basedOn w:val="Normal"/>
    <w:rsid w:val="00D207A9"/>
    <w:pPr>
      <w:spacing w:after="240"/>
      <w:jc w:val="both"/>
    </w:pPr>
    <w:rPr>
      <w:i/>
      <w:iCs/>
    </w:rPr>
  </w:style>
  <w:style w:type="paragraph" w:styleId="List">
    <w:name w:val="List"/>
    <w:aliases w:val="l"/>
    <w:basedOn w:val="Normal"/>
    <w:rsid w:val="00D207A9"/>
    <w:pPr>
      <w:spacing w:after="240"/>
      <w:ind w:left="360" w:hanging="360"/>
    </w:pPr>
  </w:style>
  <w:style w:type="paragraph" w:styleId="MacroText">
    <w:name w:val="macro"/>
    <w:aliases w:val="zz"/>
    <w:semiHidden/>
    <w:rsid w:val="00D207A9"/>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Subtitle">
    <w:name w:val="Subtitle"/>
    <w:aliases w:val="st"/>
    <w:basedOn w:val="Normal"/>
    <w:qFormat/>
    <w:rsid w:val="00D207A9"/>
    <w:pPr>
      <w:spacing w:after="240"/>
      <w:jc w:val="center"/>
      <w:outlineLvl w:val="1"/>
    </w:pPr>
    <w:rPr>
      <w:b/>
      <w:bCs/>
      <w:i/>
      <w:iCs/>
    </w:rPr>
  </w:style>
  <w:style w:type="paragraph" w:styleId="Title">
    <w:name w:val="Title"/>
    <w:aliases w:val="t"/>
    <w:basedOn w:val="Normal"/>
    <w:qFormat/>
    <w:rsid w:val="00D207A9"/>
    <w:pPr>
      <w:spacing w:after="240"/>
      <w:jc w:val="center"/>
      <w:outlineLvl w:val="0"/>
    </w:pPr>
    <w:rPr>
      <w:b/>
      <w:bCs/>
      <w:kern w:val="28"/>
    </w:rPr>
  </w:style>
  <w:style w:type="character" w:customStyle="1" w:styleId="ParaNum">
    <w:name w:val="ParaNum"/>
    <w:rsid w:val="00D207A9"/>
    <w:rPr>
      <w:spacing w:val="0"/>
      <w:u w:val="none"/>
    </w:rPr>
  </w:style>
  <w:style w:type="paragraph" w:styleId="FootnoteText">
    <w:name w:val="footnote text"/>
    <w:basedOn w:val="Normal"/>
    <w:semiHidden/>
    <w:rsid w:val="00D207A9"/>
    <w:pPr>
      <w:spacing w:after="120"/>
      <w:jc w:val="both"/>
    </w:pPr>
    <w:rPr>
      <w:sz w:val="20"/>
      <w:szCs w:val="20"/>
    </w:rPr>
  </w:style>
  <w:style w:type="paragraph" w:styleId="ListBullet3">
    <w:name w:val="List Bullet 3"/>
    <w:aliases w:val="lb3"/>
    <w:basedOn w:val="Normal"/>
    <w:autoRedefine/>
    <w:rsid w:val="00D207A9"/>
    <w:pPr>
      <w:ind w:left="1080" w:hanging="360"/>
    </w:pPr>
  </w:style>
  <w:style w:type="paragraph" w:styleId="Signature">
    <w:name w:val="Signature"/>
    <w:aliases w:val="sg"/>
    <w:basedOn w:val="Normal"/>
    <w:rsid w:val="00D207A9"/>
    <w:pPr>
      <w:spacing w:after="240"/>
      <w:ind w:left="4320"/>
    </w:pPr>
  </w:style>
  <w:style w:type="paragraph" w:customStyle="1" w:styleId="Signature1">
    <w:name w:val="Signature1"/>
    <w:aliases w:val="sg1"/>
    <w:basedOn w:val="Signature"/>
    <w:rsid w:val="00D207A9"/>
    <w:pPr>
      <w:ind w:left="4680" w:hanging="360"/>
    </w:pPr>
  </w:style>
  <w:style w:type="paragraph" w:customStyle="1" w:styleId="UKDefinitionsIndent">
    <w:name w:val="UK Definitions/Indent"/>
    <w:basedOn w:val="Normal"/>
    <w:rsid w:val="00D207A9"/>
    <w:pPr>
      <w:widowControl w:val="0"/>
      <w:spacing w:after="240"/>
      <w:ind w:left="720"/>
      <w:jc w:val="both"/>
    </w:pPr>
    <w:rPr>
      <w:lang w:val="en-GB"/>
    </w:rPr>
  </w:style>
  <w:style w:type="paragraph" w:customStyle="1" w:styleId="UKParties">
    <w:name w:val="UK Parties"/>
    <w:basedOn w:val="Normal"/>
    <w:rsid w:val="00D207A9"/>
    <w:pPr>
      <w:widowControl w:val="0"/>
      <w:numPr>
        <w:numId w:val="5"/>
      </w:numPr>
      <w:spacing w:after="240"/>
      <w:ind w:hanging="720"/>
      <w:jc w:val="both"/>
    </w:pPr>
    <w:rPr>
      <w:lang w:val="en-GB"/>
    </w:rPr>
  </w:style>
  <w:style w:type="paragraph" w:customStyle="1" w:styleId="UKRecitals">
    <w:name w:val="UK Recitals"/>
    <w:basedOn w:val="Normal"/>
    <w:rsid w:val="00D207A9"/>
    <w:pPr>
      <w:widowControl w:val="0"/>
      <w:numPr>
        <w:numId w:val="6"/>
      </w:numPr>
      <w:tabs>
        <w:tab w:val="num" w:pos="720"/>
      </w:tabs>
      <w:spacing w:after="240"/>
      <w:ind w:left="720" w:hanging="720"/>
      <w:jc w:val="both"/>
    </w:pPr>
    <w:rPr>
      <w:lang w:val="en-GB"/>
    </w:rPr>
  </w:style>
  <w:style w:type="paragraph" w:styleId="Caption">
    <w:name w:val="caption"/>
    <w:basedOn w:val="Normal"/>
    <w:next w:val="Normal"/>
    <w:qFormat/>
    <w:rsid w:val="00D207A9"/>
    <w:pPr>
      <w:spacing w:before="120" w:after="120"/>
    </w:pPr>
    <w:rPr>
      <w:b/>
      <w:bCs/>
      <w:sz w:val="20"/>
      <w:szCs w:val="20"/>
    </w:rPr>
  </w:style>
  <w:style w:type="paragraph" w:styleId="Closing">
    <w:name w:val="Closing"/>
    <w:basedOn w:val="Normal"/>
    <w:rsid w:val="00D207A9"/>
    <w:pPr>
      <w:ind w:left="4320"/>
    </w:pPr>
  </w:style>
  <w:style w:type="character" w:styleId="CommentReference">
    <w:name w:val="annotation reference"/>
    <w:semiHidden/>
    <w:rsid w:val="00D207A9"/>
    <w:rPr>
      <w:spacing w:val="0"/>
      <w:sz w:val="16"/>
      <w:szCs w:val="16"/>
    </w:rPr>
  </w:style>
  <w:style w:type="paragraph" w:styleId="CommentText">
    <w:name w:val="annotation text"/>
    <w:basedOn w:val="Normal"/>
    <w:semiHidden/>
    <w:rsid w:val="00D207A9"/>
    <w:rPr>
      <w:sz w:val="20"/>
      <w:szCs w:val="20"/>
    </w:rPr>
  </w:style>
  <w:style w:type="paragraph" w:styleId="Date">
    <w:name w:val="Date"/>
    <w:basedOn w:val="Normal"/>
    <w:next w:val="Normal"/>
    <w:rsid w:val="00D207A9"/>
  </w:style>
  <w:style w:type="paragraph" w:styleId="DocumentMap">
    <w:name w:val="Document Map"/>
    <w:basedOn w:val="Normal"/>
    <w:semiHidden/>
    <w:rsid w:val="00D207A9"/>
    <w:pPr>
      <w:shd w:val="clear" w:color="auto" w:fill="000080"/>
    </w:pPr>
    <w:rPr>
      <w:rFonts w:ascii="Tahoma" w:hAnsi="Tahoma" w:cs="Tahoma"/>
    </w:rPr>
  </w:style>
  <w:style w:type="paragraph" w:styleId="E-mailSignature">
    <w:name w:val="E-mail Signature"/>
    <w:basedOn w:val="Normal"/>
    <w:rsid w:val="00D207A9"/>
  </w:style>
  <w:style w:type="character" w:styleId="Emphasis">
    <w:name w:val="Emphasis"/>
    <w:qFormat/>
    <w:rsid w:val="00D207A9"/>
    <w:rPr>
      <w:i/>
      <w:iCs/>
      <w:spacing w:val="0"/>
    </w:rPr>
  </w:style>
  <w:style w:type="character" w:styleId="EndnoteReference">
    <w:name w:val="endnote reference"/>
    <w:semiHidden/>
    <w:rsid w:val="00D207A9"/>
    <w:rPr>
      <w:spacing w:val="0"/>
      <w:vertAlign w:val="superscript"/>
    </w:rPr>
  </w:style>
  <w:style w:type="paragraph" w:styleId="EndnoteText">
    <w:name w:val="endnote text"/>
    <w:basedOn w:val="Normal"/>
    <w:semiHidden/>
    <w:rsid w:val="00D207A9"/>
    <w:rPr>
      <w:sz w:val="20"/>
      <w:szCs w:val="20"/>
    </w:rPr>
  </w:style>
  <w:style w:type="character" w:styleId="FollowedHyperlink">
    <w:name w:val="FollowedHyperlink"/>
    <w:rsid w:val="00D207A9"/>
    <w:rPr>
      <w:color w:val="800080"/>
      <w:spacing w:val="0"/>
      <w:u w:val="single"/>
    </w:rPr>
  </w:style>
  <w:style w:type="character" w:styleId="FootnoteReference">
    <w:name w:val="footnote reference"/>
    <w:semiHidden/>
    <w:rsid w:val="00D207A9"/>
    <w:rPr>
      <w:spacing w:val="0"/>
      <w:vertAlign w:val="superscript"/>
    </w:rPr>
  </w:style>
  <w:style w:type="character" w:styleId="HTMLAcronym">
    <w:name w:val="HTML Acronym"/>
    <w:basedOn w:val="DefaultParagraphFont"/>
    <w:rsid w:val="00D207A9"/>
  </w:style>
  <w:style w:type="paragraph" w:styleId="HTMLAddress">
    <w:name w:val="HTML Address"/>
    <w:basedOn w:val="Normal"/>
    <w:rsid w:val="00D207A9"/>
    <w:rPr>
      <w:i/>
      <w:iCs/>
    </w:rPr>
  </w:style>
  <w:style w:type="character" w:styleId="HTMLCite">
    <w:name w:val="HTML Cite"/>
    <w:rsid w:val="00D207A9"/>
    <w:rPr>
      <w:i/>
      <w:iCs/>
      <w:spacing w:val="0"/>
    </w:rPr>
  </w:style>
  <w:style w:type="character" w:styleId="HTMLCode">
    <w:name w:val="HTML Code"/>
    <w:rsid w:val="00D207A9"/>
    <w:rPr>
      <w:rFonts w:ascii="Courier New" w:hAnsi="Courier New" w:cs="Courier New"/>
      <w:spacing w:val="0"/>
      <w:sz w:val="20"/>
      <w:szCs w:val="20"/>
    </w:rPr>
  </w:style>
  <w:style w:type="character" w:styleId="HTMLDefinition">
    <w:name w:val="HTML Definition"/>
    <w:rsid w:val="00D207A9"/>
    <w:rPr>
      <w:i/>
      <w:iCs/>
      <w:spacing w:val="0"/>
    </w:rPr>
  </w:style>
  <w:style w:type="character" w:styleId="HTMLKeyboard">
    <w:name w:val="HTML Keyboard"/>
    <w:rsid w:val="00D207A9"/>
    <w:rPr>
      <w:rFonts w:ascii="Courier New" w:hAnsi="Courier New" w:cs="Courier New"/>
      <w:spacing w:val="0"/>
      <w:sz w:val="20"/>
      <w:szCs w:val="20"/>
    </w:rPr>
  </w:style>
  <w:style w:type="paragraph" w:styleId="HTMLPreformatted">
    <w:name w:val="HTML Preformatted"/>
    <w:basedOn w:val="Normal"/>
    <w:rsid w:val="00D207A9"/>
    <w:rPr>
      <w:rFonts w:ascii="Courier New" w:hAnsi="Courier New" w:cs="Courier New"/>
      <w:sz w:val="20"/>
      <w:szCs w:val="20"/>
    </w:rPr>
  </w:style>
  <w:style w:type="character" w:styleId="HTMLSample">
    <w:name w:val="HTML Sample"/>
    <w:rsid w:val="00D207A9"/>
    <w:rPr>
      <w:rFonts w:ascii="Courier New" w:hAnsi="Courier New" w:cs="Courier New"/>
      <w:spacing w:val="0"/>
    </w:rPr>
  </w:style>
  <w:style w:type="character" w:styleId="HTMLTypewriter">
    <w:name w:val="HTML Typewriter"/>
    <w:rsid w:val="00D207A9"/>
    <w:rPr>
      <w:rFonts w:ascii="Courier New" w:hAnsi="Courier New" w:cs="Courier New"/>
      <w:spacing w:val="0"/>
      <w:sz w:val="20"/>
      <w:szCs w:val="20"/>
    </w:rPr>
  </w:style>
  <w:style w:type="character" w:styleId="HTMLVariable">
    <w:name w:val="HTML Variable"/>
    <w:rsid w:val="00D207A9"/>
    <w:rPr>
      <w:i/>
      <w:iCs/>
      <w:spacing w:val="0"/>
    </w:rPr>
  </w:style>
  <w:style w:type="character" w:styleId="Hyperlink">
    <w:name w:val="Hyperlink"/>
    <w:rsid w:val="00D207A9"/>
    <w:rPr>
      <w:color w:val="0000FF"/>
      <w:spacing w:val="0"/>
      <w:u w:val="single"/>
    </w:rPr>
  </w:style>
  <w:style w:type="paragraph" w:styleId="Index1">
    <w:name w:val="index 1"/>
    <w:basedOn w:val="Normal"/>
    <w:next w:val="Normal"/>
    <w:autoRedefine/>
    <w:semiHidden/>
    <w:rsid w:val="00D207A9"/>
    <w:pPr>
      <w:ind w:left="240" w:hanging="240"/>
    </w:pPr>
  </w:style>
  <w:style w:type="paragraph" w:styleId="Index2">
    <w:name w:val="index 2"/>
    <w:basedOn w:val="Normal"/>
    <w:next w:val="Normal"/>
    <w:autoRedefine/>
    <w:semiHidden/>
    <w:rsid w:val="00D207A9"/>
    <w:pPr>
      <w:ind w:left="480" w:hanging="240"/>
    </w:pPr>
  </w:style>
  <w:style w:type="paragraph" w:styleId="Index3">
    <w:name w:val="index 3"/>
    <w:basedOn w:val="Normal"/>
    <w:next w:val="Normal"/>
    <w:autoRedefine/>
    <w:semiHidden/>
    <w:rsid w:val="00D207A9"/>
    <w:pPr>
      <w:ind w:left="720" w:hanging="240"/>
    </w:pPr>
  </w:style>
  <w:style w:type="paragraph" w:styleId="Index4">
    <w:name w:val="index 4"/>
    <w:basedOn w:val="Normal"/>
    <w:next w:val="Normal"/>
    <w:autoRedefine/>
    <w:semiHidden/>
    <w:rsid w:val="00D207A9"/>
    <w:pPr>
      <w:ind w:left="960" w:hanging="240"/>
    </w:pPr>
  </w:style>
  <w:style w:type="paragraph" w:styleId="Index5">
    <w:name w:val="index 5"/>
    <w:basedOn w:val="Normal"/>
    <w:next w:val="Normal"/>
    <w:autoRedefine/>
    <w:semiHidden/>
    <w:rsid w:val="00D207A9"/>
    <w:pPr>
      <w:ind w:left="1200" w:hanging="240"/>
    </w:pPr>
  </w:style>
  <w:style w:type="paragraph" w:styleId="Index6">
    <w:name w:val="index 6"/>
    <w:basedOn w:val="Normal"/>
    <w:next w:val="Normal"/>
    <w:autoRedefine/>
    <w:semiHidden/>
    <w:rsid w:val="00D207A9"/>
    <w:pPr>
      <w:ind w:left="1440" w:hanging="240"/>
    </w:pPr>
  </w:style>
  <w:style w:type="paragraph" w:styleId="Index7">
    <w:name w:val="index 7"/>
    <w:basedOn w:val="Normal"/>
    <w:next w:val="Normal"/>
    <w:autoRedefine/>
    <w:semiHidden/>
    <w:rsid w:val="00D207A9"/>
    <w:pPr>
      <w:ind w:left="1680" w:hanging="240"/>
    </w:pPr>
  </w:style>
  <w:style w:type="paragraph" w:styleId="Index8">
    <w:name w:val="index 8"/>
    <w:basedOn w:val="Normal"/>
    <w:next w:val="Normal"/>
    <w:autoRedefine/>
    <w:semiHidden/>
    <w:rsid w:val="00D207A9"/>
    <w:pPr>
      <w:ind w:left="1920" w:hanging="240"/>
    </w:pPr>
  </w:style>
  <w:style w:type="paragraph" w:styleId="Index9">
    <w:name w:val="index 9"/>
    <w:basedOn w:val="Normal"/>
    <w:next w:val="Normal"/>
    <w:autoRedefine/>
    <w:semiHidden/>
    <w:rsid w:val="00D207A9"/>
    <w:pPr>
      <w:ind w:left="2160" w:hanging="240"/>
    </w:pPr>
  </w:style>
  <w:style w:type="paragraph" w:styleId="IndexHeading">
    <w:name w:val="index heading"/>
    <w:basedOn w:val="Normal"/>
    <w:next w:val="Index1"/>
    <w:semiHidden/>
    <w:rsid w:val="00D207A9"/>
    <w:rPr>
      <w:rFonts w:ascii="Arial" w:hAnsi="Arial" w:cs="Arial"/>
      <w:b/>
      <w:bCs/>
    </w:rPr>
  </w:style>
  <w:style w:type="character" w:styleId="LineNumber">
    <w:name w:val="line number"/>
    <w:basedOn w:val="DefaultParagraphFont"/>
    <w:rsid w:val="00D207A9"/>
  </w:style>
  <w:style w:type="paragraph" w:styleId="MessageHeader">
    <w:name w:val="Message Header"/>
    <w:basedOn w:val="Normal"/>
    <w:rsid w:val="00D207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207A9"/>
  </w:style>
  <w:style w:type="paragraph" w:styleId="NormalIndent">
    <w:name w:val="Normal Indent"/>
    <w:basedOn w:val="Normal"/>
    <w:rsid w:val="00D207A9"/>
    <w:pPr>
      <w:ind w:left="720"/>
    </w:pPr>
  </w:style>
  <w:style w:type="paragraph" w:styleId="NoteHeading">
    <w:name w:val="Note Heading"/>
    <w:basedOn w:val="Normal"/>
    <w:next w:val="Normal"/>
    <w:rsid w:val="00D207A9"/>
  </w:style>
  <w:style w:type="character" w:styleId="PageNumber">
    <w:name w:val="page number"/>
    <w:basedOn w:val="DefaultParagraphFont"/>
    <w:rsid w:val="00D207A9"/>
  </w:style>
  <w:style w:type="paragraph" w:styleId="PlainText">
    <w:name w:val="Plain Text"/>
    <w:basedOn w:val="Normal"/>
    <w:rsid w:val="00D207A9"/>
    <w:rPr>
      <w:rFonts w:ascii="Courier New" w:hAnsi="Courier New" w:cs="Courier New"/>
      <w:sz w:val="20"/>
      <w:szCs w:val="20"/>
    </w:rPr>
  </w:style>
  <w:style w:type="paragraph" w:styleId="Salutation">
    <w:name w:val="Salutation"/>
    <w:basedOn w:val="Normal"/>
    <w:next w:val="Normal"/>
    <w:rsid w:val="00D207A9"/>
  </w:style>
  <w:style w:type="character" w:styleId="Strong">
    <w:name w:val="Strong"/>
    <w:qFormat/>
    <w:rsid w:val="00D207A9"/>
    <w:rPr>
      <w:b/>
      <w:bCs/>
      <w:spacing w:val="0"/>
    </w:rPr>
  </w:style>
  <w:style w:type="paragraph" w:styleId="TableofAuthorities">
    <w:name w:val="table of authorities"/>
    <w:basedOn w:val="Normal"/>
    <w:next w:val="Normal"/>
    <w:semiHidden/>
    <w:rsid w:val="00D207A9"/>
    <w:pPr>
      <w:ind w:left="240" w:hanging="240"/>
    </w:pPr>
  </w:style>
  <w:style w:type="paragraph" w:styleId="TableofFigures">
    <w:name w:val="table of figures"/>
    <w:basedOn w:val="Normal"/>
    <w:next w:val="Normal"/>
    <w:semiHidden/>
    <w:rsid w:val="00D207A9"/>
    <w:pPr>
      <w:ind w:left="480" w:hanging="480"/>
    </w:pPr>
  </w:style>
  <w:style w:type="paragraph" w:styleId="TOAHeading">
    <w:name w:val="toa heading"/>
    <w:basedOn w:val="Normal"/>
    <w:next w:val="Normal"/>
    <w:semiHidden/>
    <w:rsid w:val="00D207A9"/>
    <w:pPr>
      <w:spacing w:before="120"/>
    </w:pPr>
    <w:rPr>
      <w:rFonts w:ascii="Arial" w:hAnsi="Arial" w:cs="Arial"/>
      <w:b/>
      <w:bCs/>
    </w:rPr>
  </w:style>
  <w:style w:type="paragraph" w:styleId="TOC1">
    <w:name w:val="toc 1"/>
    <w:basedOn w:val="Normal"/>
    <w:next w:val="Normal"/>
    <w:autoRedefine/>
    <w:semiHidden/>
    <w:rsid w:val="00D207A9"/>
    <w:pPr>
      <w:tabs>
        <w:tab w:val="left" w:pos="720"/>
        <w:tab w:val="right" w:leader="dot" w:pos="9360"/>
      </w:tabs>
      <w:spacing w:before="240"/>
      <w:ind w:left="720" w:right="475" w:hanging="720"/>
    </w:pPr>
  </w:style>
  <w:style w:type="paragraph" w:styleId="TOC2">
    <w:name w:val="toc 2"/>
    <w:basedOn w:val="Normal"/>
    <w:next w:val="Normal"/>
    <w:autoRedefine/>
    <w:semiHidden/>
    <w:rsid w:val="00D207A9"/>
    <w:pPr>
      <w:tabs>
        <w:tab w:val="left" w:pos="1440"/>
        <w:tab w:val="right" w:leader="dot" w:pos="9360"/>
      </w:tabs>
      <w:ind w:left="1440" w:hanging="720"/>
    </w:pPr>
  </w:style>
  <w:style w:type="paragraph" w:styleId="TOC3">
    <w:name w:val="toc 3"/>
    <w:basedOn w:val="Normal"/>
    <w:next w:val="Normal"/>
    <w:autoRedefine/>
    <w:semiHidden/>
    <w:rsid w:val="00D207A9"/>
    <w:pPr>
      <w:tabs>
        <w:tab w:val="left" w:pos="2160"/>
        <w:tab w:val="right" w:leader="dot" w:pos="9360"/>
      </w:tabs>
      <w:ind w:left="2160" w:hanging="720"/>
    </w:pPr>
  </w:style>
  <w:style w:type="paragraph" w:styleId="TOC4">
    <w:name w:val="toc 4"/>
    <w:basedOn w:val="Normal"/>
    <w:next w:val="Normal"/>
    <w:autoRedefine/>
    <w:semiHidden/>
    <w:rsid w:val="00D207A9"/>
    <w:pPr>
      <w:tabs>
        <w:tab w:val="left" w:pos="1900"/>
        <w:tab w:val="right" w:leader="dot" w:pos="9360"/>
      </w:tabs>
      <w:ind w:left="1900" w:hanging="460"/>
    </w:pPr>
  </w:style>
  <w:style w:type="paragraph" w:styleId="TOC5">
    <w:name w:val="toc 5"/>
    <w:basedOn w:val="Normal"/>
    <w:next w:val="Normal"/>
    <w:autoRedefine/>
    <w:semiHidden/>
    <w:rsid w:val="00D207A9"/>
    <w:pPr>
      <w:tabs>
        <w:tab w:val="right" w:leader="dot" w:pos="9360"/>
      </w:tabs>
      <w:ind w:left="960"/>
    </w:pPr>
  </w:style>
  <w:style w:type="paragraph" w:styleId="TOC6">
    <w:name w:val="toc 6"/>
    <w:basedOn w:val="Normal"/>
    <w:next w:val="Normal"/>
    <w:autoRedefine/>
    <w:semiHidden/>
    <w:rsid w:val="00D207A9"/>
    <w:pPr>
      <w:tabs>
        <w:tab w:val="right" w:leader="dot" w:pos="9360"/>
      </w:tabs>
      <w:ind w:left="1200"/>
    </w:pPr>
  </w:style>
  <w:style w:type="paragraph" w:styleId="TOC7">
    <w:name w:val="toc 7"/>
    <w:basedOn w:val="Normal"/>
    <w:next w:val="Normal"/>
    <w:autoRedefine/>
    <w:semiHidden/>
    <w:rsid w:val="00D207A9"/>
    <w:pPr>
      <w:tabs>
        <w:tab w:val="right" w:leader="dot" w:pos="9360"/>
      </w:tabs>
      <w:ind w:left="1440"/>
    </w:pPr>
  </w:style>
  <w:style w:type="paragraph" w:styleId="TOC8">
    <w:name w:val="toc 8"/>
    <w:basedOn w:val="Normal"/>
    <w:next w:val="Normal"/>
    <w:autoRedefine/>
    <w:semiHidden/>
    <w:rsid w:val="00D207A9"/>
    <w:pPr>
      <w:tabs>
        <w:tab w:val="right" w:leader="dot" w:pos="9360"/>
      </w:tabs>
      <w:ind w:left="1680"/>
    </w:pPr>
  </w:style>
  <w:style w:type="paragraph" w:styleId="TOC9">
    <w:name w:val="toc 9"/>
    <w:basedOn w:val="Normal"/>
    <w:next w:val="Normal"/>
    <w:autoRedefine/>
    <w:semiHidden/>
    <w:rsid w:val="00D207A9"/>
    <w:pPr>
      <w:tabs>
        <w:tab w:val="right" w:leader="dot" w:pos="9360"/>
      </w:tabs>
      <w:ind w:left="1920"/>
    </w:pPr>
  </w:style>
  <w:style w:type="paragraph" w:customStyle="1" w:styleId="5A1">
    <w:name w:val="5A 1"/>
    <w:basedOn w:val="Normal"/>
    <w:next w:val="BodyText"/>
    <w:rsid w:val="00D207A9"/>
    <w:pPr>
      <w:numPr>
        <w:numId w:val="1"/>
      </w:numPr>
      <w:spacing w:after="240"/>
      <w:jc w:val="both"/>
      <w:outlineLvl w:val="0"/>
    </w:pPr>
  </w:style>
  <w:style w:type="paragraph" w:customStyle="1" w:styleId="5A2">
    <w:name w:val="5A 2"/>
    <w:basedOn w:val="Normal"/>
    <w:next w:val="BodyText"/>
    <w:rsid w:val="00D207A9"/>
    <w:pPr>
      <w:tabs>
        <w:tab w:val="num" w:pos="0"/>
        <w:tab w:val="left" w:pos="2160"/>
      </w:tabs>
      <w:spacing w:after="240"/>
      <w:ind w:firstLine="1440"/>
      <w:jc w:val="both"/>
      <w:outlineLvl w:val="1"/>
    </w:pPr>
  </w:style>
  <w:style w:type="paragraph" w:customStyle="1" w:styleId="5A3">
    <w:name w:val="5A 3"/>
    <w:basedOn w:val="Normal"/>
    <w:next w:val="BodyText"/>
    <w:rsid w:val="00D207A9"/>
    <w:pPr>
      <w:tabs>
        <w:tab w:val="num" w:pos="0"/>
      </w:tabs>
      <w:spacing w:after="240"/>
      <w:ind w:firstLine="2160"/>
      <w:jc w:val="both"/>
      <w:outlineLvl w:val="2"/>
    </w:pPr>
  </w:style>
  <w:style w:type="paragraph" w:customStyle="1" w:styleId="5A4">
    <w:name w:val="5A 4"/>
    <w:basedOn w:val="Normal"/>
    <w:next w:val="BodyText"/>
    <w:rsid w:val="00D207A9"/>
    <w:pPr>
      <w:spacing w:after="240"/>
      <w:ind w:left="720"/>
      <w:outlineLvl w:val="3"/>
    </w:pPr>
  </w:style>
  <w:style w:type="paragraph" w:customStyle="1" w:styleId="5A5">
    <w:name w:val="5A 5"/>
    <w:basedOn w:val="Normal"/>
    <w:next w:val="BodyText"/>
    <w:rsid w:val="00D207A9"/>
    <w:pPr>
      <w:spacing w:after="240"/>
      <w:ind w:left="720"/>
      <w:outlineLvl w:val="4"/>
    </w:pPr>
  </w:style>
  <w:style w:type="paragraph" w:customStyle="1" w:styleId="5A6">
    <w:name w:val="5A 6"/>
    <w:basedOn w:val="Normal"/>
    <w:next w:val="BodyText"/>
    <w:rsid w:val="00D207A9"/>
    <w:pPr>
      <w:spacing w:after="240"/>
      <w:ind w:left="720"/>
      <w:outlineLvl w:val="5"/>
    </w:pPr>
  </w:style>
  <w:style w:type="paragraph" w:customStyle="1" w:styleId="5A7">
    <w:name w:val="5A 7"/>
    <w:basedOn w:val="Normal"/>
    <w:next w:val="BodyText"/>
    <w:rsid w:val="00D207A9"/>
    <w:pPr>
      <w:spacing w:after="240"/>
      <w:ind w:left="720"/>
      <w:outlineLvl w:val="6"/>
    </w:pPr>
  </w:style>
  <w:style w:type="paragraph" w:customStyle="1" w:styleId="5A8">
    <w:name w:val="5A 8"/>
    <w:basedOn w:val="Normal"/>
    <w:next w:val="BodyText"/>
    <w:rsid w:val="00D207A9"/>
    <w:pPr>
      <w:spacing w:after="240"/>
      <w:ind w:left="720"/>
      <w:outlineLvl w:val="7"/>
    </w:pPr>
  </w:style>
  <w:style w:type="paragraph" w:customStyle="1" w:styleId="5A9">
    <w:name w:val="5A 9"/>
    <w:basedOn w:val="Normal"/>
    <w:next w:val="BodyText"/>
    <w:rsid w:val="00D207A9"/>
    <w:pPr>
      <w:spacing w:after="240"/>
      <w:ind w:left="720"/>
      <w:outlineLvl w:val="8"/>
    </w:pPr>
  </w:style>
  <w:style w:type="paragraph" w:customStyle="1" w:styleId="BlockText1">
    <w:name w:val="Block Text1"/>
    <w:aliases w:val="bt1"/>
    <w:basedOn w:val="BlockText"/>
    <w:rsid w:val="00D207A9"/>
    <w:pPr>
      <w:ind w:left="1440"/>
    </w:pPr>
    <w:rPr>
      <w:i w:val="0"/>
      <w:iCs w:val="0"/>
    </w:rPr>
  </w:style>
  <w:style w:type="paragraph" w:customStyle="1" w:styleId="ExhibitA1">
    <w:name w:val="Exhibit A 1"/>
    <w:basedOn w:val="Normal"/>
    <w:next w:val="BodyText"/>
    <w:rsid w:val="00D207A9"/>
    <w:pPr>
      <w:numPr>
        <w:numId w:val="3"/>
      </w:numPr>
      <w:spacing w:after="240"/>
      <w:jc w:val="both"/>
      <w:outlineLvl w:val="0"/>
    </w:pPr>
  </w:style>
  <w:style w:type="paragraph" w:customStyle="1" w:styleId="ExhibitA2">
    <w:name w:val="Exhibit A 2"/>
    <w:basedOn w:val="Normal"/>
    <w:next w:val="BodyText"/>
    <w:rsid w:val="00D207A9"/>
    <w:pPr>
      <w:numPr>
        <w:ilvl w:val="1"/>
        <w:numId w:val="3"/>
      </w:numPr>
      <w:spacing w:after="240"/>
      <w:jc w:val="both"/>
      <w:outlineLvl w:val="1"/>
    </w:pPr>
  </w:style>
  <w:style w:type="paragraph" w:customStyle="1" w:styleId="ExhibitA3">
    <w:name w:val="Exhibit A 3"/>
    <w:basedOn w:val="Normal"/>
    <w:next w:val="BodyText"/>
    <w:rsid w:val="00D207A9"/>
    <w:pPr>
      <w:numPr>
        <w:ilvl w:val="2"/>
        <w:numId w:val="3"/>
      </w:numPr>
      <w:spacing w:after="240"/>
      <w:outlineLvl w:val="2"/>
    </w:pPr>
  </w:style>
  <w:style w:type="paragraph" w:customStyle="1" w:styleId="ExhibitA4">
    <w:name w:val="Exhibit A 4"/>
    <w:basedOn w:val="Normal"/>
    <w:next w:val="BodyText"/>
    <w:rsid w:val="00D207A9"/>
    <w:pPr>
      <w:numPr>
        <w:ilvl w:val="3"/>
        <w:numId w:val="3"/>
      </w:numPr>
      <w:spacing w:after="240"/>
      <w:outlineLvl w:val="3"/>
    </w:pPr>
  </w:style>
  <w:style w:type="paragraph" w:customStyle="1" w:styleId="ExhibitA5">
    <w:name w:val="Exhibit A 5"/>
    <w:basedOn w:val="Normal"/>
    <w:next w:val="BodyText"/>
    <w:rsid w:val="00D207A9"/>
    <w:pPr>
      <w:numPr>
        <w:ilvl w:val="4"/>
        <w:numId w:val="3"/>
      </w:numPr>
      <w:spacing w:after="240"/>
      <w:outlineLvl w:val="4"/>
    </w:pPr>
  </w:style>
  <w:style w:type="paragraph" w:customStyle="1" w:styleId="ExhibitA6">
    <w:name w:val="Exhibit A 6"/>
    <w:basedOn w:val="Normal"/>
    <w:next w:val="BodyText"/>
    <w:rsid w:val="00D207A9"/>
    <w:pPr>
      <w:numPr>
        <w:ilvl w:val="5"/>
        <w:numId w:val="3"/>
      </w:numPr>
      <w:spacing w:after="240"/>
      <w:outlineLvl w:val="5"/>
    </w:pPr>
  </w:style>
  <w:style w:type="paragraph" w:customStyle="1" w:styleId="ExhibitA7">
    <w:name w:val="Exhibit A 7"/>
    <w:basedOn w:val="Normal"/>
    <w:next w:val="BodyText"/>
    <w:rsid w:val="00D207A9"/>
    <w:pPr>
      <w:numPr>
        <w:ilvl w:val="6"/>
        <w:numId w:val="3"/>
      </w:numPr>
      <w:spacing w:after="240"/>
      <w:outlineLvl w:val="6"/>
    </w:pPr>
  </w:style>
  <w:style w:type="paragraph" w:customStyle="1" w:styleId="ExhibitA8">
    <w:name w:val="Exhibit A 8"/>
    <w:basedOn w:val="Normal"/>
    <w:next w:val="BodyText"/>
    <w:rsid w:val="00D207A9"/>
    <w:pPr>
      <w:numPr>
        <w:ilvl w:val="7"/>
        <w:numId w:val="3"/>
      </w:numPr>
      <w:spacing w:after="240"/>
      <w:outlineLvl w:val="7"/>
    </w:pPr>
  </w:style>
  <w:style w:type="paragraph" w:customStyle="1" w:styleId="ExhibitA9">
    <w:name w:val="Exhibit A 9"/>
    <w:basedOn w:val="Normal"/>
    <w:next w:val="BodyText"/>
    <w:rsid w:val="00D207A9"/>
    <w:pPr>
      <w:numPr>
        <w:ilvl w:val="8"/>
        <w:numId w:val="3"/>
      </w:numPr>
      <w:spacing w:after="240"/>
      <w:outlineLvl w:val="8"/>
    </w:pPr>
  </w:style>
  <w:style w:type="paragraph" w:customStyle="1" w:styleId="Subtitle1">
    <w:name w:val="Subtitle1"/>
    <w:aliases w:val="st1"/>
    <w:basedOn w:val="Subtitle"/>
    <w:rsid w:val="00D207A9"/>
    <w:pPr>
      <w:jc w:val="left"/>
    </w:pPr>
    <w:rPr>
      <w:b w:val="0"/>
      <w:bCs w:val="0"/>
      <w:u w:val="single"/>
    </w:rPr>
  </w:style>
  <w:style w:type="paragraph" w:customStyle="1" w:styleId="Subtitle2">
    <w:name w:val="Subtitle2"/>
    <w:aliases w:val="st2"/>
    <w:basedOn w:val="Subtitle1"/>
    <w:rsid w:val="00D207A9"/>
    <w:pPr>
      <w:ind w:left="720"/>
    </w:pPr>
    <w:rPr>
      <w:b/>
      <w:bCs/>
      <w:i w:val="0"/>
      <w:iCs w:val="0"/>
      <w:u w:val="none"/>
    </w:rPr>
  </w:style>
  <w:style w:type="paragraph" w:customStyle="1" w:styleId="Title1">
    <w:name w:val="Title1"/>
    <w:aliases w:val="t1"/>
    <w:basedOn w:val="Title"/>
    <w:rsid w:val="00D207A9"/>
    <w:rPr>
      <w:b w:val="0"/>
      <w:bCs w:val="0"/>
    </w:rPr>
  </w:style>
  <w:style w:type="paragraph" w:customStyle="1" w:styleId="DeltaViewTableHeading">
    <w:name w:val="DeltaView Table Heading"/>
    <w:basedOn w:val="Normal"/>
    <w:rsid w:val="00D207A9"/>
    <w:pPr>
      <w:spacing w:after="120"/>
    </w:pPr>
    <w:rPr>
      <w:rFonts w:ascii="Arial" w:hAnsi="Arial" w:cs="Arial"/>
      <w:b/>
      <w:bCs/>
    </w:rPr>
  </w:style>
  <w:style w:type="paragraph" w:customStyle="1" w:styleId="DeltaViewTableBody">
    <w:name w:val="DeltaView Table Body"/>
    <w:basedOn w:val="Normal"/>
    <w:rsid w:val="00D207A9"/>
    <w:rPr>
      <w:rFonts w:ascii="Arial" w:hAnsi="Arial" w:cs="Arial"/>
    </w:rPr>
  </w:style>
  <w:style w:type="paragraph" w:customStyle="1" w:styleId="DeltaViewAnnounce">
    <w:name w:val="DeltaView Announce"/>
    <w:rsid w:val="00D207A9"/>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D207A9"/>
    <w:rPr>
      <w:b/>
      <w:bCs/>
      <w:spacing w:val="0"/>
      <w:u w:val="double"/>
    </w:rPr>
  </w:style>
  <w:style w:type="character" w:customStyle="1" w:styleId="DeltaViewDeletion">
    <w:name w:val="DeltaView Deletion"/>
    <w:rsid w:val="00D207A9"/>
    <w:rPr>
      <w:strike/>
      <w:spacing w:val="0"/>
    </w:rPr>
  </w:style>
  <w:style w:type="character" w:customStyle="1" w:styleId="DeltaViewMoveSource">
    <w:name w:val="DeltaView Move Source"/>
    <w:rsid w:val="00D207A9"/>
    <w:rPr>
      <w:strike/>
      <w:spacing w:val="0"/>
    </w:rPr>
  </w:style>
  <w:style w:type="character" w:customStyle="1" w:styleId="DeltaViewMoveDestination">
    <w:name w:val="DeltaView Move Destination"/>
    <w:rsid w:val="00D207A9"/>
    <w:rPr>
      <w:spacing w:val="0"/>
      <w:u w:val="double"/>
    </w:rPr>
  </w:style>
  <w:style w:type="character" w:customStyle="1" w:styleId="DeltaViewChangeNumber">
    <w:name w:val="DeltaView Change Number"/>
    <w:rsid w:val="00D207A9"/>
    <w:rPr>
      <w:color w:val="000000"/>
      <w:spacing w:val="0"/>
      <w:vertAlign w:val="superscript"/>
    </w:rPr>
  </w:style>
  <w:style w:type="character" w:customStyle="1" w:styleId="DeltaViewDelimiter">
    <w:name w:val="DeltaView Delimiter"/>
    <w:rsid w:val="00D207A9"/>
    <w:rPr>
      <w:spacing w:val="0"/>
    </w:rPr>
  </w:style>
  <w:style w:type="character" w:customStyle="1" w:styleId="DeltaViewFormatChange">
    <w:name w:val="DeltaView Format Change"/>
    <w:rsid w:val="00D207A9"/>
    <w:rPr>
      <w:color w:val="000000"/>
      <w:spacing w:val="0"/>
    </w:rPr>
  </w:style>
  <w:style w:type="character" w:customStyle="1" w:styleId="DeltaViewMovedDeletion">
    <w:name w:val="DeltaView Moved Deletion"/>
    <w:rsid w:val="00D207A9"/>
    <w:rPr>
      <w:strike/>
      <w:color w:val="C08080"/>
      <w:spacing w:val="0"/>
    </w:rPr>
  </w:style>
  <w:style w:type="character" w:customStyle="1" w:styleId="DeltaViewEditorComment">
    <w:name w:val="DeltaView Editor Comment"/>
    <w:rsid w:val="00D207A9"/>
    <w:rPr>
      <w:color w:val="0000FF"/>
      <w:spacing w:val="0"/>
      <w:u w:val="double"/>
    </w:rPr>
  </w:style>
  <w:style w:type="character" w:customStyle="1" w:styleId="DeltaViewStyleChangeText">
    <w:name w:val="DeltaView Style Change Text"/>
    <w:rsid w:val="00D207A9"/>
    <w:rPr>
      <w:color w:val="000000"/>
      <w:spacing w:val="0"/>
      <w:u w:val="double"/>
    </w:rPr>
  </w:style>
  <w:style w:type="character" w:customStyle="1" w:styleId="DeltaViewStyleChangeLabel">
    <w:name w:val="DeltaView Style Change Label"/>
    <w:rsid w:val="00D207A9"/>
    <w:rPr>
      <w:color w:val="000000"/>
      <w:spacing w:val="0"/>
    </w:rPr>
  </w:style>
  <w:style w:type="paragraph" w:styleId="BalloonText">
    <w:name w:val="Balloon Text"/>
    <w:basedOn w:val="Normal"/>
    <w:semiHidden/>
    <w:rsid w:val="00D207A9"/>
    <w:rPr>
      <w:rFonts w:ascii="Tahoma" w:hAnsi="Tahoma" w:cs="Tahoma"/>
      <w:sz w:val="16"/>
      <w:szCs w:val="16"/>
    </w:rPr>
  </w:style>
  <w:style w:type="character" w:customStyle="1" w:styleId="DocID">
    <w:name w:val="DocID"/>
    <w:rsid w:val="002629CE"/>
    <w:rPr>
      <w:rFonts w:ascii="Times New Roman" w:hAnsi="Times New Roman" w:cs="Times New Roman"/>
      <w:b w:val="0"/>
      <w:i w:val="0"/>
      <w:color w:val="000000"/>
      <w:sz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60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20B17F-C69F-4546-8E82-694E629B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6628</Words>
  <Characters>37785</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2015-09-25T01:20:00Z</dcterms:created>
  <dcterms:modified xsi:type="dcterms:W3CDTF">2016-02-11T18:24:00Z</dcterms:modified>
</cp:coreProperties>
</file>