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 w:lineRule="auto"/>
        <w:ind w:left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Everyone has been added to the drl-journal-club mailing list and should be able to send emails to everyone in the group by just replying to that mailing list.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Rule="auto"/>
        <w:ind w:left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I have uploaded chapter 2 ppt slides to the drive.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We will begin Chapter 3 (sections 3.1 – 3.4) next Monday. It should take us about two meetings to finish this chapter. I truly believe that this chapter is one of the most important chapters of this book since it starts to dig into RL world in a more practical/useful way (not just bandit land).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We have selected </w:t>
      </w:r>
      <w:r w:rsidDel="00000000" w:rsidR="00000000" w:rsidRPr="00000000">
        <w:rPr>
          <w:b w:val="1"/>
          <w:sz w:val="22"/>
          <w:szCs w:val="22"/>
          <w:rtl w:val="0"/>
        </w:rPr>
        <w:t xml:space="preserve">OpenAI Gym</w:t>
      </w:r>
      <w:r w:rsidDel="00000000" w:rsidR="00000000" w:rsidRPr="00000000">
        <w:rPr>
          <w:sz w:val="22"/>
          <w:szCs w:val="22"/>
          <w:rtl w:val="0"/>
        </w:rPr>
        <w:t xml:space="preserve"> to be our implementation platform, so I would strongly recommend you start looking into it now. The implementation part will begin probably by next quarter (not sure exactly when yet).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lineRule="auto"/>
        <w:ind w:left="720"/>
        <w:jc w:val="left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We will begin literature presentations by next quarter (probably after our 2</w:t>
      </w:r>
      <w:r w:rsidDel="00000000" w:rsidR="00000000" w:rsidRPr="00000000">
        <w:rPr>
          <w:sz w:val="22"/>
          <w:szCs w:val="22"/>
          <w:vertAlign w:val="superscript"/>
          <w:rtl w:val="0"/>
        </w:rPr>
        <w:t xml:space="preserve">nd</w:t>
      </w:r>
      <w:r w:rsidDel="00000000" w:rsidR="00000000" w:rsidRPr="00000000">
        <w:rPr>
          <w:sz w:val="22"/>
          <w:szCs w:val="22"/>
          <w:rtl w:val="0"/>
        </w:rPr>
        <w:t xml:space="preserve"> meeting).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"/>
      </w:rPr>
    </w:rPrDefault>
    <w:pPrDefault>
      <w:pPr>
        <w:spacing w:after="120" w:lineRule="auto"/>
        <w:ind w:firstLine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pos="216"/>
      </w:tabs>
      <w:spacing w:after="80" w:before="160" w:lineRule="auto"/>
      <w:ind w:left="0" w:firstLine="216"/>
    </w:pPr>
    <w:rPr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120" w:lineRule="auto"/>
      <w:ind w:left="288" w:hanging="288"/>
      <w:jc w:val="left"/>
    </w:pPr>
    <w:rPr>
      <w:i w:val="1"/>
    </w:rPr>
  </w:style>
  <w:style w:type="paragraph" w:styleId="Heading3">
    <w:name w:val="heading 3"/>
    <w:basedOn w:val="Normal"/>
    <w:next w:val="Normal"/>
    <w:pPr>
      <w:spacing w:line="240" w:lineRule="auto"/>
      <w:ind w:left="0" w:firstLine="180"/>
      <w:jc w:val="both"/>
    </w:pPr>
    <w:rPr>
      <w:i w:val="1"/>
    </w:rPr>
  </w:style>
  <w:style w:type="paragraph" w:styleId="Heading4">
    <w:name w:val="heading 4"/>
    <w:basedOn w:val="Normal"/>
    <w:next w:val="Normal"/>
    <w:pPr>
      <w:spacing w:after="40" w:before="40" w:lineRule="auto"/>
      <w:ind w:left="0" w:firstLine="360"/>
      <w:jc w:val="both"/>
    </w:pPr>
    <w:rPr>
      <w:i w:val="1"/>
    </w:rPr>
  </w:style>
  <w:style w:type="paragraph" w:styleId="Heading5">
    <w:name w:val="heading 5"/>
    <w:basedOn w:val="Normal"/>
    <w:next w:val="Normal"/>
    <w:pPr>
      <w:tabs>
        <w:tab w:val="left" w:pos="360"/>
      </w:tabs>
      <w:spacing w:after="80" w:before="160" w:lineRule="auto"/>
    </w:pPr>
    <w:rPr>
      <w:smallCaps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