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592C9" w14:textId="65B822FB" w:rsidR="00AE7689" w:rsidRPr="00DD2233" w:rsidRDefault="0057180A" w:rsidP="00DC0ED9">
      <w:pPr>
        <w:spacing w:line="360" w:lineRule="auto"/>
        <w:jc w:val="center"/>
        <w:rPr>
          <w:rFonts w:ascii="Arial" w:hAnsi="Arial" w:cs="Arial"/>
          <w:bCs/>
          <w:color w:val="595959" w:themeColor="text1" w:themeTint="A6"/>
          <w:sz w:val="28"/>
          <w:szCs w:val="28"/>
        </w:rPr>
      </w:pPr>
      <w:r w:rsidRPr="00DD2233">
        <w:rPr>
          <w:rFonts w:ascii="Arial" w:hAnsi="Arial" w:cs="Arial"/>
          <w:bCs/>
          <w:color w:val="595959" w:themeColor="text1" w:themeTint="A6"/>
          <w:sz w:val="28"/>
          <w:szCs w:val="28"/>
        </w:rPr>
        <w:t>MODELO PARA A</w:t>
      </w:r>
      <w:r w:rsidR="004401C1" w:rsidRPr="00DD2233">
        <w:rPr>
          <w:rFonts w:ascii="Arial" w:hAnsi="Arial" w:cs="Arial"/>
          <w:bCs/>
          <w:color w:val="595959" w:themeColor="text1" w:themeTint="A6"/>
          <w:sz w:val="28"/>
          <w:szCs w:val="28"/>
        </w:rPr>
        <w:t xml:space="preserve"> ENTREGA DAS ATIVIDADES</w:t>
      </w:r>
      <w:r w:rsidR="00CA2A24" w:rsidRPr="00DD2233">
        <w:rPr>
          <w:rFonts w:ascii="Arial" w:hAnsi="Arial" w:cs="Arial"/>
          <w:bCs/>
          <w:color w:val="595959" w:themeColor="text1" w:themeTint="A6"/>
          <w:sz w:val="28"/>
          <w:szCs w:val="28"/>
        </w:rPr>
        <w:t xml:space="preserve"> </w:t>
      </w:r>
    </w:p>
    <w:tbl>
      <w:tblPr>
        <w:tblStyle w:val="Tabelacomgrade"/>
        <w:tblW w:w="0" w:type="auto"/>
        <w:tblInd w:w="-284" w:type="dxa"/>
        <w:tblBorders>
          <w:top w:val="single" w:sz="8" w:space="0" w:color="808080" w:themeColor="background1" w:themeShade="80"/>
          <w:left w:val="single" w:sz="8" w:space="0" w:color="808080" w:themeColor="background1" w:themeShade="80"/>
          <w:bottom w:val="single" w:sz="18" w:space="0" w:color="C53333"/>
          <w:right w:val="single" w:sz="8"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251"/>
        <w:gridCol w:w="5243"/>
      </w:tblGrid>
      <w:tr w:rsidR="00332524" w14:paraId="2135BA2C" w14:textId="77777777" w:rsidTr="004A5B99">
        <w:tc>
          <w:tcPr>
            <w:tcW w:w="3251" w:type="dxa"/>
            <w:tcBorders>
              <w:left w:val="nil"/>
            </w:tcBorders>
            <w:vAlign w:val="center"/>
          </w:tcPr>
          <w:p w14:paraId="0CCCE15F" w14:textId="5A59B3DF" w:rsidR="004A5B99" w:rsidRPr="00DD2233" w:rsidRDefault="001A5BA6" w:rsidP="004A5B99">
            <w:pPr>
              <w:spacing w:beforeLines="50" w:before="120" w:line="360" w:lineRule="auto"/>
              <w:jc w:val="right"/>
              <w:rPr>
                <w:rFonts w:ascii="Arial" w:hAnsi="Arial" w:cs="Arial"/>
                <w:color w:val="595959" w:themeColor="text1" w:themeTint="A6"/>
                <w:sz w:val="20"/>
                <w:szCs w:val="20"/>
              </w:rPr>
            </w:pPr>
            <w:r w:rsidRPr="00DD2233">
              <w:rPr>
                <w:rFonts w:ascii="Arial" w:hAnsi="Arial" w:cs="Arial"/>
                <w:color w:val="595959" w:themeColor="text1" w:themeTint="A6"/>
                <w:sz w:val="20"/>
                <w:szCs w:val="20"/>
              </w:rPr>
              <w:t>COMPONENTE CURRICULAR:</w:t>
            </w:r>
          </w:p>
        </w:tc>
        <w:tc>
          <w:tcPr>
            <w:tcW w:w="5243" w:type="dxa"/>
            <w:tcBorders>
              <w:right w:val="nil"/>
            </w:tcBorders>
            <w:vAlign w:val="center"/>
          </w:tcPr>
          <w:p w14:paraId="2AEEAB7E" w14:textId="2C8ABE0B" w:rsidR="004A5B99" w:rsidRPr="004A5B99" w:rsidRDefault="00792683" w:rsidP="00C2697D">
            <w:pPr>
              <w:spacing w:beforeLines="50" w:before="120" w:line="360" w:lineRule="auto"/>
              <w:rPr>
                <w:rFonts w:ascii="Arial" w:hAnsi="Arial" w:cs="Arial"/>
                <w:sz w:val="20"/>
                <w:szCs w:val="20"/>
              </w:rPr>
            </w:pPr>
            <w:r>
              <w:rPr>
                <w:rFonts w:ascii="Arial" w:hAnsi="Arial" w:cs="Arial"/>
                <w:sz w:val="20"/>
                <w:szCs w:val="20"/>
              </w:rPr>
              <w:t>Projeto Aplicado I</w:t>
            </w:r>
          </w:p>
        </w:tc>
      </w:tr>
      <w:tr w:rsidR="00332524" w14:paraId="065880DF" w14:textId="77777777" w:rsidTr="004A5B99">
        <w:tc>
          <w:tcPr>
            <w:tcW w:w="3251" w:type="dxa"/>
            <w:tcBorders>
              <w:left w:val="nil"/>
            </w:tcBorders>
            <w:vAlign w:val="center"/>
          </w:tcPr>
          <w:p w14:paraId="2533E2B5" w14:textId="4DF8E322" w:rsidR="00332524" w:rsidRPr="00DD2233" w:rsidRDefault="001A5BA6" w:rsidP="004A5B99">
            <w:pPr>
              <w:spacing w:beforeLines="50" w:before="120" w:line="360" w:lineRule="auto"/>
              <w:jc w:val="right"/>
              <w:rPr>
                <w:rFonts w:ascii="Arial" w:hAnsi="Arial" w:cs="Arial"/>
                <w:color w:val="595959" w:themeColor="text1" w:themeTint="A6"/>
                <w:sz w:val="20"/>
                <w:szCs w:val="20"/>
              </w:rPr>
            </w:pPr>
            <w:r w:rsidRPr="00DD2233">
              <w:rPr>
                <w:rFonts w:ascii="Arial" w:hAnsi="Arial" w:cs="Arial"/>
                <w:color w:val="595959" w:themeColor="text1" w:themeTint="A6"/>
                <w:sz w:val="20"/>
                <w:szCs w:val="20"/>
              </w:rPr>
              <w:t>NOME COMPLETO DO ALUNO:</w:t>
            </w:r>
          </w:p>
        </w:tc>
        <w:tc>
          <w:tcPr>
            <w:tcW w:w="5243" w:type="dxa"/>
            <w:tcBorders>
              <w:right w:val="nil"/>
            </w:tcBorders>
            <w:vAlign w:val="center"/>
          </w:tcPr>
          <w:p w14:paraId="528D007C" w14:textId="114827F6" w:rsidR="004A5B99" w:rsidRPr="004A5B99" w:rsidRDefault="00792683" w:rsidP="00C2697D">
            <w:pPr>
              <w:spacing w:beforeLines="50" w:before="120" w:line="360" w:lineRule="auto"/>
              <w:rPr>
                <w:rFonts w:ascii="Arial" w:hAnsi="Arial" w:cs="Arial"/>
                <w:sz w:val="20"/>
                <w:szCs w:val="20"/>
              </w:rPr>
            </w:pPr>
            <w:r>
              <w:rPr>
                <w:rFonts w:ascii="Arial" w:hAnsi="Arial" w:cs="Arial"/>
                <w:sz w:val="20"/>
                <w:szCs w:val="20"/>
              </w:rPr>
              <w:t>Valdiney Atílio Pedro</w:t>
            </w:r>
            <w:r w:rsidR="00533B49">
              <w:rPr>
                <w:rFonts w:ascii="Arial" w:hAnsi="Arial" w:cs="Arial"/>
                <w:sz w:val="20"/>
                <w:szCs w:val="20"/>
              </w:rPr>
              <w:t xml:space="preserve">; </w:t>
            </w:r>
            <w:r w:rsidR="00B3014A" w:rsidRPr="00B3014A">
              <w:rPr>
                <w:rFonts w:ascii="Arial" w:hAnsi="Arial" w:cs="Arial"/>
                <w:sz w:val="20"/>
                <w:szCs w:val="20"/>
              </w:rPr>
              <w:t>Patrícia Corrêa França</w:t>
            </w:r>
            <w:r w:rsidR="00B3014A">
              <w:rPr>
                <w:rFonts w:ascii="Arial" w:hAnsi="Arial" w:cs="Arial"/>
                <w:sz w:val="20"/>
                <w:szCs w:val="20"/>
              </w:rPr>
              <w:t xml:space="preserve">; </w:t>
            </w:r>
            <w:r w:rsidR="00B3014A" w:rsidRPr="00B3014A">
              <w:rPr>
                <w:rFonts w:ascii="Arial" w:hAnsi="Arial" w:cs="Arial"/>
                <w:sz w:val="20"/>
                <w:szCs w:val="20"/>
              </w:rPr>
              <w:t xml:space="preserve">Mariana </w:t>
            </w:r>
            <w:proofErr w:type="spellStart"/>
            <w:r w:rsidR="00B3014A" w:rsidRPr="00B3014A">
              <w:rPr>
                <w:rFonts w:ascii="Arial" w:hAnsi="Arial" w:cs="Arial"/>
                <w:sz w:val="20"/>
                <w:szCs w:val="20"/>
              </w:rPr>
              <w:t>Alc</w:t>
            </w:r>
            <w:r w:rsidR="00B3014A">
              <w:rPr>
                <w:rFonts w:ascii="Arial" w:hAnsi="Arial" w:cs="Arial"/>
                <w:sz w:val="20"/>
                <w:szCs w:val="20"/>
              </w:rPr>
              <w:t>a</w:t>
            </w:r>
            <w:r w:rsidR="00B3014A" w:rsidRPr="00B3014A">
              <w:rPr>
                <w:rFonts w:ascii="Arial" w:hAnsi="Arial" w:cs="Arial"/>
                <w:sz w:val="20"/>
                <w:szCs w:val="20"/>
              </w:rPr>
              <w:t>ntara</w:t>
            </w:r>
            <w:proofErr w:type="spellEnd"/>
            <w:r w:rsidR="00B3014A">
              <w:rPr>
                <w:rFonts w:ascii="Arial" w:hAnsi="Arial" w:cs="Arial"/>
                <w:sz w:val="20"/>
                <w:szCs w:val="20"/>
              </w:rPr>
              <w:t xml:space="preserve">; </w:t>
            </w:r>
            <w:r w:rsidR="00B3014A" w:rsidRPr="00B3014A">
              <w:rPr>
                <w:rFonts w:ascii="Arial" w:hAnsi="Arial" w:cs="Arial"/>
                <w:sz w:val="20"/>
                <w:szCs w:val="20"/>
              </w:rPr>
              <w:t>Mariana Simões</w:t>
            </w:r>
            <w:r w:rsidR="00B3014A">
              <w:rPr>
                <w:rFonts w:ascii="Arial" w:hAnsi="Arial" w:cs="Arial"/>
                <w:sz w:val="20"/>
                <w:szCs w:val="20"/>
              </w:rPr>
              <w:t>.</w:t>
            </w:r>
          </w:p>
        </w:tc>
      </w:tr>
      <w:tr w:rsidR="00332524" w14:paraId="2D2CEEB3" w14:textId="77777777" w:rsidTr="004A5B99">
        <w:tc>
          <w:tcPr>
            <w:tcW w:w="3251" w:type="dxa"/>
            <w:tcBorders>
              <w:left w:val="nil"/>
              <w:bottom w:val="single" w:sz="24" w:space="0" w:color="C53333"/>
            </w:tcBorders>
            <w:vAlign w:val="center"/>
          </w:tcPr>
          <w:p w14:paraId="0C54AD1A" w14:textId="11ACCA0A" w:rsidR="00332524" w:rsidRPr="00DD2233" w:rsidRDefault="001A5BA6" w:rsidP="004A5B99">
            <w:pPr>
              <w:spacing w:beforeLines="50" w:before="120" w:line="360" w:lineRule="auto"/>
              <w:jc w:val="right"/>
              <w:rPr>
                <w:rFonts w:ascii="Arial" w:hAnsi="Arial" w:cs="Arial"/>
                <w:color w:val="595959" w:themeColor="text1" w:themeTint="A6"/>
                <w:sz w:val="20"/>
                <w:szCs w:val="20"/>
              </w:rPr>
            </w:pPr>
            <w:r w:rsidRPr="00DD2233">
              <w:rPr>
                <w:rFonts w:ascii="Arial" w:hAnsi="Arial" w:cs="Arial"/>
                <w:color w:val="595959" w:themeColor="text1" w:themeTint="A6"/>
                <w:sz w:val="20"/>
                <w:szCs w:val="20"/>
              </w:rPr>
              <w:t>RA:</w:t>
            </w:r>
          </w:p>
        </w:tc>
        <w:tc>
          <w:tcPr>
            <w:tcW w:w="5243" w:type="dxa"/>
            <w:tcBorders>
              <w:bottom w:val="single" w:sz="24" w:space="0" w:color="C53333"/>
              <w:right w:val="nil"/>
            </w:tcBorders>
            <w:vAlign w:val="center"/>
          </w:tcPr>
          <w:p w14:paraId="278179DE" w14:textId="3F2CDA5C" w:rsidR="004A5B99" w:rsidRPr="004A5B99" w:rsidRDefault="00792683" w:rsidP="00C2697D">
            <w:pPr>
              <w:spacing w:beforeLines="50" w:before="120" w:line="360" w:lineRule="auto"/>
              <w:rPr>
                <w:rFonts w:ascii="Arial" w:hAnsi="Arial" w:cs="Arial"/>
                <w:sz w:val="20"/>
                <w:szCs w:val="20"/>
              </w:rPr>
            </w:pPr>
            <w:r>
              <w:rPr>
                <w:rFonts w:ascii="Arial" w:hAnsi="Arial" w:cs="Arial"/>
                <w:sz w:val="20"/>
                <w:szCs w:val="20"/>
              </w:rPr>
              <w:t>10424616</w:t>
            </w:r>
            <w:r w:rsidR="00B3014A">
              <w:rPr>
                <w:rFonts w:ascii="Arial" w:hAnsi="Arial" w:cs="Arial"/>
                <w:sz w:val="20"/>
                <w:szCs w:val="20"/>
              </w:rPr>
              <w:t xml:space="preserve">; </w:t>
            </w:r>
            <w:r w:rsidR="00B3014A" w:rsidRPr="00B3014A">
              <w:rPr>
                <w:rFonts w:ascii="Arial" w:hAnsi="Arial" w:cs="Arial"/>
                <w:sz w:val="20"/>
                <w:szCs w:val="20"/>
              </w:rPr>
              <w:t>10423533</w:t>
            </w:r>
            <w:r w:rsidR="00B3014A">
              <w:rPr>
                <w:rFonts w:ascii="Arial" w:hAnsi="Arial" w:cs="Arial"/>
                <w:sz w:val="20"/>
                <w:szCs w:val="20"/>
              </w:rPr>
              <w:t>;</w:t>
            </w:r>
            <w:r w:rsidR="003B6D93">
              <w:rPr>
                <w:rFonts w:ascii="Arial" w:hAnsi="Arial" w:cs="Arial"/>
                <w:sz w:val="20"/>
                <w:szCs w:val="20"/>
              </w:rPr>
              <w:t xml:space="preserve"> </w:t>
            </w:r>
            <w:r w:rsidR="003B6D93" w:rsidRPr="003B6D93">
              <w:rPr>
                <w:rFonts w:ascii="Arial" w:hAnsi="Arial" w:cs="Arial"/>
                <w:sz w:val="20"/>
                <w:szCs w:val="20"/>
              </w:rPr>
              <w:t>10423653</w:t>
            </w:r>
            <w:r w:rsidR="003B6D93">
              <w:rPr>
                <w:rFonts w:ascii="Arial" w:hAnsi="Arial" w:cs="Arial"/>
                <w:sz w:val="20"/>
                <w:szCs w:val="20"/>
              </w:rPr>
              <w:t>;</w:t>
            </w:r>
            <w:r w:rsidR="00B3014A">
              <w:rPr>
                <w:rFonts w:ascii="Arial" w:hAnsi="Arial" w:cs="Arial"/>
                <w:sz w:val="20"/>
                <w:szCs w:val="20"/>
              </w:rPr>
              <w:t xml:space="preserve"> </w:t>
            </w:r>
            <w:r w:rsidR="00B3014A" w:rsidRPr="00B3014A">
              <w:rPr>
                <w:rFonts w:ascii="Arial" w:hAnsi="Arial" w:cs="Arial"/>
                <w:sz w:val="20"/>
                <w:szCs w:val="20"/>
              </w:rPr>
              <w:t>10424388</w:t>
            </w:r>
            <w:r w:rsidR="00B3014A">
              <w:rPr>
                <w:rFonts w:ascii="Arial" w:hAnsi="Arial" w:cs="Arial"/>
                <w:sz w:val="20"/>
                <w:szCs w:val="20"/>
              </w:rPr>
              <w:t>.</w:t>
            </w:r>
          </w:p>
        </w:tc>
      </w:tr>
      <w:tr w:rsidR="001A5BA6" w14:paraId="07F1717D" w14:textId="77777777" w:rsidTr="00D14C40">
        <w:trPr>
          <w:trHeight w:val="1286"/>
        </w:trPr>
        <w:tc>
          <w:tcPr>
            <w:tcW w:w="8494" w:type="dxa"/>
            <w:gridSpan w:val="2"/>
            <w:tcBorders>
              <w:top w:val="nil"/>
              <w:left w:val="nil"/>
              <w:bottom w:val="nil"/>
              <w:right w:val="nil"/>
            </w:tcBorders>
          </w:tcPr>
          <w:p w14:paraId="2750DD01" w14:textId="77777777" w:rsidR="001A5BA6" w:rsidRDefault="00870423" w:rsidP="00D14C40">
            <w:pPr>
              <w:spacing w:beforeLines="50" w:before="120" w:line="276" w:lineRule="auto"/>
              <w:rPr>
                <w:rFonts w:ascii="Arial" w:hAnsi="Arial" w:cs="Arial"/>
                <w:color w:val="A6A6A6" w:themeColor="background1" w:themeShade="A6"/>
                <w:sz w:val="18"/>
                <w:szCs w:val="18"/>
              </w:rPr>
            </w:pPr>
            <w:r w:rsidRPr="00DD2233">
              <w:rPr>
                <w:rFonts w:ascii="Arial" w:hAnsi="Arial" w:cs="Arial"/>
                <w:color w:val="A6A6A6" w:themeColor="background1" w:themeShade="A6"/>
                <w:sz w:val="18"/>
                <w:szCs w:val="18"/>
              </w:rPr>
              <w:t>Atenção: Toda atividade deverá ser feita com fonte Arial, tamanho 11, espaço de 1,5 entre as linhas e alinhamento justificado entre as margens.</w:t>
            </w:r>
          </w:p>
          <w:p w14:paraId="4E048923" w14:textId="77777777" w:rsidR="00543EC3" w:rsidRDefault="00543EC3" w:rsidP="00D14C40">
            <w:pPr>
              <w:spacing w:beforeLines="50" w:before="120" w:line="276" w:lineRule="auto"/>
              <w:rPr>
                <w:rFonts w:ascii="Arial" w:hAnsi="Arial" w:cs="Arial"/>
                <w:color w:val="A6A6A6" w:themeColor="background1" w:themeShade="A6"/>
                <w:sz w:val="18"/>
                <w:szCs w:val="18"/>
              </w:rPr>
            </w:pPr>
          </w:p>
          <w:p w14:paraId="34D92718" w14:textId="746C022D" w:rsidR="004A6D5C" w:rsidRPr="0001719F" w:rsidRDefault="004A6D5C" w:rsidP="0001719F">
            <w:pPr>
              <w:spacing w:beforeLines="50" w:before="120" w:line="360" w:lineRule="auto"/>
              <w:rPr>
                <w:rFonts w:ascii="Arial" w:hAnsi="Arial" w:cs="Arial"/>
                <w:color w:val="000000" w:themeColor="text1"/>
              </w:rPr>
            </w:pPr>
            <w:r w:rsidRPr="0001719F">
              <w:rPr>
                <w:rFonts w:ascii="Arial" w:hAnsi="Arial" w:cs="Arial"/>
                <w:color w:val="000000" w:themeColor="text1"/>
              </w:rPr>
              <w:t xml:space="preserve">Link </w:t>
            </w:r>
            <w:proofErr w:type="spellStart"/>
            <w:r w:rsidRPr="0001719F">
              <w:rPr>
                <w:rFonts w:ascii="Arial" w:hAnsi="Arial" w:cs="Arial"/>
                <w:color w:val="000000" w:themeColor="text1"/>
              </w:rPr>
              <w:t>github</w:t>
            </w:r>
            <w:proofErr w:type="spellEnd"/>
            <w:r w:rsidRPr="0001719F">
              <w:rPr>
                <w:rFonts w:ascii="Arial" w:hAnsi="Arial" w:cs="Arial"/>
                <w:color w:val="000000" w:themeColor="text1"/>
              </w:rPr>
              <w:t xml:space="preserve">: </w:t>
            </w:r>
            <w:hyperlink r:id="rId7" w:history="1">
              <w:r w:rsidR="005D7C0A" w:rsidRPr="0001719F">
                <w:rPr>
                  <w:rStyle w:val="Hyperlink"/>
                  <w:rFonts w:ascii="Arial" w:hAnsi="Arial" w:cs="Arial"/>
                </w:rPr>
                <w:t>https://github.c</w:t>
              </w:r>
              <w:r w:rsidR="005D7C0A" w:rsidRPr="0001719F">
                <w:rPr>
                  <w:rStyle w:val="Hyperlink"/>
                  <w:rFonts w:ascii="Arial" w:hAnsi="Arial" w:cs="Arial"/>
                </w:rPr>
                <w:t>o</w:t>
              </w:r>
              <w:r w:rsidR="005D7C0A" w:rsidRPr="0001719F">
                <w:rPr>
                  <w:rStyle w:val="Hyperlink"/>
                  <w:rFonts w:ascii="Arial" w:hAnsi="Arial" w:cs="Arial"/>
                </w:rPr>
                <w:t>m/valdineyatilio/Projeto-Aplicado-I</w:t>
              </w:r>
            </w:hyperlink>
          </w:p>
          <w:p w14:paraId="3F4F0F95" w14:textId="77777777" w:rsidR="0047449D" w:rsidRPr="0001719F" w:rsidRDefault="0047449D" w:rsidP="0001719F">
            <w:pPr>
              <w:spacing w:beforeLines="50" w:before="120" w:line="360" w:lineRule="auto"/>
              <w:rPr>
                <w:rFonts w:ascii="Arial" w:hAnsi="Arial" w:cs="Arial"/>
                <w:color w:val="000000" w:themeColor="text1"/>
              </w:rPr>
            </w:pPr>
          </w:p>
          <w:p w14:paraId="392FB93B" w14:textId="7DC6664A" w:rsidR="00543EC3" w:rsidRPr="0001719F" w:rsidRDefault="00543EC3" w:rsidP="0001719F">
            <w:pPr>
              <w:spacing w:beforeLines="50" w:before="120" w:line="360" w:lineRule="auto"/>
              <w:rPr>
                <w:rFonts w:ascii="Arial" w:hAnsi="Arial" w:cs="Arial"/>
                <w:color w:val="000000" w:themeColor="text1"/>
              </w:rPr>
            </w:pPr>
            <w:r w:rsidRPr="0001719F">
              <w:rPr>
                <w:rFonts w:ascii="Arial" w:hAnsi="Arial" w:cs="Arial"/>
                <w:color w:val="000000" w:themeColor="text1"/>
              </w:rPr>
              <w:t>Título do trabalho</w:t>
            </w:r>
            <w:r w:rsidR="0049447E" w:rsidRPr="0001719F">
              <w:rPr>
                <w:rFonts w:ascii="Arial" w:hAnsi="Arial" w:cs="Arial"/>
                <w:color w:val="000000" w:themeColor="text1"/>
              </w:rPr>
              <w:t xml:space="preserve">: </w:t>
            </w:r>
            <w:proofErr w:type="spellStart"/>
            <w:r w:rsidR="0049447E" w:rsidRPr="0001719F">
              <w:rPr>
                <w:rFonts w:ascii="Arial" w:hAnsi="Arial" w:cs="Arial"/>
                <w:color w:val="000000" w:themeColor="text1"/>
              </w:rPr>
              <w:t>Youtube</w:t>
            </w:r>
            <w:proofErr w:type="spellEnd"/>
            <w:r w:rsidR="0049447E" w:rsidRPr="0001719F">
              <w:rPr>
                <w:rFonts w:ascii="Arial" w:hAnsi="Arial" w:cs="Arial"/>
                <w:color w:val="000000" w:themeColor="text1"/>
              </w:rPr>
              <w:t xml:space="preserve">  </w:t>
            </w:r>
          </w:p>
          <w:p w14:paraId="44729087" w14:textId="5B9D422E" w:rsidR="0049447E" w:rsidRPr="0001719F" w:rsidRDefault="0049447E" w:rsidP="0001719F">
            <w:pPr>
              <w:spacing w:beforeLines="50" w:before="120" w:line="360" w:lineRule="auto"/>
              <w:rPr>
                <w:rFonts w:ascii="Arial" w:hAnsi="Arial" w:cs="Arial"/>
                <w:color w:val="000000" w:themeColor="text1"/>
              </w:rPr>
            </w:pPr>
          </w:p>
          <w:p w14:paraId="3B00D0AD" w14:textId="12352FB3" w:rsidR="0049447E" w:rsidRPr="0001719F" w:rsidRDefault="0049447E" w:rsidP="0001719F">
            <w:pPr>
              <w:spacing w:beforeLines="50" w:before="120" w:line="360" w:lineRule="auto"/>
              <w:rPr>
                <w:rFonts w:ascii="Arial" w:hAnsi="Arial" w:cs="Arial"/>
                <w:color w:val="000000" w:themeColor="text1"/>
              </w:rPr>
            </w:pPr>
            <w:r w:rsidRPr="0001719F">
              <w:rPr>
                <w:rFonts w:ascii="Arial" w:hAnsi="Arial" w:cs="Arial"/>
                <w:color w:val="000000" w:themeColor="text1"/>
              </w:rPr>
              <w:t>Bem-vindo ao reino cativante do estrelato do YouTube, onde este conjunto de dados meticulosamente curado revela as estatísticas dos canais do YouTube mais inscritos. Uma coleção de gigantes do YouTube, esse conjunto de dados oferece um caminho perfeito para analisar e obter insights valiosos dos luminares da plataforma. Com detalhes abrangentes sobre as principais contagens de assinantes dos criadores, visualizações de vídeo, frequência de upload, país de origem, ganhos e muito mais, este tesouro de informações é imperdível para aspirantes</w:t>
            </w:r>
          </w:p>
          <w:p w14:paraId="22009D2E" w14:textId="0C9AB4D2" w:rsidR="0049447E" w:rsidRPr="0001719F" w:rsidRDefault="0049447E" w:rsidP="0001719F">
            <w:pPr>
              <w:spacing w:beforeLines="50" w:before="120" w:line="360" w:lineRule="auto"/>
              <w:rPr>
                <w:rFonts w:ascii="Arial" w:hAnsi="Arial" w:cs="Arial"/>
                <w:color w:val="000000" w:themeColor="text1"/>
              </w:rPr>
            </w:pPr>
          </w:p>
          <w:p w14:paraId="26179E3A" w14:textId="4C3F822D" w:rsidR="0049447E" w:rsidRPr="0001719F" w:rsidRDefault="0049447E" w:rsidP="0001719F">
            <w:pPr>
              <w:spacing w:beforeLines="50" w:before="120" w:line="360" w:lineRule="auto"/>
              <w:rPr>
                <w:rFonts w:ascii="Arial" w:hAnsi="Arial" w:cs="Arial"/>
                <w:color w:val="000000" w:themeColor="text1"/>
              </w:rPr>
            </w:pPr>
            <w:r w:rsidRPr="0001719F">
              <w:rPr>
                <w:rFonts w:ascii="Arial" w:hAnsi="Arial" w:cs="Arial"/>
                <w:color w:val="000000" w:themeColor="text1"/>
              </w:rPr>
              <w:t>criadores de conteúdo, entusiastas de dados e qualquer pessoa intrigada com o cenário de conteúdo on-line em constante evolução. Mergulhe no mundo do sucesso do YouTube e desbloqueie uma riqueza de conhecimento com este conjunto de dados extraordinário.</w:t>
            </w:r>
          </w:p>
          <w:p w14:paraId="0FD20AB5" w14:textId="571593C8" w:rsidR="00543EC3" w:rsidRPr="00543EC3" w:rsidRDefault="00543EC3" w:rsidP="00543EC3">
            <w:pPr>
              <w:spacing w:beforeLines="50" w:before="120" w:line="276" w:lineRule="auto"/>
              <w:rPr>
                <w:rFonts w:ascii="Arial" w:hAnsi="Arial" w:cs="Arial"/>
                <w:color w:val="000000" w:themeColor="text1"/>
              </w:rPr>
            </w:pPr>
          </w:p>
        </w:tc>
        <w:bookmarkStart w:id="0" w:name="_GoBack"/>
        <w:bookmarkEnd w:id="0"/>
      </w:tr>
    </w:tbl>
    <w:p w14:paraId="3D6CF800" w14:textId="77777777" w:rsidR="00B960BB" w:rsidRDefault="00B960BB" w:rsidP="002A37BE">
      <w:pPr>
        <w:spacing w:line="360" w:lineRule="auto"/>
        <w:ind w:left="-284"/>
        <w:jc w:val="both"/>
        <w:rPr>
          <w:rFonts w:ascii="Arial" w:hAnsi="Arial" w:cs="Arial"/>
        </w:rPr>
      </w:pPr>
    </w:p>
    <w:p w14:paraId="099B3A7A" w14:textId="77777777" w:rsidR="00B960BB" w:rsidRDefault="00B960BB" w:rsidP="002A37BE">
      <w:pPr>
        <w:spacing w:line="360" w:lineRule="auto"/>
        <w:ind w:left="-284"/>
        <w:jc w:val="both"/>
        <w:rPr>
          <w:rFonts w:ascii="Arial" w:hAnsi="Arial" w:cs="Arial"/>
        </w:rPr>
      </w:pPr>
    </w:p>
    <w:p w14:paraId="774A74D5" w14:textId="77777777" w:rsidR="00B960BB" w:rsidRDefault="00B960BB" w:rsidP="002A37BE">
      <w:pPr>
        <w:spacing w:line="360" w:lineRule="auto"/>
        <w:ind w:left="-284"/>
        <w:jc w:val="both"/>
        <w:rPr>
          <w:rFonts w:ascii="Arial" w:hAnsi="Arial" w:cs="Arial"/>
        </w:rPr>
      </w:pPr>
    </w:p>
    <w:p w14:paraId="52419AF2" w14:textId="77777777" w:rsidR="00B960BB" w:rsidRDefault="00B960BB" w:rsidP="002A37BE">
      <w:pPr>
        <w:spacing w:line="360" w:lineRule="auto"/>
        <w:ind w:left="-284"/>
        <w:jc w:val="both"/>
        <w:rPr>
          <w:rFonts w:ascii="Arial" w:hAnsi="Arial" w:cs="Arial"/>
        </w:rPr>
      </w:pPr>
    </w:p>
    <w:p w14:paraId="2FE23807" w14:textId="77777777" w:rsidR="00B960BB" w:rsidRDefault="00B960BB" w:rsidP="002A37BE">
      <w:pPr>
        <w:spacing w:line="360" w:lineRule="auto"/>
        <w:ind w:left="-284"/>
        <w:jc w:val="both"/>
        <w:rPr>
          <w:rFonts w:ascii="Arial" w:hAnsi="Arial" w:cs="Arial"/>
        </w:rPr>
      </w:pPr>
    </w:p>
    <w:p w14:paraId="6347C703" w14:textId="77777777" w:rsidR="00B960BB" w:rsidRDefault="00B960BB" w:rsidP="002A37BE">
      <w:pPr>
        <w:spacing w:line="360" w:lineRule="auto"/>
        <w:ind w:left="-284"/>
        <w:jc w:val="both"/>
        <w:rPr>
          <w:rFonts w:ascii="Arial" w:hAnsi="Arial" w:cs="Arial"/>
        </w:rPr>
      </w:pPr>
    </w:p>
    <w:p w14:paraId="5705A3EB" w14:textId="77777777" w:rsidR="00B960BB" w:rsidRDefault="00B960BB" w:rsidP="002A37BE">
      <w:pPr>
        <w:spacing w:line="360" w:lineRule="auto"/>
        <w:ind w:left="-284"/>
        <w:jc w:val="both"/>
        <w:rPr>
          <w:rFonts w:ascii="Arial" w:hAnsi="Arial" w:cs="Arial"/>
        </w:rPr>
      </w:pPr>
    </w:p>
    <w:p w14:paraId="3A6A338B" w14:textId="77777777" w:rsidR="00B960BB" w:rsidRDefault="00B960BB" w:rsidP="002A37BE">
      <w:pPr>
        <w:spacing w:line="360" w:lineRule="auto"/>
        <w:ind w:left="-284"/>
        <w:jc w:val="both"/>
        <w:rPr>
          <w:rFonts w:ascii="Arial" w:hAnsi="Arial" w:cs="Arial"/>
        </w:rPr>
      </w:pPr>
    </w:p>
    <w:p w14:paraId="08E07421" w14:textId="77777777" w:rsidR="00B960BB" w:rsidRPr="00880333" w:rsidRDefault="00B960BB" w:rsidP="002A37BE">
      <w:pPr>
        <w:spacing w:line="360" w:lineRule="auto"/>
        <w:ind w:left="-284"/>
        <w:jc w:val="both"/>
        <w:rPr>
          <w:rFonts w:ascii="Arial" w:hAnsi="Arial" w:cs="Arial"/>
        </w:rPr>
      </w:pPr>
    </w:p>
    <w:sectPr w:rsidR="00B960BB" w:rsidRPr="00880333" w:rsidSect="001A5BA6">
      <w:headerReference w:type="default" r:id="rId8"/>
      <w:pgSz w:w="11906" w:h="16838"/>
      <w:pgMar w:top="1417" w:right="1701" w:bottom="1417" w:left="1701"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CC959" w14:textId="77777777" w:rsidR="009D775E" w:rsidRDefault="009D775E" w:rsidP="004401C1">
      <w:pPr>
        <w:spacing w:after="0" w:line="240" w:lineRule="auto"/>
      </w:pPr>
      <w:r>
        <w:separator/>
      </w:r>
    </w:p>
  </w:endnote>
  <w:endnote w:type="continuationSeparator" w:id="0">
    <w:p w14:paraId="212F3CF4" w14:textId="77777777" w:rsidR="009D775E" w:rsidRDefault="009D775E" w:rsidP="00440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0FDC0" w14:textId="77777777" w:rsidR="009D775E" w:rsidRDefault="009D775E" w:rsidP="004401C1">
      <w:pPr>
        <w:spacing w:after="0" w:line="240" w:lineRule="auto"/>
      </w:pPr>
      <w:r>
        <w:separator/>
      </w:r>
    </w:p>
  </w:footnote>
  <w:footnote w:type="continuationSeparator" w:id="0">
    <w:p w14:paraId="559E6547" w14:textId="77777777" w:rsidR="009D775E" w:rsidRDefault="009D775E" w:rsidP="00440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3B131" w14:textId="27C10C0E" w:rsidR="004401C1" w:rsidRDefault="00332524" w:rsidP="00332524">
    <w:pPr>
      <w:pStyle w:val="Cabealho"/>
      <w:tabs>
        <w:tab w:val="clear" w:pos="4252"/>
        <w:tab w:val="center" w:pos="5103"/>
      </w:tabs>
      <w:jc w:val="center"/>
    </w:pPr>
    <w:r>
      <w:rPr>
        <w:noProof/>
      </w:rPr>
      <w:drawing>
        <wp:inline distT="0" distB="0" distL="0" distR="0" wp14:anchorId="2C1658F5" wp14:editId="39166453">
          <wp:extent cx="2971800" cy="774401"/>
          <wp:effectExtent l="0" t="0" r="0" b="0"/>
          <wp:docPr id="1994018668" name="Imagem 1994018668" descr="Text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32380" name="Imagem 1" descr="Texto, 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3038902" cy="791887"/>
                  </a:xfrm>
                  <a:prstGeom prst="rect">
                    <a:avLst/>
                  </a:prstGeom>
                </pic:spPr>
              </pic:pic>
            </a:graphicData>
          </a:graphic>
        </wp:inline>
      </w:drawing>
    </w:r>
  </w:p>
  <w:p w14:paraId="2F52497B" w14:textId="77777777" w:rsidR="00332524" w:rsidRDefault="00332524" w:rsidP="00332524">
    <w:pPr>
      <w:pStyle w:val="Cabealho"/>
      <w:tabs>
        <w:tab w:val="clear" w:pos="4252"/>
        <w:tab w:val="center" w:pos="5103"/>
      </w:tabs>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1C1"/>
    <w:rsid w:val="000034B6"/>
    <w:rsid w:val="0001719F"/>
    <w:rsid w:val="00024761"/>
    <w:rsid w:val="00025107"/>
    <w:rsid w:val="000F14C0"/>
    <w:rsid w:val="001A5BA6"/>
    <w:rsid w:val="001C6CCD"/>
    <w:rsid w:val="0025528D"/>
    <w:rsid w:val="002A37BE"/>
    <w:rsid w:val="002C120F"/>
    <w:rsid w:val="00332524"/>
    <w:rsid w:val="003A0490"/>
    <w:rsid w:val="003B6D93"/>
    <w:rsid w:val="004401C1"/>
    <w:rsid w:val="0047449D"/>
    <w:rsid w:val="0049447E"/>
    <w:rsid w:val="004A5B99"/>
    <w:rsid w:val="004A6D5C"/>
    <w:rsid w:val="00533B49"/>
    <w:rsid w:val="00543EC3"/>
    <w:rsid w:val="00567F71"/>
    <w:rsid w:val="0057180A"/>
    <w:rsid w:val="005B6369"/>
    <w:rsid w:val="005D7C0A"/>
    <w:rsid w:val="0070188D"/>
    <w:rsid w:val="0072192F"/>
    <w:rsid w:val="00792683"/>
    <w:rsid w:val="007C4C61"/>
    <w:rsid w:val="00870423"/>
    <w:rsid w:val="00880333"/>
    <w:rsid w:val="009D775E"/>
    <w:rsid w:val="00AE7689"/>
    <w:rsid w:val="00B3014A"/>
    <w:rsid w:val="00B6047E"/>
    <w:rsid w:val="00B719E6"/>
    <w:rsid w:val="00B960BB"/>
    <w:rsid w:val="00BF2BE7"/>
    <w:rsid w:val="00C2697D"/>
    <w:rsid w:val="00C90E46"/>
    <w:rsid w:val="00CA2A24"/>
    <w:rsid w:val="00CE2C69"/>
    <w:rsid w:val="00CF1903"/>
    <w:rsid w:val="00D00DB6"/>
    <w:rsid w:val="00D14C40"/>
    <w:rsid w:val="00D623B4"/>
    <w:rsid w:val="00DC0ED9"/>
    <w:rsid w:val="00DD2233"/>
    <w:rsid w:val="00EF0C4A"/>
    <w:rsid w:val="00F55BE7"/>
    <w:rsid w:val="00F925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650C4"/>
  <w15:docId w15:val="{319B14ED-3547-4F71-A4DC-E4FDBA87C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401C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401C1"/>
  </w:style>
  <w:style w:type="paragraph" w:styleId="Rodap">
    <w:name w:val="footer"/>
    <w:basedOn w:val="Normal"/>
    <w:link w:val="RodapChar"/>
    <w:uiPriority w:val="99"/>
    <w:unhideWhenUsed/>
    <w:rsid w:val="004401C1"/>
    <w:pPr>
      <w:tabs>
        <w:tab w:val="center" w:pos="4252"/>
        <w:tab w:val="right" w:pos="8504"/>
      </w:tabs>
      <w:spacing w:after="0" w:line="240" w:lineRule="auto"/>
    </w:pPr>
  </w:style>
  <w:style w:type="character" w:customStyle="1" w:styleId="RodapChar">
    <w:name w:val="Rodapé Char"/>
    <w:basedOn w:val="Fontepargpadro"/>
    <w:link w:val="Rodap"/>
    <w:uiPriority w:val="99"/>
    <w:rsid w:val="004401C1"/>
  </w:style>
  <w:style w:type="paragraph" w:styleId="Textodebalo">
    <w:name w:val="Balloon Text"/>
    <w:basedOn w:val="Normal"/>
    <w:link w:val="TextodebaloChar"/>
    <w:uiPriority w:val="99"/>
    <w:semiHidden/>
    <w:unhideWhenUsed/>
    <w:rsid w:val="004401C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401C1"/>
    <w:rPr>
      <w:rFonts w:ascii="Tahoma" w:hAnsi="Tahoma" w:cs="Tahoma"/>
      <w:sz w:val="16"/>
      <w:szCs w:val="16"/>
    </w:rPr>
  </w:style>
  <w:style w:type="table" w:styleId="Tabelacomgrade">
    <w:name w:val="Table Grid"/>
    <w:basedOn w:val="Tabelanormal"/>
    <w:uiPriority w:val="59"/>
    <w:rsid w:val="00332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5B6369"/>
    <w:rPr>
      <w:color w:val="0000FF" w:themeColor="hyperlink"/>
      <w:u w:val="single"/>
    </w:rPr>
  </w:style>
  <w:style w:type="character" w:styleId="MenoPendente">
    <w:name w:val="Unresolved Mention"/>
    <w:basedOn w:val="Fontepargpadro"/>
    <w:uiPriority w:val="99"/>
    <w:semiHidden/>
    <w:unhideWhenUsed/>
    <w:rsid w:val="005B6369"/>
    <w:rPr>
      <w:color w:val="605E5C"/>
      <w:shd w:val="clear" w:color="auto" w:fill="E1DFDD"/>
    </w:rPr>
  </w:style>
  <w:style w:type="character" w:styleId="HiperlinkVisitado">
    <w:name w:val="FollowedHyperlink"/>
    <w:basedOn w:val="Fontepargpadro"/>
    <w:uiPriority w:val="99"/>
    <w:semiHidden/>
    <w:unhideWhenUsed/>
    <w:rsid w:val="005D7C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800428">
      <w:bodyDiv w:val="1"/>
      <w:marLeft w:val="0"/>
      <w:marRight w:val="0"/>
      <w:marTop w:val="0"/>
      <w:marBottom w:val="0"/>
      <w:divBdr>
        <w:top w:val="none" w:sz="0" w:space="0" w:color="auto"/>
        <w:left w:val="none" w:sz="0" w:space="0" w:color="auto"/>
        <w:bottom w:val="none" w:sz="0" w:space="0" w:color="auto"/>
        <w:right w:val="none" w:sz="0" w:space="0" w:color="auto"/>
      </w:divBdr>
    </w:div>
    <w:div w:id="1501777000">
      <w:bodyDiv w:val="1"/>
      <w:marLeft w:val="0"/>
      <w:marRight w:val="0"/>
      <w:marTop w:val="0"/>
      <w:marBottom w:val="0"/>
      <w:divBdr>
        <w:top w:val="none" w:sz="0" w:space="0" w:color="auto"/>
        <w:left w:val="none" w:sz="0" w:space="0" w:color="auto"/>
        <w:bottom w:val="none" w:sz="0" w:space="0" w:color="auto"/>
        <w:right w:val="none" w:sz="0" w:space="0" w:color="auto"/>
      </w:divBdr>
    </w:div>
    <w:div w:id="156260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valdineyatilio/Projeto-Aplicado-I"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CD589-8C99-4064-8B3E-4C444BF59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Pages>
  <Words>212</Words>
  <Characters>1145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THAIS TORRES - 114416</dc:creator>
  <cp:lastModifiedBy>Valdiney Atílio Pedro</cp:lastModifiedBy>
  <cp:revision>25</cp:revision>
  <dcterms:created xsi:type="dcterms:W3CDTF">2023-12-15T20:07:00Z</dcterms:created>
  <dcterms:modified xsi:type="dcterms:W3CDTF">2024-03-06T00:16:00Z</dcterms:modified>
</cp:coreProperties>
</file>