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9DD02" w14:textId="77777777" w:rsidR="004C34D6" w:rsidRPr="0004104D" w:rsidRDefault="004C34D6" w:rsidP="004C34D6">
      <w:pPr>
        <w:jc w:val="center"/>
        <w:rPr>
          <w:rFonts w:ascii="Arial" w:hAnsi="Arial" w:cs="Arial"/>
          <w:b/>
          <w:bCs/>
        </w:rPr>
      </w:pPr>
      <w:r w:rsidRPr="0004104D">
        <w:rPr>
          <w:rFonts w:ascii="Arial" w:hAnsi="Arial" w:cs="Arial"/>
          <w:b/>
          <w:bCs/>
        </w:rPr>
        <w:t>CONTRATO DE OBRAS Nº. #CONTRATO</w:t>
      </w:r>
    </w:p>
    <w:p w14:paraId="4EC094BB" w14:textId="77777777" w:rsidR="004C34D6" w:rsidRPr="0004104D" w:rsidRDefault="004C34D6" w:rsidP="004C34D6">
      <w:pPr>
        <w:jc w:val="center"/>
        <w:rPr>
          <w:rFonts w:ascii="Arial" w:hAnsi="Arial" w:cs="Arial"/>
          <w:b/>
          <w:bCs/>
        </w:rPr>
      </w:pPr>
      <w:r w:rsidRPr="0004104D">
        <w:rPr>
          <w:rFonts w:ascii="Arial" w:hAnsi="Arial" w:cs="Arial"/>
          <w:b/>
          <w:bCs/>
        </w:rPr>
        <w:t>#EMPREITADA</w:t>
      </w:r>
    </w:p>
    <w:p w14:paraId="4D169F34" w14:textId="77777777" w:rsidR="004C34D6" w:rsidRPr="0004104D" w:rsidRDefault="004C34D6" w:rsidP="004C34D6">
      <w:pPr>
        <w:jc w:val="both"/>
        <w:rPr>
          <w:rFonts w:ascii="Arial" w:hAnsi="Arial" w:cs="Arial"/>
          <w:sz w:val="20"/>
          <w:szCs w:val="20"/>
        </w:rPr>
      </w:pPr>
    </w:p>
    <w:p w14:paraId="77E65C7D" w14:textId="77777777" w:rsidR="004C34D6" w:rsidRPr="0004104D" w:rsidRDefault="004C34D6" w:rsidP="004C34D6">
      <w:pPr>
        <w:jc w:val="both"/>
        <w:rPr>
          <w:rFonts w:ascii="Arial" w:hAnsi="Arial" w:cs="Arial"/>
          <w:sz w:val="20"/>
          <w:szCs w:val="20"/>
        </w:rPr>
      </w:pPr>
    </w:p>
    <w:p w14:paraId="5B771601" w14:textId="77777777" w:rsidR="004C34D6" w:rsidRPr="0004104D" w:rsidRDefault="004C34D6" w:rsidP="004C34D6">
      <w:pPr>
        <w:jc w:val="both"/>
        <w:rPr>
          <w:rFonts w:ascii="Arial" w:hAnsi="Arial" w:cs="Arial"/>
          <w:sz w:val="20"/>
          <w:szCs w:val="20"/>
        </w:rPr>
      </w:pPr>
      <w:r w:rsidRPr="0004104D">
        <w:rPr>
          <w:rFonts w:ascii="Arial" w:hAnsi="Arial" w:cs="Arial"/>
          <w:b/>
          <w:bCs/>
          <w:sz w:val="20"/>
          <w:szCs w:val="20"/>
        </w:rPr>
        <w:t>Processo Administrativo</w:t>
      </w:r>
      <w:r w:rsidRPr="0004104D">
        <w:rPr>
          <w:rFonts w:ascii="Arial" w:hAnsi="Arial" w:cs="Arial"/>
          <w:sz w:val="20"/>
          <w:szCs w:val="20"/>
        </w:rPr>
        <w:t>: #PROCESSO</w:t>
      </w:r>
    </w:p>
    <w:p w14:paraId="0294021A" w14:textId="77777777" w:rsidR="004C34D6" w:rsidRPr="0004104D" w:rsidRDefault="004C34D6" w:rsidP="004C34D6">
      <w:pPr>
        <w:jc w:val="both"/>
        <w:rPr>
          <w:rFonts w:ascii="Arial" w:hAnsi="Arial" w:cs="Arial"/>
          <w:sz w:val="20"/>
          <w:szCs w:val="20"/>
        </w:rPr>
      </w:pPr>
      <w:r w:rsidRPr="0004104D">
        <w:rPr>
          <w:rFonts w:ascii="Arial" w:hAnsi="Arial" w:cs="Arial"/>
          <w:b/>
          <w:bCs/>
          <w:sz w:val="20"/>
          <w:szCs w:val="20"/>
        </w:rPr>
        <w:t>#MODALIDADE</w:t>
      </w:r>
      <w:r w:rsidRPr="0004104D">
        <w:rPr>
          <w:rFonts w:ascii="Arial" w:hAnsi="Arial" w:cs="Arial"/>
          <w:sz w:val="20"/>
          <w:szCs w:val="20"/>
        </w:rPr>
        <w:t xml:space="preserve"> nº. #N_LICIT</w:t>
      </w:r>
    </w:p>
    <w:p w14:paraId="03215BD7" w14:textId="77777777" w:rsidR="004C34D6" w:rsidRPr="0004104D" w:rsidRDefault="004C34D6" w:rsidP="004C34D6">
      <w:pPr>
        <w:jc w:val="both"/>
        <w:rPr>
          <w:rFonts w:ascii="Arial" w:hAnsi="Arial" w:cs="Arial"/>
          <w:sz w:val="20"/>
          <w:szCs w:val="20"/>
        </w:rPr>
      </w:pPr>
    </w:p>
    <w:p w14:paraId="31CD0A05" w14:textId="77777777" w:rsidR="004C34D6" w:rsidRPr="00370F01" w:rsidRDefault="004C34D6" w:rsidP="004C34D6">
      <w:pPr>
        <w:jc w:val="both"/>
        <w:rPr>
          <w:rFonts w:ascii="Arial" w:hAnsi="Arial" w:cs="Arial"/>
          <w:sz w:val="20"/>
          <w:szCs w:val="20"/>
        </w:rPr>
      </w:pPr>
      <w:r>
        <w:rPr>
          <w:rFonts w:ascii="Arial" w:hAnsi="Arial" w:cs="Arial"/>
          <w:sz w:val="20"/>
          <w:szCs w:val="20"/>
        </w:rPr>
        <w:t>O</w:t>
      </w:r>
      <w:r w:rsidRPr="00AA21CD">
        <w:rPr>
          <w:rFonts w:ascii="Arial" w:hAnsi="Arial" w:cs="Arial"/>
          <w:sz w:val="20"/>
          <w:szCs w:val="20"/>
        </w:rPr>
        <w:t xml:space="preserve"> </w:t>
      </w:r>
      <w:r>
        <w:rPr>
          <w:rFonts w:ascii="Arial" w:hAnsi="Arial" w:cs="Arial"/>
          <w:b/>
          <w:sz w:val="20"/>
          <w:szCs w:val="20"/>
        </w:rPr>
        <w:t>#FUNDO</w:t>
      </w:r>
      <w:r w:rsidRPr="00647540">
        <w:rPr>
          <w:rFonts w:ascii="Arial" w:hAnsi="Arial" w:cs="Arial"/>
          <w:sz w:val="20"/>
          <w:szCs w:val="20"/>
        </w:rPr>
        <w:t>, pessoa jurídica de direito público interno, inscrit</w:t>
      </w:r>
      <w:r>
        <w:rPr>
          <w:rFonts w:ascii="Arial" w:hAnsi="Arial" w:cs="Arial"/>
          <w:sz w:val="20"/>
          <w:szCs w:val="20"/>
        </w:rPr>
        <w:t>o</w:t>
      </w:r>
      <w:r w:rsidRPr="00647540">
        <w:rPr>
          <w:rFonts w:ascii="Arial" w:hAnsi="Arial" w:cs="Arial"/>
          <w:sz w:val="20"/>
          <w:szCs w:val="20"/>
        </w:rPr>
        <w:t xml:space="preserve"> no CNPJ nº. </w:t>
      </w:r>
      <w:r>
        <w:rPr>
          <w:rFonts w:ascii="Arial" w:hAnsi="Arial" w:cs="Arial"/>
          <w:sz w:val="20"/>
          <w:szCs w:val="20"/>
        </w:rPr>
        <w:t>#CNPJ_FUNDO</w:t>
      </w:r>
      <w:r w:rsidRPr="00647540">
        <w:rPr>
          <w:rFonts w:ascii="Arial" w:hAnsi="Arial" w:cs="Arial"/>
          <w:sz w:val="20"/>
          <w:szCs w:val="20"/>
        </w:rPr>
        <w:t>, com endereço n</w:t>
      </w:r>
      <w:r>
        <w:rPr>
          <w:rFonts w:ascii="Arial" w:hAnsi="Arial" w:cs="Arial"/>
          <w:sz w:val="20"/>
          <w:szCs w:val="20"/>
        </w:rPr>
        <w:t>o(</w:t>
      </w:r>
      <w:r w:rsidRPr="00647540">
        <w:rPr>
          <w:rFonts w:ascii="Arial" w:hAnsi="Arial" w:cs="Arial"/>
          <w:sz w:val="20"/>
          <w:szCs w:val="20"/>
        </w:rPr>
        <w:t>a</w:t>
      </w:r>
      <w:r>
        <w:rPr>
          <w:rFonts w:ascii="Arial" w:hAnsi="Arial" w:cs="Arial"/>
          <w:sz w:val="20"/>
          <w:szCs w:val="20"/>
        </w:rPr>
        <w:t>)</w:t>
      </w:r>
      <w:r w:rsidRPr="00647540">
        <w:rPr>
          <w:rFonts w:ascii="Arial" w:hAnsi="Arial" w:cs="Arial"/>
          <w:sz w:val="20"/>
          <w:szCs w:val="20"/>
        </w:rPr>
        <w:t xml:space="preserve"> </w:t>
      </w:r>
      <w:r>
        <w:rPr>
          <w:rFonts w:ascii="Arial" w:hAnsi="Arial" w:cs="Arial"/>
          <w:sz w:val="20"/>
          <w:szCs w:val="20"/>
        </w:rPr>
        <w:t>#END_FUNDO</w:t>
      </w:r>
      <w:r w:rsidRPr="00647540">
        <w:rPr>
          <w:rFonts w:ascii="Arial" w:hAnsi="Arial" w:cs="Arial"/>
          <w:sz w:val="20"/>
          <w:szCs w:val="20"/>
        </w:rPr>
        <w:t xml:space="preserve">, neste ato representado pelo(a) </w:t>
      </w:r>
      <w:r>
        <w:rPr>
          <w:rFonts w:ascii="Arial" w:hAnsi="Arial" w:cs="Arial"/>
          <w:b/>
          <w:caps/>
          <w:sz w:val="20"/>
          <w:szCs w:val="20"/>
        </w:rPr>
        <w:t>#CARGO_GESTOR</w:t>
      </w:r>
      <w:r w:rsidRPr="00647540">
        <w:rPr>
          <w:rFonts w:ascii="Arial" w:hAnsi="Arial" w:cs="Arial"/>
          <w:sz w:val="20"/>
          <w:szCs w:val="20"/>
        </w:rPr>
        <w:t xml:space="preserve">, Senhor(a) </w:t>
      </w:r>
      <w:r>
        <w:rPr>
          <w:rFonts w:ascii="Arial" w:hAnsi="Arial" w:cs="Arial"/>
          <w:b/>
          <w:caps/>
          <w:sz w:val="20"/>
          <w:szCs w:val="20"/>
        </w:rPr>
        <w:t>#NOME_GESTOR</w:t>
      </w:r>
      <w:r w:rsidRPr="00647540">
        <w:rPr>
          <w:rFonts w:ascii="Arial" w:hAnsi="Arial" w:cs="Arial"/>
          <w:sz w:val="20"/>
          <w:szCs w:val="20"/>
        </w:rPr>
        <w:t>, brasi</w:t>
      </w:r>
      <w:r>
        <w:rPr>
          <w:rFonts w:ascii="Arial" w:hAnsi="Arial" w:cs="Arial"/>
          <w:sz w:val="20"/>
          <w:szCs w:val="20"/>
        </w:rPr>
        <w:t>lei</w:t>
      </w:r>
      <w:r w:rsidRPr="00647540">
        <w:rPr>
          <w:rFonts w:ascii="Arial" w:hAnsi="Arial" w:cs="Arial"/>
          <w:sz w:val="20"/>
          <w:szCs w:val="20"/>
        </w:rPr>
        <w:t>ro(a), residente e domiciliad</w:t>
      </w:r>
      <w:r>
        <w:rPr>
          <w:rFonts w:ascii="Arial" w:hAnsi="Arial" w:cs="Arial"/>
          <w:sz w:val="20"/>
          <w:szCs w:val="20"/>
        </w:rPr>
        <w:t>o(</w:t>
      </w:r>
      <w:r w:rsidRPr="00647540">
        <w:rPr>
          <w:rFonts w:ascii="Arial" w:hAnsi="Arial" w:cs="Arial"/>
          <w:sz w:val="20"/>
          <w:szCs w:val="20"/>
        </w:rPr>
        <w:t>a</w:t>
      </w:r>
      <w:r>
        <w:rPr>
          <w:rFonts w:ascii="Arial" w:hAnsi="Arial" w:cs="Arial"/>
          <w:sz w:val="20"/>
          <w:szCs w:val="20"/>
        </w:rPr>
        <w:t>)</w:t>
      </w:r>
      <w:r w:rsidRPr="00647540">
        <w:rPr>
          <w:rFonts w:ascii="Arial" w:hAnsi="Arial" w:cs="Arial"/>
          <w:sz w:val="20"/>
          <w:szCs w:val="20"/>
        </w:rPr>
        <w:t xml:space="preserve"> nesta cidade, CPF nº. </w:t>
      </w:r>
      <w:r>
        <w:rPr>
          <w:rFonts w:ascii="Arial" w:hAnsi="Arial" w:cs="Arial"/>
          <w:sz w:val="20"/>
          <w:szCs w:val="20"/>
        </w:rPr>
        <w:t>#CPF_GESTOR</w:t>
      </w:r>
      <w:r w:rsidRPr="00647540">
        <w:rPr>
          <w:rFonts w:ascii="Arial" w:hAnsi="Arial" w:cs="Arial"/>
          <w:sz w:val="20"/>
          <w:szCs w:val="20"/>
        </w:rPr>
        <w:t xml:space="preserve">, </w:t>
      </w:r>
      <w:r>
        <w:rPr>
          <w:rFonts w:ascii="Arial" w:hAnsi="Arial" w:cs="Arial"/>
          <w:sz w:val="20"/>
          <w:szCs w:val="20"/>
        </w:rPr>
        <w:t>C</w:t>
      </w:r>
      <w:r w:rsidRPr="00647540">
        <w:rPr>
          <w:rFonts w:ascii="Arial" w:hAnsi="Arial" w:cs="Arial"/>
          <w:sz w:val="20"/>
          <w:szCs w:val="20"/>
        </w:rPr>
        <w:t xml:space="preserve">arteira de </w:t>
      </w:r>
      <w:r>
        <w:rPr>
          <w:rFonts w:ascii="Arial" w:hAnsi="Arial" w:cs="Arial"/>
          <w:sz w:val="20"/>
          <w:szCs w:val="20"/>
        </w:rPr>
        <w:t>I</w:t>
      </w:r>
      <w:r w:rsidRPr="00647540">
        <w:rPr>
          <w:rFonts w:ascii="Arial" w:hAnsi="Arial" w:cs="Arial"/>
          <w:sz w:val="20"/>
          <w:szCs w:val="20"/>
        </w:rPr>
        <w:t xml:space="preserve">dentidade nº. </w:t>
      </w:r>
      <w:r>
        <w:rPr>
          <w:rFonts w:ascii="Arial" w:hAnsi="Arial" w:cs="Arial"/>
          <w:sz w:val="20"/>
          <w:szCs w:val="20"/>
        </w:rPr>
        <w:t>#RG_GESTOR</w:t>
      </w:r>
      <w:r w:rsidRPr="00647540">
        <w:rPr>
          <w:rFonts w:ascii="Arial" w:hAnsi="Arial" w:cs="Arial"/>
          <w:sz w:val="20"/>
          <w:szCs w:val="20"/>
        </w:rPr>
        <w:t>,</w:t>
      </w:r>
      <w:r>
        <w:rPr>
          <w:rFonts w:ascii="Arial" w:hAnsi="Arial" w:cs="Arial"/>
          <w:sz w:val="20"/>
          <w:szCs w:val="20"/>
        </w:rPr>
        <w:t xml:space="preserve"> </w:t>
      </w:r>
      <w:r w:rsidRPr="00647540">
        <w:rPr>
          <w:rFonts w:ascii="Arial" w:hAnsi="Arial" w:cs="Arial"/>
          <w:sz w:val="20"/>
          <w:szCs w:val="20"/>
        </w:rPr>
        <w:t>doravante designad</w:t>
      </w:r>
      <w:r>
        <w:rPr>
          <w:rFonts w:ascii="Arial" w:hAnsi="Arial" w:cs="Arial"/>
          <w:sz w:val="20"/>
          <w:szCs w:val="20"/>
        </w:rPr>
        <w:t>o(</w:t>
      </w:r>
      <w:r w:rsidRPr="00647540">
        <w:rPr>
          <w:rFonts w:ascii="Arial" w:hAnsi="Arial" w:cs="Arial"/>
          <w:sz w:val="20"/>
          <w:szCs w:val="20"/>
        </w:rPr>
        <w:t>a</w:t>
      </w:r>
      <w:r>
        <w:rPr>
          <w:rFonts w:ascii="Arial" w:hAnsi="Arial" w:cs="Arial"/>
          <w:sz w:val="20"/>
          <w:szCs w:val="20"/>
        </w:rPr>
        <w:t>)</w:t>
      </w:r>
      <w:r w:rsidRPr="00647540">
        <w:rPr>
          <w:rFonts w:ascii="Arial" w:hAnsi="Arial" w:cs="Arial"/>
          <w:sz w:val="20"/>
          <w:szCs w:val="20"/>
        </w:rPr>
        <w:t xml:space="preserve"> simplesmente </w:t>
      </w:r>
      <w:r w:rsidRPr="00647540">
        <w:rPr>
          <w:rFonts w:ascii="Arial" w:hAnsi="Arial" w:cs="Arial"/>
          <w:b/>
          <w:sz w:val="20"/>
          <w:szCs w:val="20"/>
        </w:rPr>
        <w:t>CONTRATANTE</w:t>
      </w:r>
      <w:r w:rsidRPr="002D76DB">
        <w:rPr>
          <w:rFonts w:ascii="Arial" w:hAnsi="Arial" w:cs="Arial"/>
          <w:color w:val="000000"/>
          <w:sz w:val="20"/>
          <w:szCs w:val="20"/>
        </w:rPr>
        <w:t>, e a empresa</w:t>
      </w:r>
      <w:r w:rsidRPr="002D76DB">
        <w:rPr>
          <w:rFonts w:ascii="Arial" w:hAnsi="Arial" w:cs="Arial"/>
          <w:b/>
          <w:color w:val="000000"/>
          <w:sz w:val="20"/>
          <w:szCs w:val="20"/>
        </w:rPr>
        <w:t xml:space="preserve"> </w:t>
      </w:r>
      <w:r>
        <w:rPr>
          <w:rFonts w:ascii="Arial" w:hAnsi="Arial" w:cs="Arial"/>
          <w:b/>
          <w:bCs/>
          <w:color w:val="000000"/>
          <w:sz w:val="20"/>
          <w:szCs w:val="20"/>
        </w:rPr>
        <w:t>#FORNECEDOR</w:t>
      </w:r>
      <w:r w:rsidRPr="002D76DB">
        <w:rPr>
          <w:rFonts w:ascii="Arial" w:hAnsi="Arial" w:cs="Arial"/>
          <w:color w:val="000000"/>
          <w:sz w:val="20"/>
          <w:szCs w:val="20"/>
        </w:rPr>
        <w:t xml:space="preserve">, CNPJ nº. </w:t>
      </w:r>
      <w:r>
        <w:rPr>
          <w:rFonts w:ascii="Arial" w:hAnsi="Arial" w:cs="Arial"/>
          <w:color w:val="000000"/>
          <w:sz w:val="20"/>
          <w:szCs w:val="20"/>
        </w:rPr>
        <w:t>#CNPJ_FORNECEDOR</w:t>
      </w:r>
      <w:r w:rsidRPr="002D76DB">
        <w:rPr>
          <w:rFonts w:ascii="Arial" w:hAnsi="Arial" w:cs="Arial"/>
          <w:color w:val="000000"/>
          <w:sz w:val="20"/>
          <w:szCs w:val="20"/>
        </w:rPr>
        <w:t xml:space="preserve">, com sede na </w:t>
      </w:r>
      <w:r>
        <w:rPr>
          <w:rFonts w:ascii="Arial" w:hAnsi="Arial" w:cs="Arial"/>
          <w:sz w:val="20"/>
          <w:szCs w:val="20"/>
        </w:rPr>
        <w:t>#END_FORNECEDOR</w:t>
      </w:r>
      <w:r w:rsidRPr="00370F01">
        <w:rPr>
          <w:rFonts w:ascii="Arial" w:hAnsi="Arial" w:cs="Arial"/>
          <w:sz w:val="20"/>
          <w:szCs w:val="20"/>
        </w:rPr>
        <w:t>, nes</w:t>
      </w:r>
      <w:r>
        <w:rPr>
          <w:rFonts w:ascii="Arial" w:hAnsi="Arial" w:cs="Arial"/>
          <w:sz w:val="20"/>
          <w:szCs w:val="20"/>
        </w:rPr>
        <w:t>te ato representada pelo(a) Sr.</w:t>
      </w:r>
      <w:r w:rsidRPr="00370F01">
        <w:rPr>
          <w:rFonts w:ascii="Arial" w:hAnsi="Arial" w:cs="Arial"/>
          <w:sz w:val="20"/>
          <w:szCs w:val="20"/>
        </w:rPr>
        <w:t xml:space="preserve">(a) </w:t>
      </w:r>
      <w:r>
        <w:rPr>
          <w:rFonts w:ascii="Arial" w:hAnsi="Arial" w:cs="Arial"/>
          <w:b/>
          <w:sz w:val="20"/>
          <w:szCs w:val="20"/>
        </w:rPr>
        <w:t>#REPRESENTANTE_FORNECEDOR</w:t>
      </w:r>
      <w:r w:rsidRPr="00370F01">
        <w:rPr>
          <w:rFonts w:ascii="Arial" w:hAnsi="Arial" w:cs="Arial"/>
          <w:sz w:val="20"/>
          <w:szCs w:val="20"/>
        </w:rPr>
        <w:t>, portador</w:t>
      </w:r>
      <w:r>
        <w:rPr>
          <w:rFonts w:ascii="Arial" w:hAnsi="Arial" w:cs="Arial"/>
          <w:sz w:val="20"/>
          <w:szCs w:val="20"/>
        </w:rPr>
        <w:t>(a)</w:t>
      </w:r>
      <w:r w:rsidRPr="00370F01">
        <w:rPr>
          <w:rFonts w:ascii="Arial" w:hAnsi="Arial" w:cs="Arial"/>
          <w:sz w:val="20"/>
          <w:szCs w:val="20"/>
        </w:rPr>
        <w:t xml:space="preserve"> do CPF nº. </w:t>
      </w:r>
      <w:r w:rsidRPr="00F3565E">
        <w:rPr>
          <w:rFonts w:ascii="Arial" w:hAnsi="Arial" w:cs="Arial"/>
          <w:bCs/>
          <w:sz w:val="20"/>
          <w:szCs w:val="20"/>
        </w:rPr>
        <w:t>#CPF_REPRESENTANTE</w:t>
      </w:r>
      <w:r w:rsidRPr="00370F01">
        <w:rPr>
          <w:rFonts w:ascii="Arial" w:hAnsi="Arial" w:cs="Arial"/>
          <w:sz w:val="20"/>
          <w:szCs w:val="20"/>
        </w:rPr>
        <w:t xml:space="preserve">, RG nº. </w:t>
      </w:r>
      <w:r w:rsidRPr="00F3565E">
        <w:rPr>
          <w:rFonts w:ascii="Arial" w:hAnsi="Arial" w:cs="Arial"/>
          <w:bCs/>
          <w:sz w:val="20"/>
          <w:szCs w:val="20"/>
        </w:rPr>
        <w:t>#RG_REPRESENTANTE</w:t>
      </w:r>
      <w:r w:rsidRPr="00370F01">
        <w:rPr>
          <w:rFonts w:ascii="Arial" w:hAnsi="Arial" w:cs="Arial"/>
          <w:sz w:val="20"/>
          <w:szCs w:val="20"/>
        </w:rPr>
        <w:t xml:space="preserve">, doravante designada simplesmente </w:t>
      </w:r>
      <w:r w:rsidRPr="00370F01">
        <w:rPr>
          <w:rFonts w:ascii="Arial" w:hAnsi="Arial" w:cs="Arial"/>
          <w:b/>
          <w:bCs/>
          <w:sz w:val="20"/>
          <w:szCs w:val="20"/>
        </w:rPr>
        <w:t>CONTRATADA</w:t>
      </w:r>
      <w:r w:rsidRPr="00370F01">
        <w:rPr>
          <w:rFonts w:ascii="Arial" w:hAnsi="Arial" w:cs="Arial"/>
          <w:sz w:val="20"/>
          <w:szCs w:val="20"/>
        </w:rPr>
        <w:t>,</w:t>
      </w:r>
      <w:r w:rsidRPr="00370F01">
        <w:rPr>
          <w:rFonts w:ascii="Arial" w:hAnsi="Arial" w:cs="Arial"/>
          <w:b/>
          <w:sz w:val="20"/>
          <w:szCs w:val="20"/>
        </w:rPr>
        <w:t xml:space="preserve"> </w:t>
      </w:r>
      <w:r w:rsidRPr="00370F01">
        <w:rPr>
          <w:rFonts w:ascii="Arial" w:hAnsi="Arial" w:cs="Arial"/>
          <w:sz w:val="20"/>
          <w:szCs w:val="20"/>
        </w:rPr>
        <w:t>têm, entre si, acordados os termos deste Contrato, mediante as cláusulas e condições seguintes:</w:t>
      </w:r>
    </w:p>
    <w:p w14:paraId="22063429" w14:textId="77777777" w:rsidR="004C34D6" w:rsidRPr="0004104D" w:rsidRDefault="004C34D6" w:rsidP="004C34D6">
      <w:pPr>
        <w:jc w:val="both"/>
        <w:rPr>
          <w:rFonts w:ascii="Arial" w:hAnsi="Arial" w:cs="Arial"/>
          <w:sz w:val="20"/>
          <w:szCs w:val="20"/>
        </w:rPr>
      </w:pPr>
    </w:p>
    <w:p w14:paraId="630BCCA1" w14:textId="77777777" w:rsidR="004C34D6" w:rsidRPr="0004104D" w:rsidRDefault="004C34D6" w:rsidP="004C34D6">
      <w:pPr>
        <w:jc w:val="both"/>
        <w:rPr>
          <w:rFonts w:ascii="Arial" w:hAnsi="Arial" w:cs="Arial"/>
          <w:sz w:val="20"/>
          <w:szCs w:val="20"/>
        </w:rPr>
      </w:pPr>
      <w:r w:rsidRPr="0004104D">
        <w:rPr>
          <w:rFonts w:ascii="Arial" w:hAnsi="Arial" w:cs="Arial"/>
          <w:b/>
          <w:bCs/>
          <w:sz w:val="20"/>
          <w:szCs w:val="20"/>
        </w:rPr>
        <w:t>Da Fundamentação Legal</w:t>
      </w:r>
      <w:r w:rsidRPr="0004104D">
        <w:rPr>
          <w:rFonts w:ascii="Arial" w:hAnsi="Arial" w:cs="Arial"/>
          <w:sz w:val="20"/>
          <w:szCs w:val="20"/>
        </w:rPr>
        <w:t>: O presente contrato é regido pela Lei nº 14.133, de 01 de abril de 2021, com fulcro no Artigo 75, inciso I, e demais legislação aplicável e decorre do(a</w:t>
      </w:r>
      <w:r>
        <w:rPr>
          <w:rFonts w:ascii="Arial" w:hAnsi="Arial" w:cs="Arial"/>
          <w:sz w:val="20"/>
          <w:szCs w:val="20"/>
        </w:rPr>
        <w:t>) #MODALIDADE</w:t>
      </w:r>
      <w:r w:rsidRPr="0004104D">
        <w:rPr>
          <w:rFonts w:ascii="Arial" w:hAnsi="Arial" w:cs="Arial"/>
          <w:sz w:val="20"/>
          <w:szCs w:val="20"/>
        </w:rPr>
        <w:t xml:space="preserve"> </w:t>
      </w:r>
      <w:r w:rsidRPr="00126FC3">
        <w:rPr>
          <w:rFonts w:ascii="Arial" w:hAnsi="Arial" w:cs="Arial"/>
          <w:sz w:val="20"/>
          <w:szCs w:val="20"/>
        </w:rPr>
        <w:t>#N_LICIT</w:t>
      </w:r>
      <w:r w:rsidRPr="0004104D">
        <w:rPr>
          <w:rFonts w:ascii="Arial" w:hAnsi="Arial" w:cs="Arial"/>
          <w:sz w:val="20"/>
          <w:szCs w:val="20"/>
        </w:rPr>
        <w:t xml:space="preserve">, conforme consta do </w:t>
      </w:r>
      <w:r>
        <w:rPr>
          <w:rFonts w:ascii="Arial" w:hAnsi="Arial" w:cs="Arial"/>
          <w:sz w:val="20"/>
          <w:szCs w:val="20"/>
        </w:rPr>
        <w:t>P</w:t>
      </w:r>
      <w:r w:rsidRPr="0004104D">
        <w:rPr>
          <w:rFonts w:ascii="Arial" w:hAnsi="Arial" w:cs="Arial"/>
          <w:sz w:val="20"/>
          <w:szCs w:val="20"/>
        </w:rPr>
        <w:t xml:space="preserve">rocesso </w:t>
      </w:r>
      <w:r>
        <w:rPr>
          <w:rFonts w:ascii="Arial" w:hAnsi="Arial" w:cs="Arial"/>
          <w:sz w:val="20"/>
          <w:szCs w:val="20"/>
        </w:rPr>
        <w:t>A</w:t>
      </w:r>
      <w:r w:rsidRPr="0004104D">
        <w:rPr>
          <w:rFonts w:ascii="Arial" w:hAnsi="Arial" w:cs="Arial"/>
          <w:sz w:val="20"/>
          <w:szCs w:val="20"/>
        </w:rPr>
        <w:t>dministrativo nº #PROCESSO.</w:t>
      </w:r>
    </w:p>
    <w:p w14:paraId="56B61E1E" w14:textId="77777777" w:rsidR="004C34D6" w:rsidRPr="0004104D" w:rsidRDefault="004C34D6" w:rsidP="004C34D6">
      <w:pPr>
        <w:jc w:val="both"/>
        <w:rPr>
          <w:rFonts w:ascii="Arial" w:hAnsi="Arial" w:cs="Arial"/>
          <w:sz w:val="20"/>
          <w:szCs w:val="20"/>
        </w:rPr>
      </w:pPr>
    </w:p>
    <w:p w14:paraId="23AE58BD" w14:textId="77777777" w:rsidR="004C34D6" w:rsidRPr="001808BC" w:rsidRDefault="004C34D6" w:rsidP="004C34D6">
      <w:pPr>
        <w:jc w:val="both"/>
        <w:rPr>
          <w:rFonts w:ascii="Arial" w:hAnsi="Arial" w:cs="Arial"/>
          <w:sz w:val="20"/>
          <w:szCs w:val="20"/>
        </w:rPr>
      </w:pPr>
      <w:r w:rsidRPr="002D76DB">
        <w:rPr>
          <w:rFonts w:ascii="Arial" w:hAnsi="Arial" w:cs="Arial"/>
          <w:b/>
          <w:sz w:val="20"/>
          <w:szCs w:val="20"/>
        </w:rPr>
        <w:t>Data e Local de assinatura</w:t>
      </w:r>
      <w:r w:rsidRPr="002D76DB">
        <w:rPr>
          <w:rFonts w:ascii="Arial" w:hAnsi="Arial" w:cs="Arial"/>
          <w:sz w:val="20"/>
          <w:szCs w:val="20"/>
        </w:rPr>
        <w:t xml:space="preserve">: Lavrado e assinado na cidade de NIQUELÂNDIA-GO, aos </w:t>
      </w:r>
      <w:r>
        <w:rPr>
          <w:rFonts w:ascii="Arial" w:hAnsi="Arial" w:cs="Arial"/>
          <w:sz w:val="20"/>
          <w:szCs w:val="20"/>
        </w:rPr>
        <w:t>#DATA_CONTRATO</w:t>
      </w:r>
      <w:r w:rsidRPr="001808BC">
        <w:rPr>
          <w:rFonts w:ascii="Arial" w:hAnsi="Arial" w:cs="Arial"/>
          <w:sz w:val="20"/>
          <w:szCs w:val="20"/>
        </w:rPr>
        <w:t>.</w:t>
      </w:r>
    </w:p>
    <w:p w14:paraId="728F1D74" w14:textId="77777777" w:rsidR="004C34D6" w:rsidRPr="0004104D" w:rsidRDefault="004C34D6" w:rsidP="004C34D6">
      <w:pPr>
        <w:jc w:val="both"/>
        <w:rPr>
          <w:rFonts w:ascii="Arial" w:hAnsi="Arial" w:cs="Arial"/>
          <w:sz w:val="20"/>
          <w:szCs w:val="20"/>
        </w:rPr>
      </w:pPr>
    </w:p>
    <w:p w14:paraId="7769E053" w14:textId="77777777" w:rsidR="004C34D6" w:rsidRPr="00B64415" w:rsidRDefault="004C34D6" w:rsidP="004C34D6">
      <w:pPr>
        <w:jc w:val="both"/>
        <w:rPr>
          <w:rFonts w:ascii="Arial" w:hAnsi="Arial" w:cs="Arial"/>
          <w:b/>
          <w:bCs/>
          <w:sz w:val="20"/>
          <w:szCs w:val="20"/>
        </w:rPr>
      </w:pPr>
      <w:r w:rsidRPr="00B64415">
        <w:rPr>
          <w:rFonts w:ascii="Arial" w:hAnsi="Arial" w:cs="Arial"/>
          <w:b/>
          <w:bCs/>
          <w:sz w:val="20"/>
          <w:szCs w:val="20"/>
        </w:rPr>
        <w:t>1 - CLÁUSULA PRIMEIRA – DO OBJETO CONTRATUAL (art. 92, I e II)</w:t>
      </w:r>
    </w:p>
    <w:p w14:paraId="33CFD3A7" w14:textId="77777777" w:rsidR="004C34D6" w:rsidRPr="0004104D" w:rsidRDefault="004C34D6" w:rsidP="004C34D6">
      <w:pPr>
        <w:jc w:val="both"/>
        <w:rPr>
          <w:rFonts w:ascii="Arial" w:hAnsi="Arial" w:cs="Arial"/>
          <w:sz w:val="20"/>
          <w:szCs w:val="20"/>
        </w:rPr>
      </w:pPr>
    </w:p>
    <w:p w14:paraId="46F77F1D"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1</w:t>
      </w:r>
      <w:r>
        <w:rPr>
          <w:rFonts w:ascii="Arial" w:hAnsi="Arial" w:cs="Arial"/>
          <w:sz w:val="20"/>
          <w:szCs w:val="20"/>
        </w:rPr>
        <w:t>.1</w:t>
      </w:r>
      <w:r w:rsidRPr="0004104D">
        <w:rPr>
          <w:rFonts w:ascii="Arial" w:hAnsi="Arial" w:cs="Arial"/>
          <w:sz w:val="20"/>
          <w:szCs w:val="20"/>
        </w:rPr>
        <w:t xml:space="preserve"> - O presente contrato tem como objeto #OBJETO, nas condições estabelecidas no Projeto Básico e seus anexos.</w:t>
      </w:r>
    </w:p>
    <w:p w14:paraId="1FD46663" w14:textId="77777777" w:rsidR="004C34D6" w:rsidRPr="0004104D" w:rsidRDefault="004C34D6" w:rsidP="004C34D6">
      <w:pPr>
        <w:jc w:val="both"/>
        <w:rPr>
          <w:rFonts w:ascii="Arial" w:hAnsi="Arial" w:cs="Arial"/>
          <w:sz w:val="20"/>
          <w:szCs w:val="20"/>
        </w:rPr>
      </w:pPr>
    </w:p>
    <w:tbl>
      <w:tblPr>
        <w:tblW w:w="10094" w:type="dxa"/>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000"/>
        <w:gridCol w:w="4338"/>
        <w:gridCol w:w="685"/>
        <w:gridCol w:w="1249"/>
        <w:gridCol w:w="1278"/>
        <w:gridCol w:w="1544"/>
      </w:tblGrid>
      <w:tr w:rsidR="004C34D6" w:rsidRPr="00B64415" w14:paraId="1EE67408" w14:textId="77777777" w:rsidTr="00CC37F1">
        <w:trPr>
          <w:trHeight w:val="531"/>
        </w:trPr>
        <w:tc>
          <w:tcPr>
            <w:tcW w:w="1000" w:type="dxa"/>
            <w:shd w:val="clear" w:color="000000" w:fill="FFFFFF"/>
            <w:vAlign w:val="center"/>
            <w:hideMark/>
          </w:tcPr>
          <w:p w14:paraId="32689831" w14:textId="77777777" w:rsidR="004C34D6" w:rsidRPr="00B64415" w:rsidRDefault="004C34D6" w:rsidP="00CC37F1">
            <w:pPr>
              <w:jc w:val="center"/>
              <w:rPr>
                <w:rFonts w:ascii="Arial" w:hAnsi="Arial" w:cs="Arial"/>
                <w:b/>
                <w:bCs/>
                <w:sz w:val="20"/>
                <w:szCs w:val="20"/>
              </w:rPr>
            </w:pPr>
            <w:r w:rsidRPr="00B64415">
              <w:rPr>
                <w:rFonts w:ascii="Arial" w:hAnsi="Arial" w:cs="Arial"/>
                <w:b/>
                <w:bCs/>
                <w:sz w:val="20"/>
                <w:szCs w:val="20"/>
              </w:rPr>
              <w:t>ITEM</w:t>
            </w:r>
          </w:p>
        </w:tc>
        <w:tc>
          <w:tcPr>
            <w:tcW w:w="4338" w:type="dxa"/>
            <w:shd w:val="clear" w:color="000000" w:fill="FFFFFF"/>
            <w:vAlign w:val="center"/>
            <w:hideMark/>
          </w:tcPr>
          <w:p w14:paraId="71A35A6D" w14:textId="77777777" w:rsidR="004C34D6" w:rsidRPr="00B64415" w:rsidRDefault="004C34D6" w:rsidP="00CC37F1">
            <w:pPr>
              <w:jc w:val="center"/>
              <w:rPr>
                <w:rFonts w:ascii="Arial" w:hAnsi="Arial" w:cs="Arial"/>
                <w:b/>
                <w:bCs/>
                <w:sz w:val="20"/>
                <w:szCs w:val="20"/>
              </w:rPr>
            </w:pPr>
            <w:r w:rsidRPr="00B64415">
              <w:rPr>
                <w:rFonts w:ascii="Arial" w:hAnsi="Arial" w:cs="Arial"/>
                <w:b/>
                <w:bCs/>
                <w:sz w:val="20"/>
                <w:szCs w:val="20"/>
              </w:rPr>
              <w:t>SERVIÇOS</w:t>
            </w:r>
          </w:p>
        </w:tc>
        <w:tc>
          <w:tcPr>
            <w:tcW w:w="685" w:type="dxa"/>
            <w:shd w:val="clear" w:color="000000" w:fill="FFFFFF"/>
            <w:vAlign w:val="center"/>
            <w:hideMark/>
          </w:tcPr>
          <w:p w14:paraId="22D10481" w14:textId="77777777" w:rsidR="004C34D6" w:rsidRPr="00B64415" w:rsidRDefault="004C34D6" w:rsidP="00CC37F1">
            <w:pPr>
              <w:jc w:val="center"/>
              <w:rPr>
                <w:rFonts w:ascii="Arial" w:hAnsi="Arial" w:cs="Arial"/>
                <w:b/>
                <w:bCs/>
                <w:sz w:val="20"/>
                <w:szCs w:val="20"/>
              </w:rPr>
            </w:pPr>
            <w:r w:rsidRPr="00B64415">
              <w:rPr>
                <w:rFonts w:ascii="Arial" w:hAnsi="Arial" w:cs="Arial"/>
                <w:b/>
                <w:bCs/>
                <w:sz w:val="20"/>
                <w:szCs w:val="20"/>
              </w:rPr>
              <w:t>UND</w:t>
            </w:r>
          </w:p>
        </w:tc>
        <w:tc>
          <w:tcPr>
            <w:tcW w:w="1249" w:type="dxa"/>
            <w:vAlign w:val="center"/>
            <w:hideMark/>
          </w:tcPr>
          <w:p w14:paraId="47A69AE9" w14:textId="77777777" w:rsidR="004C34D6" w:rsidRPr="00B64415" w:rsidRDefault="004C34D6" w:rsidP="00CC37F1">
            <w:pPr>
              <w:jc w:val="center"/>
              <w:rPr>
                <w:rFonts w:ascii="Arial" w:hAnsi="Arial" w:cs="Arial"/>
                <w:b/>
                <w:bCs/>
                <w:sz w:val="20"/>
                <w:szCs w:val="20"/>
              </w:rPr>
            </w:pPr>
            <w:r w:rsidRPr="00B64415">
              <w:rPr>
                <w:rFonts w:ascii="Arial" w:hAnsi="Arial" w:cs="Arial"/>
                <w:b/>
                <w:bCs/>
                <w:sz w:val="20"/>
                <w:szCs w:val="20"/>
              </w:rPr>
              <w:t>QTD</w:t>
            </w:r>
          </w:p>
        </w:tc>
        <w:tc>
          <w:tcPr>
            <w:tcW w:w="1278" w:type="dxa"/>
            <w:shd w:val="clear" w:color="000000" w:fill="FFFFFF"/>
            <w:vAlign w:val="center"/>
            <w:hideMark/>
          </w:tcPr>
          <w:p w14:paraId="5D91B283" w14:textId="77777777" w:rsidR="004C34D6" w:rsidRPr="00B64415" w:rsidRDefault="004C34D6" w:rsidP="00CC37F1">
            <w:pPr>
              <w:jc w:val="center"/>
              <w:rPr>
                <w:rFonts w:ascii="Arial" w:hAnsi="Arial" w:cs="Arial"/>
                <w:b/>
                <w:bCs/>
                <w:sz w:val="20"/>
                <w:szCs w:val="20"/>
              </w:rPr>
            </w:pPr>
            <w:r w:rsidRPr="00B64415">
              <w:rPr>
                <w:rFonts w:ascii="Arial" w:hAnsi="Arial" w:cs="Arial"/>
                <w:b/>
                <w:bCs/>
                <w:sz w:val="20"/>
                <w:szCs w:val="20"/>
              </w:rPr>
              <w:t>VL_UNIT</w:t>
            </w:r>
          </w:p>
        </w:tc>
        <w:tc>
          <w:tcPr>
            <w:tcW w:w="1544" w:type="dxa"/>
            <w:shd w:val="clear" w:color="000000" w:fill="FFFFFF"/>
            <w:vAlign w:val="center"/>
            <w:hideMark/>
          </w:tcPr>
          <w:p w14:paraId="397A2B93" w14:textId="77777777" w:rsidR="004C34D6" w:rsidRPr="00B64415" w:rsidRDefault="004C34D6" w:rsidP="00CC37F1">
            <w:pPr>
              <w:jc w:val="center"/>
              <w:rPr>
                <w:rFonts w:ascii="Arial" w:hAnsi="Arial" w:cs="Arial"/>
                <w:b/>
                <w:bCs/>
                <w:sz w:val="20"/>
                <w:szCs w:val="20"/>
              </w:rPr>
            </w:pPr>
            <w:r w:rsidRPr="00B64415">
              <w:rPr>
                <w:rFonts w:ascii="Arial" w:hAnsi="Arial" w:cs="Arial"/>
                <w:b/>
                <w:bCs/>
                <w:sz w:val="20"/>
                <w:szCs w:val="20"/>
              </w:rPr>
              <w:t>VL_TOTAL</w:t>
            </w:r>
          </w:p>
        </w:tc>
      </w:tr>
      <w:tr w:rsidR="004C34D6" w:rsidRPr="0004104D" w14:paraId="49BD0A3A" w14:textId="77777777" w:rsidTr="00CC37F1">
        <w:trPr>
          <w:trHeight w:val="531"/>
        </w:trPr>
        <w:tc>
          <w:tcPr>
            <w:tcW w:w="1000" w:type="dxa"/>
            <w:shd w:val="clear" w:color="000000" w:fill="FFFFFF"/>
            <w:vAlign w:val="center"/>
          </w:tcPr>
          <w:p w14:paraId="09FE1147" w14:textId="77777777" w:rsidR="004C34D6" w:rsidRPr="0004104D" w:rsidRDefault="004C34D6" w:rsidP="00CC37F1">
            <w:pPr>
              <w:jc w:val="center"/>
              <w:rPr>
                <w:rFonts w:ascii="Arial" w:hAnsi="Arial" w:cs="Arial"/>
                <w:sz w:val="20"/>
                <w:szCs w:val="20"/>
              </w:rPr>
            </w:pPr>
            <w:r w:rsidRPr="0004104D">
              <w:rPr>
                <w:rFonts w:ascii="Arial" w:hAnsi="Arial" w:cs="Arial"/>
                <w:sz w:val="20"/>
                <w:szCs w:val="20"/>
              </w:rPr>
              <w:t>#ITEM</w:t>
            </w:r>
          </w:p>
        </w:tc>
        <w:tc>
          <w:tcPr>
            <w:tcW w:w="4338" w:type="dxa"/>
            <w:shd w:val="clear" w:color="000000" w:fill="FFFFFF"/>
            <w:vAlign w:val="center"/>
          </w:tcPr>
          <w:p w14:paraId="72E9975F" w14:textId="77777777" w:rsidR="004C34D6" w:rsidRPr="0004104D" w:rsidRDefault="004C34D6" w:rsidP="00CC37F1">
            <w:pPr>
              <w:jc w:val="both"/>
              <w:rPr>
                <w:rFonts w:ascii="Arial" w:hAnsi="Arial" w:cs="Arial"/>
                <w:sz w:val="20"/>
                <w:szCs w:val="20"/>
              </w:rPr>
            </w:pPr>
            <w:r w:rsidRPr="0004104D">
              <w:rPr>
                <w:rFonts w:ascii="Arial" w:hAnsi="Arial" w:cs="Arial"/>
                <w:sz w:val="20"/>
                <w:szCs w:val="20"/>
              </w:rPr>
              <w:t>#SERVIÇO</w:t>
            </w:r>
          </w:p>
        </w:tc>
        <w:tc>
          <w:tcPr>
            <w:tcW w:w="685" w:type="dxa"/>
            <w:shd w:val="clear" w:color="000000" w:fill="FFFFFF"/>
            <w:vAlign w:val="center"/>
          </w:tcPr>
          <w:p w14:paraId="06611BC4" w14:textId="77777777" w:rsidR="004C34D6" w:rsidRPr="0004104D" w:rsidRDefault="004C34D6" w:rsidP="00CC37F1">
            <w:pPr>
              <w:jc w:val="center"/>
              <w:rPr>
                <w:rFonts w:ascii="Arial" w:hAnsi="Arial" w:cs="Arial"/>
                <w:sz w:val="20"/>
                <w:szCs w:val="20"/>
              </w:rPr>
            </w:pPr>
            <w:r w:rsidRPr="0004104D">
              <w:rPr>
                <w:rFonts w:ascii="Arial" w:hAnsi="Arial" w:cs="Arial"/>
                <w:sz w:val="20"/>
                <w:szCs w:val="20"/>
              </w:rPr>
              <w:t>#UND</w:t>
            </w:r>
          </w:p>
        </w:tc>
        <w:tc>
          <w:tcPr>
            <w:tcW w:w="1249" w:type="dxa"/>
            <w:vAlign w:val="center"/>
          </w:tcPr>
          <w:p w14:paraId="5672D23E" w14:textId="77777777" w:rsidR="004C34D6" w:rsidRPr="0004104D" w:rsidRDefault="004C34D6" w:rsidP="00CC37F1">
            <w:pPr>
              <w:jc w:val="center"/>
              <w:rPr>
                <w:rFonts w:ascii="Arial" w:hAnsi="Arial" w:cs="Arial"/>
                <w:sz w:val="20"/>
                <w:szCs w:val="20"/>
              </w:rPr>
            </w:pPr>
            <w:r w:rsidRPr="0004104D">
              <w:rPr>
                <w:rFonts w:ascii="Arial" w:hAnsi="Arial" w:cs="Arial"/>
                <w:sz w:val="20"/>
                <w:szCs w:val="20"/>
              </w:rPr>
              <w:t>#QTD</w:t>
            </w:r>
          </w:p>
        </w:tc>
        <w:tc>
          <w:tcPr>
            <w:tcW w:w="1278" w:type="dxa"/>
            <w:shd w:val="clear" w:color="000000" w:fill="FFFFFF"/>
            <w:vAlign w:val="center"/>
          </w:tcPr>
          <w:p w14:paraId="0DF87C87" w14:textId="77777777" w:rsidR="004C34D6" w:rsidRPr="0004104D" w:rsidRDefault="004C34D6" w:rsidP="00CC37F1">
            <w:pPr>
              <w:jc w:val="right"/>
              <w:rPr>
                <w:rFonts w:ascii="Arial" w:hAnsi="Arial" w:cs="Arial"/>
                <w:sz w:val="20"/>
                <w:szCs w:val="20"/>
              </w:rPr>
            </w:pPr>
            <w:r w:rsidRPr="0004104D">
              <w:rPr>
                <w:rFonts w:ascii="Arial" w:hAnsi="Arial" w:cs="Arial"/>
                <w:sz w:val="20"/>
                <w:szCs w:val="20"/>
              </w:rPr>
              <w:t>#VL_UNIT</w:t>
            </w:r>
          </w:p>
        </w:tc>
        <w:tc>
          <w:tcPr>
            <w:tcW w:w="1544" w:type="dxa"/>
            <w:shd w:val="clear" w:color="000000" w:fill="FFFFFF"/>
            <w:vAlign w:val="center"/>
          </w:tcPr>
          <w:p w14:paraId="10CDFF05" w14:textId="77777777" w:rsidR="004C34D6" w:rsidRPr="0004104D" w:rsidRDefault="004C34D6" w:rsidP="00CC37F1">
            <w:pPr>
              <w:jc w:val="right"/>
              <w:rPr>
                <w:rFonts w:ascii="Arial" w:hAnsi="Arial" w:cs="Arial"/>
                <w:sz w:val="20"/>
                <w:szCs w:val="20"/>
              </w:rPr>
            </w:pPr>
            <w:r w:rsidRPr="0004104D">
              <w:rPr>
                <w:rFonts w:ascii="Arial" w:hAnsi="Arial" w:cs="Arial"/>
                <w:sz w:val="20"/>
                <w:szCs w:val="20"/>
              </w:rPr>
              <w:t>#VL_TOTAL</w:t>
            </w:r>
          </w:p>
        </w:tc>
      </w:tr>
    </w:tbl>
    <w:p w14:paraId="743E41BD" w14:textId="77777777" w:rsidR="004C34D6" w:rsidRPr="0004104D" w:rsidRDefault="004C34D6" w:rsidP="004C34D6">
      <w:pPr>
        <w:jc w:val="both"/>
        <w:rPr>
          <w:rFonts w:ascii="Arial" w:hAnsi="Arial" w:cs="Arial"/>
          <w:sz w:val="20"/>
          <w:szCs w:val="20"/>
        </w:rPr>
      </w:pPr>
    </w:p>
    <w:p w14:paraId="136CD45E"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1.</w:t>
      </w:r>
      <w:r>
        <w:rPr>
          <w:rFonts w:ascii="Arial" w:hAnsi="Arial" w:cs="Arial"/>
          <w:sz w:val="20"/>
          <w:szCs w:val="20"/>
        </w:rPr>
        <w:t>2</w:t>
      </w:r>
      <w:r w:rsidRPr="0004104D">
        <w:rPr>
          <w:rFonts w:ascii="Arial" w:hAnsi="Arial" w:cs="Arial"/>
          <w:sz w:val="20"/>
          <w:szCs w:val="20"/>
        </w:rPr>
        <w:t xml:space="preserve"> - São anexos a este instrumento e vinculam esta contratação, independentemente de transcrição:</w:t>
      </w:r>
    </w:p>
    <w:p w14:paraId="511BD26B" w14:textId="77777777" w:rsidR="004C34D6" w:rsidRPr="0004104D" w:rsidRDefault="004C34D6" w:rsidP="004C34D6">
      <w:pPr>
        <w:jc w:val="both"/>
        <w:rPr>
          <w:rFonts w:ascii="Arial" w:hAnsi="Arial" w:cs="Arial"/>
          <w:sz w:val="20"/>
          <w:szCs w:val="20"/>
        </w:rPr>
      </w:pPr>
    </w:p>
    <w:p w14:paraId="33643C85" w14:textId="77777777" w:rsidR="004C34D6" w:rsidRPr="0004104D" w:rsidRDefault="004C34D6" w:rsidP="004C34D6">
      <w:pPr>
        <w:jc w:val="both"/>
        <w:rPr>
          <w:rFonts w:ascii="Arial" w:hAnsi="Arial" w:cs="Arial"/>
          <w:sz w:val="20"/>
          <w:szCs w:val="20"/>
        </w:rPr>
      </w:pPr>
      <w:r>
        <w:rPr>
          <w:rFonts w:ascii="Arial" w:hAnsi="Arial" w:cs="Arial"/>
          <w:sz w:val="20"/>
          <w:szCs w:val="20"/>
        </w:rPr>
        <w:t>I)</w:t>
      </w:r>
      <w:r>
        <w:rPr>
          <w:rFonts w:ascii="Arial" w:hAnsi="Arial" w:cs="Arial"/>
          <w:sz w:val="20"/>
          <w:szCs w:val="20"/>
        </w:rPr>
        <w:tab/>
      </w:r>
      <w:r w:rsidRPr="0004104D">
        <w:rPr>
          <w:rFonts w:ascii="Arial" w:hAnsi="Arial" w:cs="Arial"/>
          <w:sz w:val="20"/>
          <w:szCs w:val="20"/>
        </w:rPr>
        <w:t>O Projeto Básico e o Memorial Descritivo que embasou a contratação e eventuais anexos;</w:t>
      </w:r>
    </w:p>
    <w:p w14:paraId="27729881" w14:textId="77777777" w:rsidR="004C34D6" w:rsidRPr="0004104D" w:rsidRDefault="004C34D6" w:rsidP="004C34D6">
      <w:pPr>
        <w:jc w:val="both"/>
        <w:rPr>
          <w:rFonts w:ascii="Arial" w:hAnsi="Arial" w:cs="Arial"/>
          <w:sz w:val="20"/>
          <w:szCs w:val="20"/>
        </w:rPr>
      </w:pPr>
      <w:r>
        <w:rPr>
          <w:rFonts w:ascii="Arial" w:hAnsi="Arial" w:cs="Arial"/>
          <w:sz w:val="20"/>
          <w:szCs w:val="20"/>
        </w:rPr>
        <w:t>II)</w:t>
      </w:r>
      <w:r>
        <w:rPr>
          <w:rFonts w:ascii="Arial" w:hAnsi="Arial" w:cs="Arial"/>
          <w:sz w:val="20"/>
          <w:szCs w:val="20"/>
        </w:rPr>
        <w:tab/>
      </w:r>
      <w:r w:rsidRPr="0004104D">
        <w:rPr>
          <w:rFonts w:ascii="Arial" w:hAnsi="Arial" w:cs="Arial"/>
          <w:sz w:val="20"/>
          <w:szCs w:val="20"/>
        </w:rPr>
        <w:t>Autorização de Contratação Direta; e</w:t>
      </w:r>
    </w:p>
    <w:p w14:paraId="72514CB3" w14:textId="77777777" w:rsidR="004C34D6" w:rsidRPr="0004104D" w:rsidRDefault="004C34D6" w:rsidP="004C34D6">
      <w:pPr>
        <w:jc w:val="both"/>
        <w:rPr>
          <w:rFonts w:ascii="Arial" w:hAnsi="Arial" w:cs="Arial"/>
          <w:sz w:val="20"/>
          <w:szCs w:val="20"/>
        </w:rPr>
      </w:pPr>
      <w:r>
        <w:rPr>
          <w:rFonts w:ascii="Arial" w:hAnsi="Arial" w:cs="Arial"/>
          <w:sz w:val="20"/>
          <w:szCs w:val="20"/>
        </w:rPr>
        <w:t>III)</w:t>
      </w:r>
      <w:r>
        <w:rPr>
          <w:rFonts w:ascii="Arial" w:hAnsi="Arial" w:cs="Arial"/>
          <w:sz w:val="20"/>
          <w:szCs w:val="20"/>
        </w:rPr>
        <w:tab/>
      </w:r>
      <w:r w:rsidRPr="0004104D">
        <w:rPr>
          <w:rFonts w:ascii="Arial" w:hAnsi="Arial" w:cs="Arial"/>
          <w:sz w:val="20"/>
          <w:szCs w:val="20"/>
        </w:rPr>
        <w:t>A Proposta d</w:t>
      </w:r>
      <w:r>
        <w:rPr>
          <w:rFonts w:ascii="Arial" w:hAnsi="Arial" w:cs="Arial"/>
          <w:sz w:val="20"/>
          <w:szCs w:val="20"/>
        </w:rPr>
        <w:t>a</w:t>
      </w:r>
      <w:r w:rsidRPr="0004104D">
        <w:rPr>
          <w:rFonts w:ascii="Arial" w:hAnsi="Arial" w:cs="Arial"/>
          <w:sz w:val="20"/>
          <w:szCs w:val="20"/>
        </w:rPr>
        <w:t xml:space="preserve"> </w:t>
      </w:r>
      <w:r w:rsidRPr="001C6758">
        <w:rPr>
          <w:rFonts w:ascii="Arial" w:hAnsi="Arial" w:cs="Arial"/>
          <w:b/>
          <w:sz w:val="20"/>
          <w:szCs w:val="20"/>
        </w:rPr>
        <w:t>CONTRATADA</w:t>
      </w:r>
      <w:r w:rsidRPr="0004104D">
        <w:rPr>
          <w:rFonts w:ascii="Arial" w:hAnsi="Arial" w:cs="Arial"/>
          <w:sz w:val="20"/>
          <w:szCs w:val="20"/>
        </w:rPr>
        <w:t xml:space="preserve"> e seus eventuais anexos.</w:t>
      </w:r>
    </w:p>
    <w:p w14:paraId="33F865F1" w14:textId="77777777" w:rsidR="004C34D6" w:rsidRPr="0004104D" w:rsidRDefault="004C34D6" w:rsidP="004C34D6">
      <w:pPr>
        <w:jc w:val="both"/>
        <w:rPr>
          <w:rFonts w:ascii="Arial" w:hAnsi="Arial" w:cs="Arial"/>
          <w:sz w:val="20"/>
          <w:szCs w:val="20"/>
        </w:rPr>
      </w:pPr>
    </w:p>
    <w:p w14:paraId="5B6B8C37" w14:textId="77777777" w:rsidR="004C34D6" w:rsidRPr="00B64415" w:rsidRDefault="004C34D6" w:rsidP="004C34D6">
      <w:pPr>
        <w:jc w:val="both"/>
        <w:rPr>
          <w:rFonts w:ascii="Arial" w:hAnsi="Arial" w:cs="Arial"/>
          <w:b/>
          <w:bCs/>
          <w:sz w:val="20"/>
          <w:szCs w:val="20"/>
        </w:rPr>
      </w:pPr>
      <w:r w:rsidRPr="00B64415">
        <w:rPr>
          <w:rFonts w:ascii="Arial" w:hAnsi="Arial" w:cs="Arial"/>
          <w:b/>
          <w:bCs/>
          <w:sz w:val="20"/>
          <w:szCs w:val="20"/>
        </w:rPr>
        <w:t>2 - CLÁUSULA SEGUNDA – DA VIGÊNCIA CONTRATUAL</w:t>
      </w:r>
      <w:r>
        <w:rPr>
          <w:rFonts w:ascii="Arial" w:hAnsi="Arial" w:cs="Arial"/>
          <w:b/>
          <w:bCs/>
          <w:sz w:val="20"/>
          <w:szCs w:val="20"/>
        </w:rPr>
        <w:t xml:space="preserve"> E DO PRAZO DE EXECUÇÃO</w:t>
      </w:r>
    </w:p>
    <w:p w14:paraId="47EF06A0" w14:textId="77777777" w:rsidR="004C34D6" w:rsidRPr="0004104D" w:rsidRDefault="004C34D6" w:rsidP="004C34D6">
      <w:pPr>
        <w:jc w:val="both"/>
        <w:rPr>
          <w:rFonts w:ascii="Arial" w:hAnsi="Arial" w:cs="Arial"/>
          <w:sz w:val="20"/>
          <w:szCs w:val="20"/>
        </w:rPr>
      </w:pPr>
    </w:p>
    <w:p w14:paraId="37DE1080"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 xml:space="preserve">2.1- O prazo de vigência </w:t>
      </w:r>
      <w:r>
        <w:rPr>
          <w:rFonts w:ascii="Arial" w:hAnsi="Arial" w:cs="Arial"/>
          <w:sz w:val="20"/>
          <w:szCs w:val="20"/>
        </w:rPr>
        <w:t>do presente Termo de Contrato</w:t>
      </w:r>
      <w:r w:rsidRPr="0004104D">
        <w:rPr>
          <w:rFonts w:ascii="Arial" w:hAnsi="Arial" w:cs="Arial"/>
          <w:sz w:val="20"/>
          <w:szCs w:val="20"/>
        </w:rPr>
        <w:t xml:space="preserve"> </w:t>
      </w:r>
      <w:r>
        <w:rPr>
          <w:rFonts w:ascii="Arial" w:hAnsi="Arial" w:cs="Arial"/>
          <w:sz w:val="20"/>
          <w:szCs w:val="20"/>
        </w:rPr>
        <w:t xml:space="preserve">será </w:t>
      </w:r>
      <w:r w:rsidRPr="0004104D">
        <w:rPr>
          <w:rFonts w:ascii="Arial" w:hAnsi="Arial" w:cs="Arial"/>
          <w:sz w:val="20"/>
          <w:szCs w:val="20"/>
        </w:rPr>
        <w:t xml:space="preserve">de #VIGENCIA, </w:t>
      </w:r>
      <w:r>
        <w:rPr>
          <w:rFonts w:ascii="Arial" w:hAnsi="Arial" w:cs="Arial"/>
          <w:sz w:val="20"/>
          <w:szCs w:val="20"/>
        </w:rPr>
        <w:t xml:space="preserve">iniciando-se no dia </w:t>
      </w:r>
      <w:r w:rsidRPr="00126FC3">
        <w:rPr>
          <w:rFonts w:ascii="Arial" w:hAnsi="Arial" w:cs="Arial"/>
          <w:sz w:val="20"/>
          <w:szCs w:val="20"/>
        </w:rPr>
        <w:t>#INICIO</w:t>
      </w:r>
      <w:r>
        <w:rPr>
          <w:rFonts w:ascii="Arial" w:hAnsi="Arial" w:cs="Arial"/>
          <w:sz w:val="20"/>
          <w:szCs w:val="20"/>
        </w:rPr>
        <w:t xml:space="preserve"> e com término no dia </w:t>
      </w:r>
      <w:r w:rsidRPr="00126FC3">
        <w:rPr>
          <w:rFonts w:ascii="Arial" w:hAnsi="Arial" w:cs="Arial"/>
          <w:sz w:val="20"/>
          <w:szCs w:val="20"/>
        </w:rPr>
        <w:t>#FINAL</w:t>
      </w:r>
      <w:r w:rsidRPr="0004104D">
        <w:rPr>
          <w:rFonts w:ascii="Arial" w:hAnsi="Arial" w:cs="Arial"/>
          <w:sz w:val="20"/>
          <w:szCs w:val="20"/>
        </w:rPr>
        <w:t xml:space="preserve">, </w:t>
      </w:r>
      <w:r w:rsidRPr="00582F3E">
        <w:rPr>
          <w:rFonts w:ascii="Arial" w:hAnsi="Arial" w:cs="Arial"/>
          <w:sz w:val="20"/>
          <w:szCs w:val="20"/>
        </w:rPr>
        <w:t>na forma do artigo 105 da Lei n° 14.133/2021.</w:t>
      </w:r>
    </w:p>
    <w:p w14:paraId="5D2BD950" w14:textId="77777777" w:rsidR="004C34D6" w:rsidRDefault="004C34D6" w:rsidP="004C34D6">
      <w:pPr>
        <w:jc w:val="both"/>
        <w:rPr>
          <w:rFonts w:ascii="Arial" w:hAnsi="Arial" w:cs="Arial"/>
          <w:sz w:val="20"/>
          <w:szCs w:val="20"/>
        </w:rPr>
      </w:pPr>
    </w:p>
    <w:p w14:paraId="763CB198"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2.</w:t>
      </w:r>
      <w:r>
        <w:rPr>
          <w:rFonts w:ascii="Arial" w:hAnsi="Arial" w:cs="Arial"/>
          <w:sz w:val="20"/>
          <w:szCs w:val="20"/>
        </w:rPr>
        <w:t>2</w:t>
      </w:r>
      <w:r w:rsidRPr="0004104D">
        <w:rPr>
          <w:rFonts w:ascii="Arial" w:hAnsi="Arial" w:cs="Arial"/>
          <w:sz w:val="20"/>
          <w:szCs w:val="20"/>
        </w:rPr>
        <w:t xml:space="preserve"> - O prazo de </w:t>
      </w:r>
      <w:r>
        <w:rPr>
          <w:rFonts w:ascii="Arial" w:hAnsi="Arial" w:cs="Arial"/>
          <w:sz w:val="20"/>
          <w:szCs w:val="20"/>
        </w:rPr>
        <w:t>execução da obra será de #PRAZO_EXECUÇÃO, contados a partir da emissão da Ordem de Serviços</w:t>
      </w:r>
      <w:r w:rsidRPr="0004104D">
        <w:rPr>
          <w:rFonts w:ascii="Arial" w:hAnsi="Arial" w:cs="Arial"/>
          <w:sz w:val="20"/>
          <w:szCs w:val="20"/>
        </w:rPr>
        <w:t>.</w:t>
      </w:r>
    </w:p>
    <w:p w14:paraId="117604C4" w14:textId="77777777" w:rsidR="004C34D6" w:rsidRPr="0004104D" w:rsidRDefault="004C34D6" w:rsidP="004C34D6">
      <w:pPr>
        <w:jc w:val="both"/>
        <w:rPr>
          <w:rFonts w:ascii="Arial" w:hAnsi="Arial" w:cs="Arial"/>
          <w:sz w:val="20"/>
          <w:szCs w:val="20"/>
        </w:rPr>
      </w:pPr>
    </w:p>
    <w:p w14:paraId="77A18015"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2.</w:t>
      </w:r>
      <w:r>
        <w:rPr>
          <w:rFonts w:ascii="Arial" w:hAnsi="Arial" w:cs="Arial"/>
          <w:sz w:val="20"/>
          <w:szCs w:val="20"/>
        </w:rPr>
        <w:t>3</w:t>
      </w:r>
      <w:r w:rsidRPr="0004104D">
        <w:rPr>
          <w:rFonts w:ascii="Arial" w:hAnsi="Arial" w:cs="Arial"/>
          <w:sz w:val="20"/>
          <w:szCs w:val="20"/>
        </w:rPr>
        <w:t xml:space="preserve"> - O prazo de vigência será automaticamente prorrogado, independentemente de termo aditivo, quando o objeto não for concluído no período firmado acima, ressalvadas as providências cabíveis no caso de culpa do contratado, previstas neste instrumento.</w:t>
      </w:r>
    </w:p>
    <w:p w14:paraId="09BB9E44" w14:textId="77777777" w:rsidR="004C34D6" w:rsidRPr="0004104D" w:rsidRDefault="004C34D6" w:rsidP="004C34D6">
      <w:pPr>
        <w:jc w:val="both"/>
        <w:rPr>
          <w:rFonts w:ascii="Arial" w:hAnsi="Arial" w:cs="Arial"/>
          <w:sz w:val="20"/>
          <w:szCs w:val="20"/>
        </w:rPr>
      </w:pPr>
    </w:p>
    <w:p w14:paraId="7DB35B42" w14:textId="77777777" w:rsidR="004C34D6" w:rsidRPr="00B64415" w:rsidRDefault="004C34D6" w:rsidP="004C34D6">
      <w:pPr>
        <w:jc w:val="both"/>
        <w:rPr>
          <w:rFonts w:ascii="Arial" w:hAnsi="Arial" w:cs="Arial"/>
          <w:b/>
          <w:bCs/>
          <w:sz w:val="20"/>
          <w:szCs w:val="20"/>
        </w:rPr>
      </w:pPr>
      <w:r w:rsidRPr="00B64415">
        <w:rPr>
          <w:rFonts w:ascii="Arial" w:hAnsi="Arial" w:cs="Arial"/>
          <w:b/>
          <w:bCs/>
          <w:sz w:val="20"/>
          <w:szCs w:val="20"/>
        </w:rPr>
        <w:t>3 - CLÁUSULA TERCEIRA – MODELOS DE EXECUÇÃO E GESTÃO CONTRATUAIS (art. 92, IV, VII e XVIII)</w:t>
      </w:r>
    </w:p>
    <w:p w14:paraId="64C0FAE5" w14:textId="77777777" w:rsidR="004C34D6" w:rsidRDefault="004C34D6" w:rsidP="004C34D6">
      <w:pPr>
        <w:jc w:val="both"/>
        <w:rPr>
          <w:rFonts w:ascii="Arial" w:hAnsi="Arial" w:cs="Arial"/>
          <w:sz w:val="20"/>
          <w:szCs w:val="20"/>
        </w:rPr>
      </w:pPr>
    </w:p>
    <w:p w14:paraId="5A661036"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3.1 - O regime de execução contratual, o modelo de gestão, assim como os prazos e condições de conclusão, entrega, observação e recebimento definitivo constam no Projeto Básico, anexo a este Contrato.</w:t>
      </w:r>
    </w:p>
    <w:p w14:paraId="1888CC79" w14:textId="77777777" w:rsidR="004C34D6" w:rsidRPr="0004104D" w:rsidRDefault="004C34D6" w:rsidP="004C34D6">
      <w:pPr>
        <w:jc w:val="both"/>
        <w:rPr>
          <w:rFonts w:ascii="Arial" w:hAnsi="Arial" w:cs="Arial"/>
          <w:sz w:val="20"/>
          <w:szCs w:val="20"/>
        </w:rPr>
      </w:pPr>
    </w:p>
    <w:p w14:paraId="5319042A"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3.2 - Matriz de Risco:</w:t>
      </w:r>
    </w:p>
    <w:p w14:paraId="01C1A0AB"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lastRenderedPageBreak/>
        <w:t xml:space="preserve">3.2.1 – </w:t>
      </w:r>
      <w:r w:rsidRPr="00582F3E">
        <w:rPr>
          <w:rFonts w:ascii="Arial" w:hAnsi="Arial" w:cs="Arial"/>
          <w:b/>
          <w:sz w:val="20"/>
          <w:szCs w:val="20"/>
          <w:u w:val="single"/>
        </w:rPr>
        <w:t xml:space="preserve">Suportados pelo </w:t>
      </w:r>
      <w:r>
        <w:rPr>
          <w:rFonts w:ascii="Arial" w:hAnsi="Arial" w:cs="Arial"/>
          <w:b/>
          <w:sz w:val="20"/>
          <w:szCs w:val="20"/>
          <w:u w:val="single"/>
        </w:rPr>
        <w:t>CONTRATANTE</w:t>
      </w:r>
      <w:r w:rsidRPr="0004104D">
        <w:rPr>
          <w:rFonts w:ascii="Arial" w:hAnsi="Arial" w:cs="Arial"/>
          <w:sz w:val="20"/>
          <w:szCs w:val="20"/>
        </w:rPr>
        <w:t>:</w:t>
      </w:r>
    </w:p>
    <w:p w14:paraId="7C3D78B0" w14:textId="77777777" w:rsidR="004C34D6" w:rsidRDefault="004C34D6" w:rsidP="004C34D6">
      <w:pPr>
        <w:jc w:val="both"/>
        <w:rPr>
          <w:rFonts w:ascii="Arial" w:hAnsi="Arial" w:cs="Arial"/>
          <w:sz w:val="20"/>
          <w:szCs w:val="20"/>
        </w:rPr>
      </w:pPr>
      <w:r w:rsidRPr="0004104D">
        <w:rPr>
          <w:rFonts w:ascii="Arial" w:hAnsi="Arial" w:cs="Arial"/>
          <w:sz w:val="20"/>
          <w:szCs w:val="20"/>
        </w:rPr>
        <w:t xml:space="preserve">3.2.1.1 – Rescisão ou anulação do contrato, por culpa da </w:t>
      </w:r>
      <w:r>
        <w:rPr>
          <w:rFonts w:ascii="Arial" w:hAnsi="Arial" w:cs="Arial"/>
          <w:sz w:val="20"/>
          <w:szCs w:val="20"/>
        </w:rPr>
        <w:t>CONTRATADA</w:t>
      </w:r>
      <w:r w:rsidRPr="0004104D">
        <w:rPr>
          <w:rFonts w:ascii="Arial" w:hAnsi="Arial" w:cs="Arial"/>
          <w:sz w:val="20"/>
          <w:szCs w:val="20"/>
        </w:rPr>
        <w:t>.</w:t>
      </w:r>
    </w:p>
    <w:p w14:paraId="5D4BFD76" w14:textId="77777777" w:rsidR="004C34D6" w:rsidRPr="0004104D" w:rsidRDefault="004C34D6" w:rsidP="004C34D6">
      <w:pPr>
        <w:jc w:val="both"/>
        <w:rPr>
          <w:rFonts w:ascii="Arial" w:hAnsi="Arial" w:cs="Arial"/>
          <w:sz w:val="20"/>
          <w:szCs w:val="20"/>
        </w:rPr>
      </w:pPr>
    </w:p>
    <w:p w14:paraId="47477CA5"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 xml:space="preserve">3.2.2 – </w:t>
      </w:r>
      <w:r w:rsidRPr="00582F3E">
        <w:rPr>
          <w:rFonts w:ascii="Arial" w:hAnsi="Arial" w:cs="Arial"/>
          <w:b/>
          <w:sz w:val="20"/>
          <w:szCs w:val="20"/>
          <w:u w:val="single"/>
        </w:rPr>
        <w:t>Suportados pelo Contratado</w:t>
      </w:r>
      <w:r w:rsidRPr="0004104D">
        <w:rPr>
          <w:rFonts w:ascii="Arial" w:hAnsi="Arial" w:cs="Arial"/>
          <w:sz w:val="20"/>
          <w:szCs w:val="20"/>
        </w:rPr>
        <w:t>:</w:t>
      </w:r>
    </w:p>
    <w:p w14:paraId="1C85AB8C"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 xml:space="preserve">3.2.2.1 – Impossibilidade de início dos serviços, após a emissão da Ordem de Serviço, por restrições da Contratante (liberação do local de reforma, necessidade de execução prévia de outro serviço, interferências com outras atividades </w:t>
      </w:r>
      <w:proofErr w:type="spellStart"/>
      <w:r w:rsidRPr="0004104D">
        <w:rPr>
          <w:rFonts w:ascii="Arial" w:hAnsi="Arial" w:cs="Arial"/>
          <w:sz w:val="20"/>
          <w:szCs w:val="20"/>
        </w:rPr>
        <w:t>etc</w:t>
      </w:r>
      <w:proofErr w:type="spellEnd"/>
      <w:r w:rsidRPr="0004104D">
        <w:rPr>
          <w:rFonts w:ascii="Arial" w:hAnsi="Arial" w:cs="Arial"/>
          <w:sz w:val="20"/>
          <w:szCs w:val="20"/>
        </w:rPr>
        <w:t>).</w:t>
      </w:r>
    </w:p>
    <w:p w14:paraId="4F12D906" w14:textId="77777777" w:rsidR="004C34D6" w:rsidRPr="0004104D" w:rsidRDefault="004C34D6" w:rsidP="004C34D6">
      <w:pPr>
        <w:jc w:val="both"/>
        <w:rPr>
          <w:rFonts w:ascii="Arial" w:hAnsi="Arial" w:cs="Arial"/>
          <w:sz w:val="20"/>
          <w:szCs w:val="20"/>
        </w:rPr>
      </w:pPr>
    </w:p>
    <w:p w14:paraId="211C99BE"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 xml:space="preserve">3.2.2.2 – Alterações no projeto básico/ executivo inicialmente contratados, por solicitação da </w:t>
      </w:r>
      <w:r>
        <w:rPr>
          <w:rFonts w:ascii="Arial" w:hAnsi="Arial" w:cs="Arial"/>
          <w:sz w:val="20"/>
          <w:szCs w:val="20"/>
        </w:rPr>
        <w:t>CONTRATANTE</w:t>
      </w:r>
      <w:r w:rsidRPr="0004104D">
        <w:rPr>
          <w:rFonts w:ascii="Arial" w:hAnsi="Arial" w:cs="Arial"/>
          <w:sz w:val="20"/>
          <w:szCs w:val="20"/>
        </w:rPr>
        <w:t>.</w:t>
      </w:r>
    </w:p>
    <w:p w14:paraId="6142CA57" w14:textId="77777777" w:rsidR="004C34D6" w:rsidRPr="0004104D" w:rsidRDefault="004C34D6" w:rsidP="004C34D6">
      <w:pPr>
        <w:jc w:val="both"/>
        <w:rPr>
          <w:rFonts w:ascii="Arial" w:hAnsi="Arial" w:cs="Arial"/>
          <w:sz w:val="20"/>
          <w:szCs w:val="20"/>
        </w:rPr>
      </w:pPr>
    </w:p>
    <w:p w14:paraId="5A594DE9" w14:textId="77777777" w:rsidR="004C34D6" w:rsidRPr="00B64415" w:rsidRDefault="004C34D6" w:rsidP="004C34D6">
      <w:pPr>
        <w:jc w:val="both"/>
        <w:rPr>
          <w:rFonts w:ascii="Arial" w:hAnsi="Arial" w:cs="Arial"/>
          <w:b/>
          <w:bCs/>
          <w:sz w:val="20"/>
          <w:szCs w:val="20"/>
        </w:rPr>
      </w:pPr>
      <w:r w:rsidRPr="00B64415">
        <w:rPr>
          <w:rFonts w:ascii="Arial" w:hAnsi="Arial" w:cs="Arial"/>
          <w:b/>
          <w:bCs/>
          <w:sz w:val="20"/>
          <w:szCs w:val="20"/>
        </w:rPr>
        <w:t xml:space="preserve">4 - CLÁUSULA QUARTA - SUBCONTRATAÇÃO </w:t>
      </w:r>
    </w:p>
    <w:p w14:paraId="2F0EC979" w14:textId="77777777" w:rsidR="004C34D6" w:rsidRDefault="004C34D6" w:rsidP="004C34D6">
      <w:pPr>
        <w:jc w:val="both"/>
        <w:rPr>
          <w:rFonts w:ascii="Arial" w:hAnsi="Arial" w:cs="Arial"/>
          <w:sz w:val="20"/>
          <w:szCs w:val="20"/>
        </w:rPr>
      </w:pPr>
    </w:p>
    <w:p w14:paraId="6553FB06"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4.1 - Não será admitida a subcontratação do objeto.</w:t>
      </w:r>
    </w:p>
    <w:p w14:paraId="61D20DBD" w14:textId="77777777" w:rsidR="004C34D6" w:rsidRPr="0004104D" w:rsidRDefault="004C34D6" w:rsidP="004C34D6">
      <w:pPr>
        <w:jc w:val="both"/>
        <w:rPr>
          <w:rFonts w:ascii="Arial" w:hAnsi="Arial" w:cs="Arial"/>
          <w:sz w:val="20"/>
          <w:szCs w:val="20"/>
        </w:rPr>
      </w:pPr>
    </w:p>
    <w:p w14:paraId="5265EF77" w14:textId="77777777" w:rsidR="004C34D6" w:rsidRPr="00B64415" w:rsidRDefault="004C34D6" w:rsidP="004C34D6">
      <w:pPr>
        <w:jc w:val="both"/>
        <w:rPr>
          <w:rFonts w:ascii="Arial" w:hAnsi="Arial" w:cs="Arial"/>
          <w:b/>
          <w:bCs/>
          <w:sz w:val="20"/>
          <w:szCs w:val="20"/>
        </w:rPr>
      </w:pPr>
      <w:r w:rsidRPr="00B64415">
        <w:rPr>
          <w:rFonts w:ascii="Arial" w:hAnsi="Arial" w:cs="Arial"/>
          <w:b/>
          <w:bCs/>
          <w:sz w:val="20"/>
          <w:szCs w:val="20"/>
        </w:rPr>
        <w:t>5 - CLÁUSULA QUINTA – PAGAMENTO (art. 92, V e VI)</w:t>
      </w:r>
    </w:p>
    <w:p w14:paraId="2BA07FF9" w14:textId="77777777" w:rsidR="004C34D6" w:rsidRDefault="004C34D6" w:rsidP="004C34D6">
      <w:pPr>
        <w:jc w:val="both"/>
        <w:rPr>
          <w:rFonts w:ascii="Arial" w:hAnsi="Arial" w:cs="Arial"/>
          <w:sz w:val="20"/>
          <w:szCs w:val="20"/>
        </w:rPr>
      </w:pPr>
    </w:p>
    <w:p w14:paraId="475A41D5"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5.1</w:t>
      </w:r>
      <w:r>
        <w:rPr>
          <w:rFonts w:ascii="Arial" w:hAnsi="Arial" w:cs="Arial"/>
          <w:sz w:val="20"/>
          <w:szCs w:val="20"/>
        </w:rPr>
        <w:t xml:space="preserve"> </w:t>
      </w:r>
      <w:r w:rsidRPr="0004104D">
        <w:rPr>
          <w:rFonts w:ascii="Arial" w:hAnsi="Arial" w:cs="Arial"/>
          <w:sz w:val="20"/>
          <w:szCs w:val="20"/>
        </w:rPr>
        <w:t xml:space="preserve">– O valor total da Contratação é de R$ </w:t>
      </w:r>
      <w:r w:rsidRPr="00126FC3">
        <w:rPr>
          <w:rFonts w:ascii="Arial" w:hAnsi="Arial" w:cs="Arial"/>
          <w:sz w:val="20"/>
          <w:szCs w:val="20"/>
        </w:rPr>
        <w:t>#VL_CONTRATO</w:t>
      </w:r>
      <w:r w:rsidRPr="0004104D">
        <w:rPr>
          <w:rFonts w:ascii="Arial" w:hAnsi="Arial" w:cs="Arial"/>
          <w:sz w:val="20"/>
          <w:szCs w:val="20"/>
        </w:rPr>
        <w:t xml:space="preserve"> (</w:t>
      </w:r>
      <w:r>
        <w:rPr>
          <w:rFonts w:ascii="Arial" w:hAnsi="Arial" w:cs="Arial"/>
          <w:sz w:val="20"/>
          <w:szCs w:val="20"/>
        </w:rPr>
        <w:t>#EXTENSO_TOTAL)</w:t>
      </w:r>
      <w:r w:rsidRPr="0004104D">
        <w:rPr>
          <w:rFonts w:ascii="Arial" w:hAnsi="Arial" w:cs="Arial"/>
          <w:sz w:val="20"/>
          <w:szCs w:val="20"/>
        </w:rPr>
        <w:t>.</w:t>
      </w:r>
    </w:p>
    <w:p w14:paraId="6C9C6211" w14:textId="77777777" w:rsidR="004C34D6" w:rsidRPr="0004104D" w:rsidRDefault="004C34D6" w:rsidP="004C34D6">
      <w:pPr>
        <w:jc w:val="both"/>
        <w:rPr>
          <w:rFonts w:ascii="Arial" w:hAnsi="Arial" w:cs="Arial"/>
          <w:sz w:val="20"/>
          <w:szCs w:val="20"/>
        </w:rPr>
      </w:pPr>
    </w:p>
    <w:p w14:paraId="466B1046"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5.2 – No valor acima estão incluídas todas as despesas ordinárias 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p>
    <w:p w14:paraId="145C2F10" w14:textId="77777777" w:rsidR="004C34D6" w:rsidRPr="0004104D" w:rsidRDefault="004C34D6" w:rsidP="004C34D6">
      <w:pPr>
        <w:jc w:val="both"/>
        <w:rPr>
          <w:rFonts w:ascii="Arial" w:hAnsi="Arial" w:cs="Arial"/>
          <w:sz w:val="20"/>
          <w:szCs w:val="20"/>
        </w:rPr>
      </w:pPr>
    </w:p>
    <w:p w14:paraId="2F86464A"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5.3 – O valor acima é meramente estimativo, de forma que os pagamentos devidos ao contratado dependerão dos quantitativos de serviços efetivamente prestados.</w:t>
      </w:r>
    </w:p>
    <w:p w14:paraId="4D4357AE" w14:textId="77777777" w:rsidR="004C34D6" w:rsidRPr="0004104D" w:rsidRDefault="004C34D6" w:rsidP="004C34D6">
      <w:pPr>
        <w:jc w:val="both"/>
        <w:rPr>
          <w:rFonts w:ascii="Arial" w:hAnsi="Arial" w:cs="Arial"/>
          <w:sz w:val="20"/>
          <w:szCs w:val="20"/>
        </w:rPr>
      </w:pPr>
    </w:p>
    <w:p w14:paraId="2B877D09"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5.</w:t>
      </w:r>
      <w:r>
        <w:rPr>
          <w:rFonts w:ascii="Arial" w:hAnsi="Arial" w:cs="Arial"/>
          <w:sz w:val="20"/>
          <w:szCs w:val="20"/>
        </w:rPr>
        <w:t>4</w:t>
      </w:r>
      <w:r w:rsidRPr="0004104D">
        <w:rPr>
          <w:rFonts w:ascii="Arial" w:hAnsi="Arial" w:cs="Arial"/>
          <w:sz w:val="20"/>
          <w:szCs w:val="20"/>
        </w:rPr>
        <w:t xml:space="preserve"> – O pagamento será realizado através de ordem bancária, para crédito em banco, agência e conta corrente indicados pelo contratado.</w:t>
      </w:r>
    </w:p>
    <w:p w14:paraId="07D49F69" w14:textId="77777777" w:rsidR="004C34D6" w:rsidRPr="0004104D" w:rsidRDefault="004C34D6" w:rsidP="004C34D6">
      <w:pPr>
        <w:jc w:val="both"/>
        <w:rPr>
          <w:rFonts w:ascii="Arial" w:hAnsi="Arial" w:cs="Arial"/>
          <w:sz w:val="20"/>
          <w:szCs w:val="20"/>
        </w:rPr>
      </w:pPr>
    </w:p>
    <w:p w14:paraId="02F42A28"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5.</w:t>
      </w:r>
      <w:r>
        <w:rPr>
          <w:rFonts w:ascii="Arial" w:hAnsi="Arial" w:cs="Arial"/>
          <w:sz w:val="20"/>
          <w:szCs w:val="20"/>
        </w:rPr>
        <w:t>5</w:t>
      </w:r>
      <w:r w:rsidRPr="0004104D">
        <w:rPr>
          <w:rFonts w:ascii="Arial" w:hAnsi="Arial" w:cs="Arial"/>
          <w:sz w:val="20"/>
          <w:szCs w:val="20"/>
        </w:rPr>
        <w:t xml:space="preserve"> – Será considerada data do pagamento o dia em que constar como emitida a ordem bancária para pagamento.</w:t>
      </w:r>
    </w:p>
    <w:p w14:paraId="6C01FE0C" w14:textId="77777777" w:rsidR="004C34D6" w:rsidRPr="0004104D" w:rsidRDefault="004C34D6" w:rsidP="004C34D6">
      <w:pPr>
        <w:jc w:val="both"/>
        <w:rPr>
          <w:rFonts w:ascii="Arial" w:hAnsi="Arial" w:cs="Arial"/>
          <w:sz w:val="20"/>
          <w:szCs w:val="20"/>
        </w:rPr>
      </w:pPr>
    </w:p>
    <w:p w14:paraId="237BF113"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5</w:t>
      </w:r>
      <w:r>
        <w:rPr>
          <w:rFonts w:ascii="Arial" w:hAnsi="Arial" w:cs="Arial"/>
          <w:sz w:val="20"/>
          <w:szCs w:val="20"/>
        </w:rPr>
        <w:t>.6</w:t>
      </w:r>
      <w:r w:rsidRPr="0004104D">
        <w:rPr>
          <w:rFonts w:ascii="Arial" w:hAnsi="Arial" w:cs="Arial"/>
          <w:sz w:val="20"/>
          <w:szCs w:val="20"/>
        </w:rPr>
        <w:t xml:space="preserve"> - O pagamento será efetuado no prazo máximo de até 10 dez dias, contados do recebimento da Nota Fiscal/Fatura.</w:t>
      </w:r>
    </w:p>
    <w:p w14:paraId="64DC20DE" w14:textId="77777777" w:rsidR="004C34D6" w:rsidRPr="0004104D" w:rsidRDefault="004C34D6" w:rsidP="004C34D6">
      <w:pPr>
        <w:jc w:val="both"/>
        <w:rPr>
          <w:rFonts w:ascii="Arial" w:hAnsi="Arial" w:cs="Arial"/>
          <w:sz w:val="20"/>
          <w:szCs w:val="20"/>
        </w:rPr>
      </w:pPr>
    </w:p>
    <w:p w14:paraId="6BE5E2FA"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5</w:t>
      </w:r>
      <w:r>
        <w:rPr>
          <w:rFonts w:ascii="Arial" w:hAnsi="Arial" w:cs="Arial"/>
          <w:sz w:val="20"/>
          <w:szCs w:val="20"/>
        </w:rPr>
        <w:t>.7</w:t>
      </w:r>
      <w:r w:rsidRPr="0004104D">
        <w:rPr>
          <w:rFonts w:ascii="Arial" w:hAnsi="Arial" w:cs="Arial"/>
          <w:sz w:val="20"/>
          <w:szCs w:val="20"/>
        </w:rPr>
        <w:t xml:space="preserve"> – Considera-se ocorrido o recebimento da nota fiscal ou fatura quando o órgão contratante atestar a execução do objeto do contrato.</w:t>
      </w:r>
    </w:p>
    <w:p w14:paraId="6D417419" w14:textId="77777777" w:rsidR="004C34D6" w:rsidRPr="0004104D" w:rsidRDefault="004C34D6" w:rsidP="004C34D6">
      <w:pPr>
        <w:jc w:val="both"/>
        <w:rPr>
          <w:rFonts w:ascii="Arial" w:hAnsi="Arial" w:cs="Arial"/>
          <w:sz w:val="20"/>
          <w:szCs w:val="20"/>
        </w:rPr>
      </w:pPr>
    </w:p>
    <w:p w14:paraId="030FD6DA"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5.</w:t>
      </w:r>
      <w:r>
        <w:rPr>
          <w:rFonts w:ascii="Arial" w:hAnsi="Arial" w:cs="Arial"/>
          <w:sz w:val="20"/>
          <w:szCs w:val="20"/>
        </w:rPr>
        <w:t>8</w:t>
      </w:r>
      <w:r w:rsidRPr="0004104D">
        <w:rPr>
          <w:rFonts w:ascii="Arial" w:hAnsi="Arial" w:cs="Arial"/>
          <w:sz w:val="20"/>
          <w:szCs w:val="20"/>
        </w:rPr>
        <w:t xml:space="preserve"> – No caso de atraso pelo </w:t>
      </w:r>
      <w:r>
        <w:rPr>
          <w:rFonts w:ascii="Arial" w:hAnsi="Arial" w:cs="Arial"/>
          <w:sz w:val="20"/>
          <w:szCs w:val="20"/>
        </w:rPr>
        <w:t>CONTRATANTE</w:t>
      </w:r>
      <w:r w:rsidRPr="0004104D">
        <w:rPr>
          <w:rFonts w:ascii="Arial" w:hAnsi="Arial" w:cs="Arial"/>
          <w:sz w:val="20"/>
          <w:szCs w:val="20"/>
        </w:rPr>
        <w:t>, os valores devidos ao contratado serão atualizados monetariamente entre o termo final do prazo de pagamento até a data de sua efetiva realização, mediante aplicação do índice INCC de correção monetária.</w:t>
      </w:r>
    </w:p>
    <w:p w14:paraId="11B20EBD" w14:textId="77777777" w:rsidR="004C34D6" w:rsidRPr="0004104D" w:rsidRDefault="004C34D6" w:rsidP="004C34D6">
      <w:pPr>
        <w:jc w:val="both"/>
        <w:rPr>
          <w:rFonts w:ascii="Arial" w:hAnsi="Arial" w:cs="Arial"/>
          <w:sz w:val="20"/>
          <w:szCs w:val="20"/>
        </w:rPr>
      </w:pPr>
    </w:p>
    <w:p w14:paraId="76EC1C36"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5.</w:t>
      </w:r>
      <w:r>
        <w:rPr>
          <w:rFonts w:ascii="Arial" w:hAnsi="Arial" w:cs="Arial"/>
          <w:sz w:val="20"/>
          <w:szCs w:val="20"/>
        </w:rPr>
        <w:t>9</w:t>
      </w:r>
      <w:r w:rsidRPr="0004104D">
        <w:rPr>
          <w:rFonts w:ascii="Arial" w:hAnsi="Arial" w:cs="Arial"/>
          <w:sz w:val="20"/>
          <w:szCs w:val="20"/>
        </w:rPr>
        <w:t xml:space="preserve"> – A emissão da Nota Fiscal/Fatura será precedida do recebimento definitivo do objeto da contratação, conforme disposto no Projeto Básico.</w:t>
      </w:r>
    </w:p>
    <w:p w14:paraId="5B033342" w14:textId="77777777" w:rsidR="004C34D6" w:rsidRPr="0004104D" w:rsidRDefault="004C34D6" w:rsidP="004C34D6">
      <w:pPr>
        <w:jc w:val="both"/>
        <w:rPr>
          <w:rFonts w:ascii="Arial" w:hAnsi="Arial" w:cs="Arial"/>
          <w:sz w:val="20"/>
          <w:szCs w:val="20"/>
        </w:rPr>
      </w:pPr>
    </w:p>
    <w:p w14:paraId="24D25DB2"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5.</w:t>
      </w:r>
      <w:r>
        <w:rPr>
          <w:rFonts w:ascii="Arial" w:hAnsi="Arial" w:cs="Arial"/>
          <w:sz w:val="20"/>
          <w:szCs w:val="20"/>
        </w:rPr>
        <w:t>10</w:t>
      </w:r>
      <w:r w:rsidRPr="0004104D">
        <w:rPr>
          <w:rFonts w:ascii="Arial" w:hAnsi="Arial" w:cs="Arial"/>
          <w:sz w:val="20"/>
          <w:szCs w:val="20"/>
        </w:rPr>
        <w:t xml:space="preserve"> – Quando houver glosa parcial do valor a ser pago, o </w:t>
      </w:r>
      <w:r>
        <w:rPr>
          <w:rFonts w:ascii="Arial" w:hAnsi="Arial" w:cs="Arial"/>
          <w:sz w:val="20"/>
          <w:szCs w:val="20"/>
        </w:rPr>
        <w:t>CONTRATANTE</w:t>
      </w:r>
      <w:r w:rsidRPr="0004104D">
        <w:rPr>
          <w:rFonts w:ascii="Arial" w:hAnsi="Arial" w:cs="Arial"/>
          <w:sz w:val="20"/>
          <w:szCs w:val="20"/>
        </w:rPr>
        <w:t xml:space="preserve"> deverá comunicar a empresa para que emita a </w:t>
      </w:r>
      <w:r>
        <w:rPr>
          <w:rFonts w:ascii="Arial" w:hAnsi="Arial" w:cs="Arial"/>
          <w:sz w:val="20"/>
          <w:szCs w:val="20"/>
        </w:rPr>
        <w:t>N</w:t>
      </w:r>
      <w:r w:rsidRPr="0004104D">
        <w:rPr>
          <w:rFonts w:ascii="Arial" w:hAnsi="Arial" w:cs="Arial"/>
          <w:sz w:val="20"/>
          <w:szCs w:val="20"/>
        </w:rPr>
        <w:t xml:space="preserve">ota </w:t>
      </w:r>
      <w:r>
        <w:rPr>
          <w:rFonts w:ascii="Arial" w:hAnsi="Arial" w:cs="Arial"/>
          <w:sz w:val="20"/>
          <w:szCs w:val="20"/>
        </w:rPr>
        <w:t>F</w:t>
      </w:r>
      <w:r w:rsidRPr="0004104D">
        <w:rPr>
          <w:rFonts w:ascii="Arial" w:hAnsi="Arial" w:cs="Arial"/>
          <w:sz w:val="20"/>
          <w:szCs w:val="20"/>
        </w:rPr>
        <w:t xml:space="preserve">iscal ou </w:t>
      </w:r>
      <w:r>
        <w:rPr>
          <w:rFonts w:ascii="Arial" w:hAnsi="Arial" w:cs="Arial"/>
          <w:sz w:val="20"/>
          <w:szCs w:val="20"/>
        </w:rPr>
        <w:t>F</w:t>
      </w:r>
      <w:r w:rsidRPr="0004104D">
        <w:rPr>
          <w:rFonts w:ascii="Arial" w:hAnsi="Arial" w:cs="Arial"/>
          <w:sz w:val="20"/>
          <w:szCs w:val="20"/>
        </w:rPr>
        <w:t>atura com o valor exato dimensionado.</w:t>
      </w:r>
    </w:p>
    <w:p w14:paraId="35612CAA" w14:textId="77777777" w:rsidR="004C34D6" w:rsidRPr="0004104D" w:rsidRDefault="004C34D6" w:rsidP="004C34D6">
      <w:pPr>
        <w:jc w:val="both"/>
        <w:rPr>
          <w:rFonts w:ascii="Arial" w:hAnsi="Arial" w:cs="Arial"/>
          <w:sz w:val="20"/>
          <w:szCs w:val="20"/>
        </w:rPr>
      </w:pPr>
    </w:p>
    <w:p w14:paraId="6BFB35AB"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5.</w:t>
      </w:r>
      <w:r>
        <w:rPr>
          <w:rFonts w:ascii="Arial" w:hAnsi="Arial" w:cs="Arial"/>
          <w:sz w:val="20"/>
          <w:szCs w:val="20"/>
        </w:rPr>
        <w:t>11</w:t>
      </w:r>
      <w:r w:rsidRPr="0004104D">
        <w:rPr>
          <w:rFonts w:ascii="Arial" w:hAnsi="Arial" w:cs="Arial"/>
          <w:sz w:val="20"/>
          <w:szCs w:val="20"/>
        </w:rPr>
        <w:t xml:space="preserve"> – O setor competente para proceder o pagamento deve verificar se a Nota Fiscal ou Fatura apresentada expressa os elementos necessários e essenciais do documento, tais como:</w:t>
      </w:r>
    </w:p>
    <w:p w14:paraId="1F46DF01" w14:textId="77777777" w:rsidR="004C34D6" w:rsidRPr="0004104D" w:rsidRDefault="004C34D6" w:rsidP="004C34D6">
      <w:pPr>
        <w:jc w:val="both"/>
        <w:rPr>
          <w:rFonts w:ascii="Arial" w:hAnsi="Arial" w:cs="Arial"/>
          <w:sz w:val="20"/>
          <w:szCs w:val="20"/>
        </w:rPr>
      </w:pPr>
      <w:r>
        <w:rPr>
          <w:rFonts w:ascii="Arial" w:hAnsi="Arial" w:cs="Arial"/>
          <w:sz w:val="20"/>
          <w:szCs w:val="20"/>
        </w:rPr>
        <w:t>I)</w:t>
      </w:r>
      <w:r>
        <w:rPr>
          <w:rFonts w:ascii="Arial" w:hAnsi="Arial" w:cs="Arial"/>
          <w:sz w:val="20"/>
          <w:szCs w:val="20"/>
        </w:rPr>
        <w:tab/>
        <w:t>O</w:t>
      </w:r>
      <w:r w:rsidRPr="0004104D">
        <w:rPr>
          <w:rFonts w:ascii="Arial" w:hAnsi="Arial" w:cs="Arial"/>
          <w:sz w:val="20"/>
          <w:szCs w:val="20"/>
        </w:rPr>
        <w:t xml:space="preserve"> prazo de validade; </w:t>
      </w:r>
    </w:p>
    <w:p w14:paraId="7CE5E2D4" w14:textId="77777777" w:rsidR="004C34D6" w:rsidRPr="0004104D" w:rsidRDefault="004C34D6" w:rsidP="004C34D6">
      <w:pPr>
        <w:jc w:val="both"/>
        <w:rPr>
          <w:rFonts w:ascii="Arial" w:hAnsi="Arial" w:cs="Arial"/>
          <w:sz w:val="20"/>
          <w:szCs w:val="20"/>
        </w:rPr>
      </w:pPr>
      <w:r>
        <w:rPr>
          <w:rFonts w:ascii="Arial" w:hAnsi="Arial" w:cs="Arial"/>
          <w:sz w:val="20"/>
          <w:szCs w:val="20"/>
        </w:rPr>
        <w:t>II)</w:t>
      </w:r>
      <w:r>
        <w:rPr>
          <w:rFonts w:ascii="Arial" w:hAnsi="Arial" w:cs="Arial"/>
          <w:sz w:val="20"/>
          <w:szCs w:val="20"/>
        </w:rPr>
        <w:tab/>
        <w:t>A</w:t>
      </w:r>
      <w:r w:rsidRPr="0004104D">
        <w:rPr>
          <w:rFonts w:ascii="Arial" w:hAnsi="Arial" w:cs="Arial"/>
          <w:sz w:val="20"/>
          <w:szCs w:val="20"/>
        </w:rPr>
        <w:t xml:space="preserve"> data da emissão; </w:t>
      </w:r>
    </w:p>
    <w:p w14:paraId="1A3BEB6F" w14:textId="77777777" w:rsidR="004C34D6" w:rsidRPr="0004104D" w:rsidRDefault="004C34D6" w:rsidP="004C34D6">
      <w:pPr>
        <w:jc w:val="both"/>
        <w:rPr>
          <w:rFonts w:ascii="Arial" w:hAnsi="Arial" w:cs="Arial"/>
          <w:sz w:val="20"/>
          <w:szCs w:val="20"/>
        </w:rPr>
      </w:pPr>
      <w:r>
        <w:rPr>
          <w:rFonts w:ascii="Arial" w:hAnsi="Arial" w:cs="Arial"/>
          <w:sz w:val="20"/>
          <w:szCs w:val="20"/>
        </w:rPr>
        <w:t>III)</w:t>
      </w:r>
      <w:r>
        <w:rPr>
          <w:rFonts w:ascii="Arial" w:hAnsi="Arial" w:cs="Arial"/>
          <w:sz w:val="20"/>
          <w:szCs w:val="20"/>
        </w:rPr>
        <w:tab/>
        <w:t>O</w:t>
      </w:r>
      <w:r w:rsidRPr="0004104D">
        <w:rPr>
          <w:rFonts w:ascii="Arial" w:hAnsi="Arial" w:cs="Arial"/>
          <w:sz w:val="20"/>
          <w:szCs w:val="20"/>
        </w:rPr>
        <w:t xml:space="preserve">s dados do contrato e do órgão </w:t>
      </w:r>
      <w:r>
        <w:rPr>
          <w:rFonts w:ascii="Arial" w:hAnsi="Arial" w:cs="Arial"/>
          <w:sz w:val="20"/>
          <w:szCs w:val="20"/>
        </w:rPr>
        <w:t>CONTRATANTE</w:t>
      </w:r>
      <w:r w:rsidRPr="0004104D">
        <w:rPr>
          <w:rFonts w:ascii="Arial" w:hAnsi="Arial" w:cs="Arial"/>
          <w:sz w:val="20"/>
          <w:szCs w:val="20"/>
        </w:rPr>
        <w:t xml:space="preserve">; </w:t>
      </w:r>
    </w:p>
    <w:p w14:paraId="07C3C417" w14:textId="77777777" w:rsidR="004C34D6" w:rsidRPr="0004104D" w:rsidRDefault="004C34D6" w:rsidP="004C34D6">
      <w:pPr>
        <w:jc w:val="both"/>
        <w:rPr>
          <w:rFonts w:ascii="Arial" w:hAnsi="Arial" w:cs="Arial"/>
          <w:sz w:val="20"/>
          <w:szCs w:val="20"/>
        </w:rPr>
      </w:pPr>
      <w:r>
        <w:rPr>
          <w:rFonts w:ascii="Arial" w:hAnsi="Arial" w:cs="Arial"/>
          <w:sz w:val="20"/>
          <w:szCs w:val="20"/>
        </w:rPr>
        <w:t>IV)</w:t>
      </w:r>
      <w:r>
        <w:rPr>
          <w:rFonts w:ascii="Arial" w:hAnsi="Arial" w:cs="Arial"/>
          <w:sz w:val="20"/>
          <w:szCs w:val="20"/>
        </w:rPr>
        <w:tab/>
        <w:t>O</w:t>
      </w:r>
      <w:r w:rsidRPr="0004104D">
        <w:rPr>
          <w:rFonts w:ascii="Arial" w:hAnsi="Arial" w:cs="Arial"/>
          <w:sz w:val="20"/>
          <w:szCs w:val="20"/>
        </w:rPr>
        <w:t xml:space="preserve"> período respectivo de execução do</w:t>
      </w:r>
      <w:r>
        <w:rPr>
          <w:rFonts w:ascii="Arial" w:hAnsi="Arial" w:cs="Arial"/>
          <w:sz w:val="20"/>
          <w:szCs w:val="20"/>
        </w:rPr>
        <w:t>s</w:t>
      </w:r>
      <w:r w:rsidRPr="0004104D">
        <w:rPr>
          <w:rFonts w:ascii="Arial" w:hAnsi="Arial" w:cs="Arial"/>
          <w:sz w:val="20"/>
          <w:szCs w:val="20"/>
        </w:rPr>
        <w:t xml:space="preserve"> </w:t>
      </w:r>
      <w:r>
        <w:rPr>
          <w:rFonts w:ascii="Arial" w:hAnsi="Arial" w:cs="Arial"/>
          <w:sz w:val="20"/>
          <w:szCs w:val="20"/>
        </w:rPr>
        <w:t>Serviços medidos</w:t>
      </w:r>
      <w:r w:rsidRPr="0004104D">
        <w:rPr>
          <w:rFonts w:ascii="Arial" w:hAnsi="Arial" w:cs="Arial"/>
          <w:sz w:val="20"/>
          <w:szCs w:val="20"/>
        </w:rPr>
        <w:t xml:space="preserve">; </w:t>
      </w:r>
    </w:p>
    <w:p w14:paraId="7C4653C2" w14:textId="77777777" w:rsidR="004C34D6" w:rsidRPr="0004104D" w:rsidRDefault="004C34D6" w:rsidP="004C34D6">
      <w:pPr>
        <w:jc w:val="both"/>
        <w:rPr>
          <w:rFonts w:ascii="Arial" w:hAnsi="Arial" w:cs="Arial"/>
          <w:sz w:val="20"/>
          <w:szCs w:val="20"/>
        </w:rPr>
      </w:pPr>
      <w:r>
        <w:rPr>
          <w:rFonts w:ascii="Arial" w:hAnsi="Arial" w:cs="Arial"/>
          <w:sz w:val="20"/>
          <w:szCs w:val="20"/>
        </w:rPr>
        <w:t>V)</w:t>
      </w:r>
      <w:r>
        <w:rPr>
          <w:rFonts w:ascii="Arial" w:hAnsi="Arial" w:cs="Arial"/>
          <w:sz w:val="20"/>
          <w:szCs w:val="20"/>
        </w:rPr>
        <w:tab/>
        <w:t>O</w:t>
      </w:r>
      <w:r w:rsidRPr="0004104D">
        <w:rPr>
          <w:rFonts w:ascii="Arial" w:hAnsi="Arial" w:cs="Arial"/>
          <w:sz w:val="20"/>
          <w:szCs w:val="20"/>
        </w:rPr>
        <w:t xml:space="preserve"> valor a pagar; e</w:t>
      </w:r>
      <w:r>
        <w:rPr>
          <w:rFonts w:ascii="Arial" w:hAnsi="Arial" w:cs="Arial"/>
          <w:sz w:val="20"/>
          <w:szCs w:val="20"/>
        </w:rPr>
        <w:t xml:space="preserve">, </w:t>
      </w:r>
      <w:r w:rsidRPr="0004104D">
        <w:rPr>
          <w:rFonts w:ascii="Arial" w:hAnsi="Arial" w:cs="Arial"/>
          <w:sz w:val="20"/>
          <w:szCs w:val="20"/>
        </w:rPr>
        <w:t>eventual destaque do valor de retenções tributárias cabíveis.</w:t>
      </w:r>
    </w:p>
    <w:p w14:paraId="31083C87" w14:textId="77777777" w:rsidR="004C34D6" w:rsidRPr="0004104D" w:rsidRDefault="004C34D6" w:rsidP="004C34D6">
      <w:pPr>
        <w:jc w:val="both"/>
        <w:rPr>
          <w:rFonts w:ascii="Arial" w:hAnsi="Arial" w:cs="Arial"/>
          <w:sz w:val="20"/>
          <w:szCs w:val="20"/>
        </w:rPr>
      </w:pPr>
    </w:p>
    <w:p w14:paraId="2406D50C"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lastRenderedPageBreak/>
        <w:t>5</w:t>
      </w:r>
      <w:r>
        <w:rPr>
          <w:rFonts w:ascii="Arial" w:hAnsi="Arial" w:cs="Arial"/>
          <w:sz w:val="20"/>
          <w:szCs w:val="20"/>
        </w:rPr>
        <w:t>.12</w:t>
      </w:r>
      <w:r w:rsidRPr="0004104D">
        <w:rPr>
          <w:rFonts w:ascii="Arial" w:hAnsi="Arial" w:cs="Arial"/>
          <w:sz w:val="20"/>
          <w:szCs w:val="20"/>
        </w:rPr>
        <w:t xml:space="preserve"> – Havendo erro na apresentação da Nota Fiscal/Fatura, ou circunstância que impeça a liquidação da despesa, o pagamento ficará sobrestado até que o contratado providencie as medidas saneadoras. Nesta hipótese, o prazo para pagamento iniciar-se-á após a comprovação da regularização da situação, não acarretando qualquer ônus para o </w:t>
      </w:r>
      <w:r>
        <w:rPr>
          <w:rFonts w:ascii="Arial" w:hAnsi="Arial" w:cs="Arial"/>
          <w:sz w:val="20"/>
          <w:szCs w:val="20"/>
        </w:rPr>
        <w:t>CONTRATANTE</w:t>
      </w:r>
      <w:r w:rsidRPr="0004104D">
        <w:rPr>
          <w:rFonts w:ascii="Arial" w:hAnsi="Arial" w:cs="Arial"/>
          <w:sz w:val="20"/>
          <w:szCs w:val="20"/>
        </w:rPr>
        <w:t>.</w:t>
      </w:r>
    </w:p>
    <w:p w14:paraId="3527E435" w14:textId="77777777" w:rsidR="004C34D6" w:rsidRPr="0004104D" w:rsidRDefault="004C34D6" w:rsidP="004C34D6">
      <w:pPr>
        <w:jc w:val="both"/>
        <w:rPr>
          <w:rFonts w:ascii="Arial" w:hAnsi="Arial" w:cs="Arial"/>
          <w:sz w:val="20"/>
          <w:szCs w:val="20"/>
        </w:rPr>
      </w:pPr>
    </w:p>
    <w:p w14:paraId="566A9D98"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5.</w:t>
      </w:r>
      <w:r>
        <w:rPr>
          <w:rFonts w:ascii="Arial" w:hAnsi="Arial" w:cs="Arial"/>
          <w:sz w:val="20"/>
          <w:szCs w:val="20"/>
        </w:rPr>
        <w:t>13</w:t>
      </w:r>
      <w:r w:rsidRPr="0004104D">
        <w:rPr>
          <w:rFonts w:ascii="Arial" w:hAnsi="Arial" w:cs="Arial"/>
          <w:sz w:val="20"/>
          <w:szCs w:val="20"/>
        </w:rPr>
        <w:t xml:space="preserve"> – A Nota Fiscal ou Fatura deverá ser obrigatoriamente acompanhada da comprovação da regularidade fiscal, constatada por meio de consulta on-line ao SICAF ou, na impossibilidade de acesso ao referido Sistema, mediante consulta aos sítios eletrônicos oficiais ou à documentação mencionada no art. 68 da Lei nº 14.133/2021. </w:t>
      </w:r>
    </w:p>
    <w:p w14:paraId="532CAFFA" w14:textId="77777777" w:rsidR="004C34D6" w:rsidRPr="0004104D" w:rsidRDefault="004C34D6" w:rsidP="004C34D6">
      <w:pPr>
        <w:jc w:val="both"/>
        <w:rPr>
          <w:rFonts w:ascii="Arial" w:hAnsi="Arial" w:cs="Arial"/>
          <w:sz w:val="20"/>
          <w:szCs w:val="20"/>
        </w:rPr>
      </w:pPr>
    </w:p>
    <w:p w14:paraId="7467E8E7" w14:textId="77777777" w:rsidR="004C34D6" w:rsidRDefault="004C34D6" w:rsidP="004C34D6">
      <w:pPr>
        <w:jc w:val="both"/>
        <w:rPr>
          <w:rFonts w:ascii="Arial" w:hAnsi="Arial" w:cs="Arial"/>
          <w:sz w:val="20"/>
          <w:szCs w:val="20"/>
        </w:rPr>
      </w:pPr>
      <w:r w:rsidRPr="0004104D">
        <w:rPr>
          <w:rFonts w:ascii="Arial" w:hAnsi="Arial" w:cs="Arial"/>
          <w:sz w:val="20"/>
          <w:szCs w:val="20"/>
        </w:rPr>
        <w:t>5.</w:t>
      </w:r>
      <w:r>
        <w:rPr>
          <w:rFonts w:ascii="Arial" w:hAnsi="Arial" w:cs="Arial"/>
          <w:sz w:val="20"/>
          <w:szCs w:val="20"/>
        </w:rPr>
        <w:t>14</w:t>
      </w:r>
      <w:r w:rsidRPr="0004104D">
        <w:rPr>
          <w:rFonts w:ascii="Arial" w:hAnsi="Arial" w:cs="Arial"/>
          <w:sz w:val="20"/>
          <w:szCs w:val="20"/>
        </w:rPr>
        <w:t xml:space="preserve"> – Previamente à emissão de </w:t>
      </w:r>
      <w:r>
        <w:rPr>
          <w:rFonts w:ascii="Arial" w:hAnsi="Arial" w:cs="Arial"/>
          <w:sz w:val="20"/>
          <w:szCs w:val="20"/>
        </w:rPr>
        <w:t>N</w:t>
      </w:r>
      <w:r w:rsidRPr="0004104D">
        <w:rPr>
          <w:rFonts w:ascii="Arial" w:hAnsi="Arial" w:cs="Arial"/>
          <w:sz w:val="20"/>
          <w:szCs w:val="20"/>
        </w:rPr>
        <w:t xml:space="preserve">ota de </w:t>
      </w:r>
      <w:r>
        <w:rPr>
          <w:rFonts w:ascii="Arial" w:hAnsi="Arial" w:cs="Arial"/>
          <w:sz w:val="20"/>
          <w:szCs w:val="20"/>
        </w:rPr>
        <w:t>E</w:t>
      </w:r>
      <w:r w:rsidRPr="0004104D">
        <w:rPr>
          <w:rFonts w:ascii="Arial" w:hAnsi="Arial" w:cs="Arial"/>
          <w:sz w:val="20"/>
          <w:szCs w:val="20"/>
        </w:rPr>
        <w:t xml:space="preserve">mpenho e a cada pagamento, a Administração deverá realizar consulta ao SICAF para: </w:t>
      </w:r>
    </w:p>
    <w:p w14:paraId="515ED303" w14:textId="77777777" w:rsidR="004C34D6" w:rsidRDefault="004C34D6" w:rsidP="004C34D6">
      <w:pPr>
        <w:jc w:val="both"/>
        <w:rPr>
          <w:rFonts w:ascii="Arial" w:hAnsi="Arial" w:cs="Arial"/>
          <w:sz w:val="20"/>
          <w:szCs w:val="20"/>
        </w:rPr>
      </w:pPr>
    </w:p>
    <w:p w14:paraId="3DD205EA" w14:textId="77777777" w:rsidR="004C34D6" w:rsidRDefault="004C34D6" w:rsidP="004C34D6">
      <w:pPr>
        <w:jc w:val="both"/>
        <w:rPr>
          <w:rFonts w:ascii="Arial" w:hAnsi="Arial" w:cs="Arial"/>
          <w:sz w:val="20"/>
          <w:szCs w:val="20"/>
        </w:rPr>
      </w:pPr>
      <w:r>
        <w:rPr>
          <w:rFonts w:ascii="Arial" w:hAnsi="Arial" w:cs="Arial"/>
          <w:sz w:val="20"/>
          <w:szCs w:val="20"/>
        </w:rPr>
        <w:t>I</w:t>
      </w:r>
      <w:r w:rsidRPr="0004104D">
        <w:rPr>
          <w:rFonts w:ascii="Arial" w:hAnsi="Arial" w:cs="Arial"/>
          <w:sz w:val="20"/>
          <w:szCs w:val="20"/>
        </w:rPr>
        <w:t xml:space="preserve">) </w:t>
      </w:r>
      <w:r>
        <w:rPr>
          <w:rFonts w:ascii="Arial" w:hAnsi="Arial" w:cs="Arial"/>
          <w:sz w:val="20"/>
          <w:szCs w:val="20"/>
        </w:rPr>
        <w:tab/>
        <w:t>V</w:t>
      </w:r>
      <w:r w:rsidRPr="0004104D">
        <w:rPr>
          <w:rFonts w:ascii="Arial" w:hAnsi="Arial" w:cs="Arial"/>
          <w:sz w:val="20"/>
          <w:szCs w:val="20"/>
        </w:rPr>
        <w:t>erificar a manutenção das condições de habilitação exigidas para a contratação;</w:t>
      </w:r>
    </w:p>
    <w:p w14:paraId="3D39A418" w14:textId="77777777" w:rsidR="004C34D6" w:rsidRDefault="004C34D6" w:rsidP="004C34D6">
      <w:pPr>
        <w:jc w:val="both"/>
        <w:rPr>
          <w:rFonts w:ascii="Arial" w:hAnsi="Arial" w:cs="Arial"/>
          <w:sz w:val="20"/>
          <w:szCs w:val="20"/>
        </w:rPr>
      </w:pPr>
      <w:r>
        <w:rPr>
          <w:rFonts w:ascii="Arial" w:hAnsi="Arial" w:cs="Arial"/>
          <w:sz w:val="20"/>
          <w:szCs w:val="20"/>
        </w:rPr>
        <w:t>II</w:t>
      </w:r>
      <w:r w:rsidRPr="0004104D">
        <w:rPr>
          <w:rFonts w:ascii="Arial" w:hAnsi="Arial" w:cs="Arial"/>
          <w:sz w:val="20"/>
          <w:szCs w:val="20"/>
        </w:rPr>
        <w:t xml:space="preserve">) </w:t>
      </w:r>
      <w:r>
        <w:rPr>
          <w:rFonts w:ascii="Arial" w:hAnsi="Arial" w:cs="Arial"/>
          <w:sz w:val="20"/>
          <w:szCs w:val="20"/>
        </w:rPr>
        <w:tab/>
        <w:t>I</w:t>
      </w:r>
      <w:r w:rsidRPr="0004104D">
        <w:rPr>
          <w:rFonts w:ascii="Arial" w:hAnsi="Arial" w:cs="Arial"/>
          <w:sz w:val="20"/>
          <w:szCs w:val="20"/>
        </w:rPr>
        <w:t>dentificar possível razão que impeça a participação em licitação, no âmbito do órgão ou entidade, que implique proibição de contratar com o Poder Público, bem como eventuais ocorrências impeditivas indiretas.</w:t>
      </w:r>
    </w:p>
    <w:p w14:paraId="67590E80" w14:textId="77777777" w:rsidR="004C34D6" w:rsidRPr="0004104D" w:rsidRDefault="004C34D6" w:rsidP="004C34D6">
      <w:pPr>
        <w:jc w:val="both"/>
        <w:rPr>
          <w:rFonts w:ascii="Arial" w:hAnsi="Arial" w:cs="Arial"/>
          <w:sz w:val="20"/>
          <w:szCs w:val="20"/>
        </w:rPr>
      </w:pPr>
    </w:p>
    <w:p w14:paraId="5E8E1FE9"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5.</w:t>
      </w:r>
      <w:r>
        <w:rPr>
          <w:rFonts w:ascii="Arial" w:hAnsi="Arial" w:cs="Arial"/>
          <w:sz w:val="20"/>
          <w:szCs w:val="20"/>
        </w:rPr>
        <w:t>15</w:t>
      </w:r>
      <w:r w:rsidRPr="0004104D">
        <w:rPr>
          <w:rFonts w:ascii="Arial" w:hAnsi="Arial" w:cs="Arial"/>
          <w:sz w:val="20"/>
          <w:szCs w:val="20"/>
        </w:rPr>
        <w:t xml:space="preserve"> – Constatando-se, junto ao SICAF, a situação de irregularidade do contratado, será providenciada sua notificação, por escrito, para que, no prazo de </w:t>
      </w:r>
      <w:r>
        <w:rPr>
          <w:rFonts w:ascii="Arial" w:hAnsi="Arial" w:cs="Arial"/>
          <w:sz w:val="20"/>
          <w:szCs w:val="20"/>
        </w:rPr>
        <w:t>0</w:t>
      </w:r>
      <w:r w:rsidRPr="0004104D">
        <w:rPr>
          <w:rFonts w:ascii="Arial" w:hAnsi="Arial" w:cs="Arial"/>
          <w:sz w:val="20"/>
          <w:szCs w:val="20"/>
        </w:rPr>
        <w:t xml:space="preserve">5 (cinco) dias úteis, regularize sua situação ou, no mesmo prazo, apresente sua defesa. O prazo poderá ser prorrogado uma vez, por igual período, a critério do </w:t>
      </w:r>
      <w:r>
        <w:rPr>
          <w:rFonts w:ascii="Arial" w:hAnsi="Arial" w:cs="Arial"/>
          <w:sz w:val="20"/>
          <w:szCs w:val="20"/>
        </w:rPr>
        <w:t>CONTRATANTE</w:t>
      </w:r>
      <w:r w:rsidRPr="0004104D">
        <w:rPr>
          <w:rFonts w:ascii="Arial" w:hAnsi="Arial" w:cs="Arial"/>
          <w:sz w:val="20"/>
          <w:szCs w:val="20"/>
        </w:rPr>
        <w:t>.</w:t>
      </w:r>
    </w:p>
    <w:p w14:paraId="0D6B1E91" w14:textId="77777777" w:rsidR="004C34D6" w:rsidRPr="0004104D" w:rsidRDefault="004C34D6" w:rsidP="004C34D6">
      <w:pPr>
        <w:jc w:val="both"/>
        <w:rPr>
          <w:rFonts w:ascii="Arial" w:hAnsi="Arial" w:cs="Arial"/>
          <w:sz w:val="20"/>
          <w:szCs w:val="20"/>
        </w:rPr>
      </w:pPr>
    </w:p>
    <w:p w14:paraId="618049E2"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5.</w:t>
      </w:r>
      <w:r>
        <w:rPr>
          <w:rFonts w:ascii="Arial" w:hAnsi="Arial" w:cs="Arial"/>
          <w:sz w:val="20"/>
          <w:szCs w:val="20"/>
        </w:rPr>
        <w:t>16</w:t>
      </w:r>
      <w:r w:rsidRPr="0004104D">
        <w:rPr>
          <w:rFonts w:ascii="Arial" w:hAnsi="Arial" w:cs="Arial"/>
          <w:sz w:val="20"/>
          <w:szCs w:val="20"/>
        </w:rPr>
        <w:t xml:space="preserve"> – Não havendo regularização ou sendo a defesa considerada improcedente, o </w:t>
      </w:r>
      <w:r>
        <w:rPr>
          <w:rFonts w:ascii="Arial" w:hAnsi="Arial" w:cs="Arial"/>
          <w:sz w:val="20"/>
          <w:szCs w:val="20"/>
        </w:rPr>
        <w:t>CONTRATANTE</w:t>
      </w:r>
      <w:r w:rsidRPr="0004104D">
        <w:rPr>
          <w:rFonts w:ascii="Arial" w:hAnsi="Arial" w:cs="Arial"/>
          <w:sz w:val="20"/>
          <w:szCs w:val="20"/>
        </w:rPr>
        <w:t xml:space="preserve"> deverá comunicar aos órgãos responsáveis pela fiscalização da regularidade fiscal quanto à inadimplência do contratado, bem como quanto à existência de pagamento a ser efetuado, para que sejam acionados os meios pertinentes e necessários para garantir o recebimento de seus créditos.</w:t>
      </w:r>
    </w:p>
    <w:p w14:paraId="119F5F90" w14:textId="77777777" w:rsidR="004C34D6" w:rsidRPr="0004104D" w:rsidRDefault="004C34D6" w:rsidP="004C34D6">
      <w:pPr>
        <w:jc w:val="both"/>
        <w:rPr>
          <w:rFonts w:ascii="Arial" w:hAnsi="Arial" w:cs="Arial"/>
          <w:sz w:val="20"/>
          <w:szCs w:val="20"/>
        </w:rPr>
      </w:pPr>
    </w:p>
    <w:p w14:paraId="2A21BF7A"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5.</w:t>
      </w:r>
      <w:r>
        <w:rPr>
          <w:rFonts w:ascii="Arial" w:hAnsi="Arial" w:cs="Arial"/>
          <w:sz w:val="20"/>
          <w:szCs w:val="20"/>
        </w:rPr>
        <w:t>17</w:t>
      </w:r>
      <w:r w:rsidRPr="0004104D">
        <w:rPr>
          <w:rFonts w:ascii="Arial" w:hAnsi="Arial" w:cs="Arial"/>
          <w:sz w:val="20"/>
          <w:szCs w:val="20"/>
        </w:rPr>
        <w:t xml:space="preserve"> – Persistindo a irregularidade, o </w:t>
      </w:r>
      <w:r>
        <w:rPr>
          <w:rFonts w:ascii="Arial" w:hAnsi="Arial" w:cs="Arial"/>
          <w:sz w:val="20"/>
          <w:szCs w:val="20"/>
        </w:rPr>
        <w:t>CONTRATANTE</w:t>
      </w:r>
      <w:r w:rsidRPr="0004104D">
        <w:rPr>
          <w:rFonts w:ascii="Arial" w:hAnsi="Arial" w:cs="Arial"/>
          <w:sz w:val="20"/>
          <w:szCs w:val="20"/>
        </w:rPr>
        <w:t xml:space="preserve"> deverá adotar as medidas necessárias à rescisão contratual nos autos do processo administrativo correspondente, assegurada ao contratado a ampla defesa.</w:t>
      </w:r>
    </w:p>
    <w:p w14:paraId="6BBB6C95" w14:textId="77777777" w:rsidR="004C34D6" w:rsidRPr="0004104D" w:rsidRDefault="004C34D6" w:rsidP="004C34D6">
      <w:pPr>
        <w:jc w:val="both"/>
        <w:rPr>
          <w:rFonts w:ascii="Arial" w:hAnsi="Arial" w:cs="Arial"/>
          <w:sz w:val="20"/>
          <w:szCs w:val="20"/>
        </w:rPr>
      </w:pPr>
    </w:p>
    <w:p w14:paraId="104171FD"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5.</w:t>
      </w:r>
      <w:r>
        <w:rPr>
          <w:rFonts w:ascii="Arial" w:hAnsi="Arial" w:cs="Arial"/>
          <w:sz w:val="20"/>
          <w:szCs w:val="20"/>
        </w:rPr>
        <w:t>18</w:t>
      </w:r>
      <w:r w:rsidRPr="0004104D">
        <w:rPr>
          <w:rFonts w:ascii="Arial" w:hAnsi="Arial" w:cs="Arial"/>
          <w:sz w:val="20"/>
          <w:szCs w:val="20"/>
        </w:rPr>
        <w:t xml:space="preserve"> – Havendo a efetiva execução do objeto, os pagamentos serão realizados normalmente, até que se decida pela rescisão do contrato, caso o contratado não regularize sua situação junto ao SICAF.</w:t>
      </w:r>
    </w:p>
    <w:p w14:paraId="39BEB314" w14:textId="77777777" w:rsidR="004C34D6" w:rsidRPr="0004104D" w:rsidRDefault="004C34D6" w:rsidP="004C34D6">
      <w:pPr>
        <w:jc w:val="both"/>
        <w:rPr>
          <w:rFonts w:ascii="Arial" w:hAnsi="Arial" w:cs="Arial"/>
          <w:sz w:val="20"/>
          <w:szCs w:val="20"/>
        </w:rPr>
      </w:pPr>
    </w:p>
    <w:p w14:paraId="63E8DAA2"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5.</w:t>
      </w:r>
      <w:r>
        <w:rPr>
          <w:rFonts w:ascii="Arial" w:hAnsi="Arial" w:cs="Arial"/>
          <w:sz w:val="20"/>
          <w:szCs w:val="20"/>
        </w:rPr>
        <w:t>19</w:t>
      </w:r>
      <w:r w:rsidRPr="0004104D">
        <w:rPr>
          <w:rFonts w:ascii="Arial" w:hAnsi="Arial" w:cs="Arial"/>
          <w:sz w:val="20"/>
          <w:szCs w:val="20"/>
        </w:rPr>
        <w:t xml:space="preserve"> – Quando do pagamento, será efetuada a retenção tributária prevista na legislação aplicável.</w:t>
      </w:r>
    </w:p>
    <w:p w14:paraId="771866EB" w14:textId="77777777" w:rsidR="004C34D6" w:rsidRPr="0004104D" w:rsidRDefault="004C34D6" w:rsidP="004C34D6">
      <w:pPr>
        <w:jc w:val="both"/>
        <w:rPr>
          <w:rFonts w:ascii="Arial" w:hAnsi="Arial" w:cs="Arial"/>
          <w:sz w:val="20"/>
          <w:szCs w:val="20"/>
        </w:rPr>
      </w:pPr>
    </w:p>
    <w:p w14:paraId="7E313F0D"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5.</w:t>
      </w:r>
      <w:r>
        <w:rPr>
          <w:rFonts w:ascii="Arial" w:hAnsi="Arial" w:cs="Arial"/>
          <w:sz w:val="20"/>
          <w:szCs w:val="20"/>
        </w:rPr>
        <w:t>20</w:t>
      </w:r>
      <w:r w:rsidRPr="0004104D">
        <w:rPr>
          <w:rFonts w:ascii="Arial" w:hAnsi="Arial" w:cs="Arial"/>
          <w:sz w:val="20"/>
          <w:szCs w:val="20"/>
        </w:rPr>
        <w:t xml:space="preserve"> – Independentemente do percentual de tributo inserido na planilha, no pagamento serão retidos na fonte os percentuais estabelecidos na legislação vigente.</w:t>
      </w:r>
    </w:p>
    <w:p w14:paraId="424CD553" w14:textId="77777777" w:rsidR="004C34D6" w:rsidRPr="0004104D" w:rsidRDefault="004C34D6" w:rsidP="004C34D6">
      <w:pPr>
        <w:jc w:val="both"/>
        <w:rPr>
          <w:rFonts w:ascii="Arial" w:hAnsi="Arial" w:cs="Arial"/>
          <w:sz w:val="20"/>
          <w:szCs w:val="20"/>
        </w:rPr>
      </w:pPr>
    </w:p>
    <w:p w14:paraId="18A0B7E2"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5</w:t>
      </w:r>
      <w:r>
        <w:rPr>
          <w:rFonts w:ascii="Arial" w:hAnsi="Arial" w:cs="Arial"/>
          <w:sz w:val="20"/>
          <w:szCs w:val="20"/>
        </w:rPr>
        <w:t>.21</w:t>
      </w:r>
      <w:r w:rsidRPr="0004104D">
        <w:rPr>
          <w:rFonts w:ascii="Arial" w:hAnsi="Arial" w:cs="Arial"/>
          <w:sz w:val="20"/>
          <w:szCs w:val="20"/>
        </w:rPr>
        <w:t xml:space="preserve"> – Não será permitido pagamento antecipado, parcial ou total, relativo a parcelas contratuais à execução dos serviços.</w:t>
      </w:r>
    </w:p>
    <w:p w14:paraId="68BB0DB3" w14:textId="77777777" w:rsidR="004C34D6" w:rsidRPr="0004104D" w:rsidRDefault="004C34D6" w:rsidP="004C34D6">
      <w:pPr>
        <w:jc w:val="both"/>
        <w:rPr>
          <w:rFonts w:ascii="Arial" w:hAnsi="Arial" w:cs="Arial"/>
          <w:sz w:val="20"/>
          <w:szCs w:val="20"/>
        </w:rPr>
      </w:pPr>
    </w:p>
    <w:p w14:paraId="6B09797F" w14:textId="77777777" w:rsidR="004C34D6" w:rsidRPr="00687D38" w:rsidRDefault="004C34D6" w:rsidP="004C34D6">
      <w:pPr>
        <w:jc w:val="both"/>
        <w:rPr>
          <w:rFonts w:ascii="Arial" w:hAnsi="Arial" w:cs="Arial"/>
          <w:b/>
          <w:bCs/>
          <w:sz w:val="20"/>
          <w:szCs w:val="20"/>
        </w:rPr>
      </w:pPr>
      <w:r w:rsidRPr="00687D38">
        <w:rPr>
          <w:rFonts w:ascii="Arial" w:hAnsi="Arial" w:cs="Arial"/>
          <w:b/>
          <w:bCs/>
          <w:sz w:val="20"/>
          <w:szCs w:val="20"/>
        </w:rPr>
        <w:t>6 - CLÁUSULA SEXTA - REAJUSTE (art. 25, §§ 7º e 8º, art. 92, V, §§ 3º e 4º, e art. 135 da Lei nº 14.133/21)</w:t>
      </w:r>
    </w:p>
    <w:p w14:paraId="6586E56F" w14:textId="77777777" w:rsidR="004C34D6" w:rsidRPr="0004104D" w:rsidRDefault="004C34D6" w:rsidP="004C34D6">
      <w:pPr>
        <w:jc w:val="both"/>
        <w:rPr>
          <w:rFonts w:ascii="Arial" w:hAnsi="Arial" w:cs="Arial"/>
          <w:sz w:val="20"/>
          <w:szCs w:val="20"/>
        </w:rPr>
      </w:pPr>
    </w:p>
    <w:p w14:paraId="031CCD89"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6.1 – Os preços inicialmente contratados são fixos e irreajustáveis no prazo de um ano contado da data de referência das planilhas elaboradas com base no GOINFRA e SINAPI.</w:t>
      </w:r>
    </w:p>
    <w:p w14:paraId="0305BE11" w14:textId="77777777" w:rsidR="004C34D6" w:rsidRPr="0004104D" w:rsidRDefault="004C34D6" w:rsidP="004C34D6">
      <w:pPr>
        <w:jc w:val="both"/>
        <w:rPr>
          <w:rFonts w:ascii="Arial" w:hAnsi="Arial" w:cs="Arial"/>
          <w:sz w:val="20"/>
          <w:szCs w:val="20"/>
        </w:rPr>
      </w:pPr>
    </w:p>
    <w:p w14:paraId="0E59359F"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 xml:space="preserve">6.2 – Após o interregno de um ano, e desde de que haja pedido do Contratado, os preços iniciais serão reajustados, mediante a aplicação, pelo </w:t>
      </w:r>
      <w:r>
        <w:rPr>
          <w:rFonts w:ascii="Arial" w:hAnsi="Arial" w:cs="Arial"/>
          <w:sz w:val="20"/>
          <w:szCs w:val="20"/>
        </w:rPr>
        <w:t>CONTRATANTE</w:t>
      </w:r>
      <w:r w:rsidRPr="0004104D">
        <w:rPr>
          <w:rFonts w:ascii="Arial" w:hAnsi="Arial" w:cs="Arial"/>
          <w:sz w:val="20"/>
          <w:szCs w:val="20"/>
        </w:rPr>
        <w:t>, do índice INCC, exclusivamente para as obrigações iniciadas e concluídas após a ocorrência da anualidade</w:t>
      </w:r>
    </w:p>
    <w:p w14:paraId="0F6ADC04" w14:textId="77777777" w:rsidR="004C34D6" w:rsidRPr="0004104D" w:rsidRDefault="004C34D6" w:rsidP="004C34D6">
      <w:pPr>
        <w:jc w:val="both"/>
        <w:rPr>
          <w:rFonts w:ascii="Arial" w:hAnsi="Arial" w:cs="Arial"/>
          <w:sz w:val="20"/>
          <w:szCs w:val="20"/>
        </w:rPr>
      </w:pPr>
    </w:p>
    <w:p w14:paraId="11874DB5"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6.3 – Nos reajustes subsequentes ao primeiro, o interregno mínimo de um ano será contado a partir dos efeitos financeiros do último reajuste.</w:t>
      </w:r>
    </w:p>
    <w:p w14:paraId="0EBCC848" w14:textId="77777777" w:rsidR="004C34D6" w:rsidRPr="0004104D" w:rsidRDefault="004C34D6" w:rsidP="004C34D6">
      <w:pPr>
        <w:jc w:val="both"/>
        <w:rPr>
          <w:rFonts w:ascii="Arial" w:hAnsi="Arial" w:cs="Arial"/>
          <w:sz w:val="20"/>
          <w:szCs w:val="20"/>
        </w:rPr>
      </w:pPr>
    </w:p>
    <w:p w14:paraId="7B5C23ED"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 xml:space="preserve">6.4 – No caso de atraso ou não divulgação do índice de reajustamento, o </w:t>
      </w:r>
      <w:r>
        <w:rPr>
          <w:rFonts w:ascii="Arial" w:hAnsi="Arial" w:cs="Arial"/>
          <w:sz w:val="20"/>
          <w:szCs w:val="20"/>
        </w:rPr>
        <w:t>CONTRATANTE</w:t>
      </w:r>
      <w:r w:rsidRPr="0004104D">
        <w:rPr>
          <w:rFonts w:ascii="Arial" w:hAnsi="Arial" w:cs="Arial"/>
          <w:sz w:val="20"/>
          <w:szCs w:val="20"/>
        </w:rPr>
        <w:t xml:space="preserve"> pagará ao Contratado a importância calculada pela última variação conhecida, liquidando a diferença correspondente tão logo seja(m) divulgado(s) o(s) índice(s) definitivo(s).</w:t>
      </w:r>
    </w:p>
    <w:p w14:paraId="18DB2478" w14:textId="77777777" w:rsidR="004C34D6" w:rsidRPr="0004104D" w:rsidRDefault="004C34D6" w:rsidP="004C34D6">
      <w:pPr>
        <w:jc w:val="both"/>
        <w:rPr>
          <w:rFonts w:ascii="Arial" w:hAnsi="Arial" w:cs="Arial"/>
          <w:sz w:val="20"/>
          <w:szCs w:val="20"/>
        </w:rPr>
      </w:pPr>
    </w:p>
    <w:p w14:paraId="2A12CA1D"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lastRenderedPageBreak/>
        <w:t>6.</w:t>
      </w:r>
      <w:r>
        <w:rPr>
          <w:rFonts w:ascii="Arial" w:hAnsi="Arial" w:cs="Arial"/>
          <w:sz w:val="20"/>
          <w:szCs w:val="20"/>
        </w:rPr>
        <w:t>5</w:t>
      </w:r>
      <w:r w:rsidRPr="0004104D">
        <w:rPr>
          <w:rFonts w:ascii="Arial" w:hAnsi="Arial" w:cs="Arial"/>
          <w:sz w:val="20"/>
          <w:szCs w:val="20"/>
        </w:rPr>
        <w:t xml:space="preserve"> – Fica o Contratado obrigado a apresentar memória de cálculo referente ao reajustamento de preços do valor remanescente, sempre que este ocorrer. </w:t>
      </w:r>
    </w:p>
    <w:p w14:paraId="2DE08F0E" w14:textId="77777777" w:rsidR="004C34D6" w:rsidRPr="0004104D" w:rsidRDefault="004C34D6" w:rsidP="004C34D6">
      <w:pPr>
        <w:jc w:val="both"/>
        <w:rPr>
          <w:rFonts w:ascii="Arial" w:hAnsi="Arial" w:cs="Arial"/>
          <w:sz w:val="20"/>
          <w:szCs w:val="20"/>
        </w:rPr>
      </w:pPr>
    </w:p>
    <w:p w14:paraId="1ADCE1BB"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6.</w:t>
      </w:r>
      <w:r>
        <w:rPr>
          <w:rFonts w:ascii="Arial" w:hAnsi="Arial" w:cs="Arial"/>
          <w:sz w:val="20"/>
          <w:szCs w:val="20"/>
        </w:rPr>
        <w:t>6</w:t>
      </w:r>
      <w:r w:rsidRPr="0004104D">
        <w:rPr>
          <w:rFonts w:ascii="Arial" w:hAnsi="Arial" w:cs="Arial"/>
          <w:sz w:val="20"/>
          <w:szCs w:val="20"/>
        </w:rPr>
        <w:t xml:space="preserve"> – Nas aferições finais, o índice utilizado para reajuste será, obrigatoriamente, o definitivo.</w:t>
      </w:r>
    </w:p>
    <w:p w14:paraId="26CC8E03" w14:textId="77777777" w:rsidR="004C34D6" w:rsidRPr="0004104D" w:rsidRDefault="004C34D6" w:rsidP="004C34D6">
      <w:pPr>
        <w:jc w:val="both"/>
        <w:rPr>
          <w:rFonts w:ascii="Arial" w:hAnsi="Arial" w:cs="Arial"/>
          <w:sz w:val="20"/>
          <w:szCs w:val="20"/>
        </w:rPr>
      </w:pPr>
    </w:p>
    <w:p w14:paraId="1070E315"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6.</w:t>
      </w:r>
      <w:r>
        <w:rPr>
          <w:rFonts w:ascii="Arial" w:hAnsi="Arial" w:cs="Arial"/>
          <w:sz w:val="20"/>
          <w:szCs w:val="20"/>
        </w:rPr>
        <w:t>7</w:t>
      </w:r>
      <w:r w:rsidRPr="0004104D">
        <w:rPr>
          <w:rFonts w:ascii="Arial" w:hAnsi="Arial" w:cs="Arial"/>
          <w:sz w:val="20"/>
          <w:szCs w:val="20"/>
        </w:rPr>
        <w:t xml:space="preserve"> – Caso o índice estabelecido para reajustamento venha a ser extinto ou de qualquer forma não possa mais ser utilizado, será adotado, em substituição, o que vier(em) a ser determinado(s) pela legislação então em vigor.</w:t>
      </w:r>
    </w:p>
    <w:p w14:paraId="55C455E0" w14:textId="77777777" w:rsidR="004C34D6" w:rsidRPr="0004104D" w:rsidRDefault="004C34D6" w:rsidP="004C34D6">
      <w:pPr>
        <w:jc w:val="both"/>
        <w:rPr>
          <w:rFonts w:ascii="Arial" w:hAnsi="Arial" w:cs="Arial"/>
          <w:sz w:val="20"/>
          <w:szCs w:val="20"/>
        </w:rPr>
      </w:pPr>
    </w:p>
    <w:p w14:paraId="681F4385"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6.</w:t>
      </w:r>
      <w:r>
        <w:rPr>
          <w:rFonts w:ascii="Arial" w:hAnsi="Arial" w:cs="Arial"/>
          <w:sz w:val="20"/>
          <w:szCs w:val="20"/>
        </w:rPr>
        <w:t>8</w:t>
      </w:r>
      <w:r w:rsidRPr="0004104D">
        <w:rPr>
          <w:rFonts w:ascii="Arial" w:hAnsi="Arial" w:cs="Arial"/>
          <w:sz w:val="20"/>
          <w:szCs w:val="20"/>
        </w:rPr>
        <w:t xml:space="preserve"> – Na ausência de previsão legal quanto ao índice substituto, as partes elegerão novo índice oficial, para reajustamento do preço do valor remanescente, por meio de termo aditivo. </w:t>
      </w:r>
    </w:p>
    <w:p w14:paraId="126E3AA8" w14:textId="77777777" w:rsidR="004C34D6" w:rsidRPr="0004104D" w:rsidRDefault="004C34D6" w:rsidP="004C34D6">
      <w:pPr>
        <w:jc w:val="both"/>
        <w:rPr>
          <w:rFonts w:ascii="Arial" w:hAnsi="Arial" w:cs="Arial"/>
          <w:sz w:val="20"/>
          <w:szCs w:val="20"/>
        </w:rPr>
      </w:pPr>
    </w:p>
    <w:p w14:paraId="29CD03BE"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6.</w:t>
      </w:r>
      <w:r>
        <w:rPr>
          <w:rFonts w:ascii="Arial" w:hAnsi="Arial" w:cs="Arial"/>
          <w:sz w:val="20"/>
          <w:szCs w:val="20"/>
        </w:rPr>
        <w:t>9</w:t>
      </w:r>
      <w:r w:rsidRPr="0004104D">
        <w:rPr>
          <w:rFonts w:ascii="Arial" w:hAnsi="Arial" w:cs="Arial"/>
          <w:sz w:val="20"/>
          <w:szCs w:val="20"/>
        </w:rPr>
        <w:t xml:space="preserve"> – O reajuste será realizado por apostilamento.</w:t>
      </w:r>
    </w:p>
    <w:p w14:paraId="39155927" w14:textId="77777777" w:rsidR="004C34D6" w:rsidRPr="0004104D" w:rsidRDefault="004C34D6" w:rsidP="004C34D6">
      <w:pPr>
        <w:jc w:val="both"/>
        <w:rPr>
          <w:rFonts w:ascii="Arial" w:hAnsi="Arial" w:cs="Arial"/>
          <w:sz w:val="20"/>
          <w:szCs w:val="20"/>
        </w:rPr>
      </w:pPr>
    </w:p>
    <w:p w14:paraId="030A11CD" w14:textId="77777777" w:rsidR="004C34D6" w:rsidRPr="009340A4" w:rsidRDefault="004C34D6" w:rsidP="004C34D6">
      <w:pPr>
        <w:jc w:val="both"/>
        <w:rPr>
          <w:rFonts w:ascii="Arial" w:hAnsi="Arial" w:cs="Arial"/>
          <w:b/>
          <w:bCs/>
          <w:sz w:val="20"/>
          <w:szCs w:val="20"/>
        </w:rPr>
      </w:pPr>
      <w:r w:rsidRPr="009340A4">
        <w:rPr>
          <w:rFonts w:ascii="Arial" w:hAnsi="Arial" w:cs="Arial"/>
          <w:b/>
          <w:bCs/>
          <w:sz w:val="20"/>
          <w:szCs w:val="20"/>
        </w:rPr>
        <w:t>7 - CLÁUSULA SÉTIMA - OBRIGAÇÕES DO CONTRATANTE (art. 92, X, XI e XIV)</w:t>
      </w:r>
    </w:p>
    <w:p w14:paraId="345996C7" w14:textId="77777777" w:rsidR="004C34D6" w:rsidRDefault="004C34D6" w:rsidP="004C34D6">
      <w:pPr>
        <w:jc w:val="both"/>
        <w:rPr>
          <w:rFonts w:ascii="Arial" w:hAnsi="Arial" w:cs="Arial"/>
          <w:sz w:val="20"/>
          <w:szCs w:val="20"/>
        </w:rPr>
      </w:pPr>
    </w:p>
    <w:p w14:paraId="6BFA17B3"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7.1 – Exigir o cumprimento de todas as obrigações assumidas pelo Contratado, de acordo com o contrato e seus anexos;</w:t>
      </w:r>
    </w:p>
    <w:p w14:paraId="746C22D6" w14:textId="77777777" w:rsidR="004C34D6" w:rsidRPr="0004104D" w:rsidRDefault="004C34D6" w:rsidP="004C34D6">
      <w:pPr>
        <w:jc w:val="both"/>
        <w:rPr>
          <w:rFonts w:ascii="Arial" w:hAnsi="Arial" w:cs="Arial"/>
          <w:sz w:val="20"/>
          <w:szCs w:val="20"/>
        </w:rPr>
      </w:pPr>
    </w:p>
    <w:p w14:paraId="738172D6"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7.2 – Receber o objeto no prazo e condições estabelecidas no Termo de Referência ou Projeto Básico;</w:t>
      </w:r>
    </w:p>
    <w:p w14:paraId="481F68C3" w14:textId="77777777" w:rsidR="004C34D6" w:rsidRPr="0004104D" w:rsidRDefault="004C34D6" w:rsidP="004C34D6">
      <w:pPr>
        <w:jc w:val="both"/>
        <w:rPr>
          <w:rFonts w:ascii="Arial" w:hAnsi="Arial" w:cs="Arial"/>
          <w:sz w:val="20"/>
          <w:szCs w:val="20"/>
        </w:rPr>
      </w:pPr>
    </w:p>
    <w:p w14:paraId="7802E5C4"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7.3 – Notificar o Contratado por escrito da ocorrência de eventuais imperfeições, falhas ou irregularidades constatadas no curso da execução dos serviços, fixando prazo para a sua correção, certificando-se de que as soluções por ele propostas sejam as mais adequadas.</w:t>
      </w:r>
    </w:p>
    <w:p w14:paraId="223583BF" w14:textId="77777777" w:rsidR="004C34D6" w:rsidRPr="0004104D" w:rsidRDefault="004C34D6" w:rsidP="004C34D6">
      <w:pPr>
        <w:jc w:val="both"/>
        <w:rPr>
          <w:rFonts w:ascii="Arial" w:hAnsi="Arial" w:cs="Arial"/>
          <w:sz w:val="20"/>
          <w:szCs w:val="20"/>
        </w:rPr>
      </w:pPr>
    </w:p>
    <w:p w14:paraId="7A0BED75"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7.4 – Exercer o acompanhamento e a fiscalização dos serviços, por servidor ou comissão especialmente designada, anotando em registro próprio as falhas detectadas, indicando dia, mês e ano, bem como o nome dos empregados eventualmente envolvidos, encaminhando os apontamentos à autoridade competent</w:t>
      </w:r>
      <w:r>
        <w:rPr>
          <w:rFonts w:ascii="Arial" w:hAnsi="Arial" w:cs="Arial"/>
          <w:sz w:val="20"/>
          <w:szCs w:val="20"/>
        </w:rPr>
        <w:t>e para as providências cabíveis.</w:t>
      </w:r>
    </w:p>
    <w:p w14:paraId="36A18EC0" w14:textId="77777777" w:rsidR="004C34D6" w:rsidRPr="0004104D" w:rsidRDefault="004C34D6" w:rsidP="004C34D6">
      <w:pPr>
        <w:jc w:val="both"/>
        <w:rPr>
          <w:rFonts w:ascii="Arial" w:hAnsi="Arial" w:cs="Arial"/>
          <w:sz w:val="20"/>
          <w:szCs w:val="20"/>
        </w:rPr>
      </w:pPr>
    </w:p>
    <w:p w14:paraId="6EEE2F4B"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7.5 – Efetuar o pagamento ao Contratado do valor correspondente ao objeto executado, no prazo, forma e condições estabelecidos no presente Contrato, confor</w:t>
      </w:r>
      <w:r>
        <w:rPr>
          <w:rFonts w:ascii="Arial" w:hAnsi="Arial" w:cs="Arial"/>
          <w:sz w:val="20"/>
          <w:szCs w:val="20"/>
        </w:rPr>
        <w:t>me cronograma físico-financeiro.</w:t>
      </w:r>
    </w:p>
    <w:p w14:paraId="42993E64" w14:textId="77777777" w:rsidR="004C34D6" w:rsidRPr="0004104D" w:rsidRDefault="004C34D6" w:rsidP="004C34D6">
      <w:pPr>
        <w:jc w:val="both"/>
        <w:rPr>
          <w:rFonts w:ascii="Arial" w:hAnsi="Arial" w:cs="Arial"/>
          <w:sz w:val="20"/>
          <w:szCs w:val="20"/>
        </w:rPr>
      </w:pPr>
    </w:p>
    <w:p w14:paraId="0BFB5CC5"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7.6 – Aplicar ao Contratado sanções motivadas pela inexecução total ou parcial do Contrato e pelas demais infrações administrativas sujeita</w:t>
      </w:r>
      <w:r>
        <w:rPr>
          <w:rFonts w:ascii="Arial" w:hAnsi="Arial" w:cs="Arial"/>
          <w:sz w:val="20"/>
          <w:szCs w:val="20"/>
        </w:rPr>
        <w:t>s à fiscalização do CONTRATANTE.</w:t>
      </w:r>
    </w:p>
    <w:p w14:paraId="4522AE42" w14:textId="77777777" w:rsidR="004C34D6" w:rsidRPr="0004104D" w:rsidRDefault="004C34D6" w:rsidP="004C34D6">
      <w:pPr>
        <w:jc w:val="both"/>
        <w:rPr>
          <w:rFonts w:ascii="Arial" w:hAnsi="Arial" w:cs="Arial"/>
          <w:sz w:val="20"/>
          <w:szCs w:val="20"/>
        </w:rPr>
      </w:pPr>
    </w:p>
    <w:p w14:paraId="5E83F8C2"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 xml:space="preserve">7.7 – Cientificar o órgão de representação judicial da </w:t>
      </w:r>
      <w:r>
        <w:rPr>
          <w:rFonts w:ascii="Arial" w:hAnsi="Arial" w:cs="Arial"/>
          <w:sz w:val="20"/>
          <w:szCs w:val="20"/>
        </w:rPr>
        <w:t>CONTRATANTE</w:t>
      </w:r>
      <w:r w:rsidRPr="0004104D">
        <w:rPr>
          <w:rFonts w:ascii="Arial" w:hAnsi="Arial" w:cs="Arial"/>
          <w:sz w:val="20"/>
          <w:szCs w:val="20"/>
        </w:rPr>
        <w:t xml:space="preserve"> para adoção das medidas cabíveis quando do descumpriment</w:t>
      </w:r>
      <w:r>
        <w:rPr>
          <w:rFonts w:ascii="Arial" w:hAnsi="Arial" w:cs="Arial"/>
          <w:sz w:val="20"/>
          <w:szCs w:val="20"/>
        </w:rPr>
        <w:t>o de obrigações pelo Contratado.</w:t>
      </w:r>
    </w:p>
    <w:p w14:paraId="07EB2211" w14:textId="77777777" w:rsidR="004C34D6" w:rsidRPr="0004104D" w:rsidRDefault="004C34D6" w:rsidP="004C34D6">
      <w:pPr>
        <w:jc w:val="both"/>
        <w:rPr>
          <w:rFonts w:ascii="Arial" w:hAnsi="Arial" w:cs="Arial"/>
          <w:sz w:val="20"/>
          <w:szCs w:val="20"/>
        </w:rPr>
      </w:pPr>
    </w:p>
    <w:p w14:paraId="628695C1"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7.8 – Explicitamente emitir decisão sobre todas as solicitações, inclusive de restabelecimento do reequilíbrio econômico-financeiro, e reclamações relacionadas à execução do presente Contrato, ressalvados os requerimentos manifestamente impertinentes, meramente protelatórios ou de nenhum interesse para a boa execução do ajuste (Lei nº 14.133/2021, art. 123, caput).</w:t>
      </w:r>
    </w:p>
    <w:p w14:paraId="602BF410" w14:textId="77777777" w:rsidR="004C34D6" w:rsidRPr="0004104D" w:rsidRDefault="004C34D6" w:rsidP="004C34D6">
      <w:pPr>
        <w:jc w:val="both"/>
        <w:rPr>
          <w:rFonts w:ascii="Arial" w:hAnsi="Arial" w:cs="Arial"/>
          <w:sz w:val="20"/>
          <w:szCs w:val="20"/>
        </w:rPr>
      </w:pPr>
    </w:p>
    <w:p w14:paraId="113EF9AF"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7.</w:t>
      </w:r>
      <w:r>
        <w:rPr>
          <w:rFonts w:ascii="Arial" w:hAnsi="Arial" w:cs="Arial"/>
          <w:sz w:val="20"/>
          <w:szCs w:val="20"/>
        </w:rPr>
        <w:t xml:space="preserve">9 </w:t>
      </w:r>
      <w:r w:rsidRPr="0004104D">
        <w:rPr>
          <w:rFonts w:ascii="Arial" w:hAnsi="Arial" w:cs="Arial"/>
          <w:sz w:val="20"/>
          <w:szCs w:val="20"/>
        </w:rPr>
        <w:t>– Concluída a instrução do requerimento, a Administração terá o prazo de 10 (dez) dias para decidir, admitida a prorrogação motivada por igual período.</w:t>
      </w:r>
    </w:p>
    <w:p w14:paraId="37FD6952" w14:textId="77777777" w:rsidR="004C34D6" w:rsidRPr="0004104D" w:rsidRDefault="004C34D6" w:rsidP="004C34D6">
      <w:pPr>
        <w:jc w:val="both"/>
        <w:rPr>
          <w:rFonts w:ascii="Arial" w:hAnsi="Arial" w:cs="Arial"/>
          <w:sz w:val="20"/>
          <w:szCs w:val="20"/>
        </w:rPr>
      </w:pPr>
    </w:p>
    <w:p w14:paraId="0FBE31DA"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7.</w:t>
      </w:r>
      <w:r>
        <w:rPr>
          <w:rFonts w:ascii="Arial" w:hAnsi="Arial" w:cs="Arial"/>
          <w:sz w:val="20"/>
          <w:szCs w:val="20"/>
        </w:rPr>
        <w:t>10</w:t>
      </w:r>
      <w:r w:rsidRPr="0004104D">
        <w:rPr>
          <w:rFonts w:ascii="Arial" w:hAnsi="Arial" w:cs="Arial"/>
          <w:sz w:val="20"/>
          <w:szCs w:val="20"/>
        </w:rPr>
        <w:t xml:space="preserve"> – Não praticar atos de ingerência na administração do Contratado, tais como:</w:t>
      </w:r>
    </w:p>
    <w:p w14:paraId="0E8B417B" w14:textId="77777777" w:rsidR="004C34D6" w:rsidRDefault="004C34D6" w:rsidP="004C34D6">
      <w:pPr>
        <w:jc w:val="both"/>
        <w:rPr>
          <w:rFonts w:ascii="Arial" w:hAnsi="Arial" w:cs="Arial"/>
          <w:sz w:val="20"/>
          <w:szCs w:val="20"/>
        </w:rPr>
      </w:pPr>
    </w:p>
    <w:p w14:paraId="0F5BB187" w14:textId="77777777" w:rsidR="004C34D6" w:rsidRPr="0004104D" w:rsidRDefault="004C34D6" w:rsidP="004C34D6">
      <w:pPr>
        <w:jc w:val="both"/>
        <w:rPr>
          <w:rFonts w:ascii="Arial" w:hAnsi="Arial" w:cs="Arial"/>
          <w:sz w:val="20"/>
          <w:szCs w:val="20"/>
        </w:rPr>
      </w:pPr>
      <w:r>
        <w:rPr>
          <w:rFonts w:ascii="Arial" w:hAnsi="Arial" w:cs="Arial"/>
          <w:sz w:val="20"/>
          <w:szCs w:val="20"/>
        </w:rPr>
        <w:t>I)</w:t>
      </w:r>
      <w:r>
        <w:rPr>
          <w:rFonts w:ascii="Arial" w:hAnsi="Arial" w:cs="Arial"/>
          <w:sz w:val="20"/>
          <w:szCs w:val="20"/>
        </w:rPr>
        <w:tab/>
      </w:r>
      <w:r w:rsidRPr="0004104D">
        <w:rPr>
          <w:rFonts w:ascii="Arial" w:hAnsi="Arial" w:cs="Arial"/>
          <w:sz w:val="20"/>
          <w:szCs w:val="20"/>
        </w:rPr>
        <w:t>Exercer o poder de mando sobre os empregados da Contratado, devendo reportar-se somente aos prepostos ou responsáveis por ela indicados, exceto quando o objeto da contratação previr o atendimento direto, tais como nos serviços de recepção e apoio ao usuário;</w:t>
      </w:r>
    </w:p>
    <w:p w14:paraId="4BB6311A" w14:textId="77777777" w:rsidR="004C34D6" w:rsidRPr="0004104D" w:rsidRDefault="004C34D6" w:rsidP="004C34D6">
      <w:pPr>
        <w:jc w:val="both"/>
        <w:rPr>
          <w:rFonts w:ascii="Arial" w:hAnsi="Arial" w:cs="Arial"/>
          <w:sz w:val="20"/>
          <w:szCs w:val="20"/>
        </w:rPr>
      </w:pPr>
    </w:p>
    <w:p w14:paraId="2786A0F7" w14:textId="77777777" w:rsidR="004C34D6" w:rsidRPr="0004104D" w:rsidRDefault="004C34D6" w:rsidP="004C34D6">
      <w:pPr>
        <w:jc w:val="both"/>
        <w:rPr>
          <w:rFonts w:ascii="Arial" w:hAnsi="Arial" w:cs="Arial"/>
          <w:sz w:val="20"/>
          <w:szCs w:val="20"/>
        </w:rPr>
      </w:pPr>
      <w:r>
        <w:rPr>
          <w:rFonts w:ascii="Arial" w:hAnsi="Arial" w:cs="Arial"/>
          <w:sz w:val="20"/>
          <w:szCs w:val="20"/>
        </w:rPr>
        <w:t>II)</w:t>
      </w:r>
      <w:r>
        <w:rPr>
          <w:rFonts w:ascii="Arial" w:hAnsi="Arial" w:cs="Arial"/>
          <w:sz w:val="20"/>
          <w:szCs w:val="20"/>
        </w:rPr>
        <w:tab/>
      </w:r>
      <w:r w:rsidRPr="0004104D">
        <w:rPr>
          <w:rFonts w:ascii="Arial" w:hAnsi="Arial" w:cs="Arial"/>
          <w:sz w:val="20"/>
          <w:szCs w:val="20"/>
        </w:rPr>
        <w:t>Direcionar a contratação de pessoas para trabalhar no Contratado;</w:t>
      </w:r>
    </w:p>
    <w:p w14:paraId="72D9FA7F" w14:textId="77777777" w:rsidR="004C34D6" w:rsidRPr="0004104D" w:rsidRDefault="004C34D6" w:rsidP="004C34D6">
      <w:pPr>
        <w:jc w:val="both"/>
        <w:rPr>
          <w:rFonts w:ascii="Arial" w:hAnsi="Arial" w:cs="Arial"/>
          <w:sz w:val="20"/>
          <w:szCs w:val="20"/>
        </w:rPr>
      </w:pPr>
    </w:p>
    <w:p w14:paraId="2F6BC104" w14:textId="77777777" w:rsidR="004C34D6" w:rsidRPr="0004104D" w:rsidRDefault="004C34D6" w:rsidP="004C34D6">
      <w:pPr>
        <w:jc w:val="both"/>
        <w:rPr>
          <w:rFonts w:ascii="Arial" w:hAnsi="Arial" w:cs="Arial"/>
          <w:sz w:val="20"/>
          <w:szCs w:val="20"/>
        </w:rPr>
      </w:pPr>
      <w:r>
        <w:rPr>
          <w:rFonts w:ascii="Arial" w:hAnsi="Arial" w:cs="Arial"/>
          <w:sz w:val="20"/>
          <w:szCs w:val="20"/>
        </w:rPr>
        <w:t>III)</w:t>
      </w:r>
      <w:r>
        <w:rPr>
          <w:rFonts w:ascii="Arial" w:hAnsi="Arial" w:cs="Arial"/>
          <w:sz w:val="20"/>
          <w:szCs w:val="20"/>
        </w:rPr>
        <w:tab/>
      </w:r>
      <w:r w:rsidRPr="0004104D">
        <w:rPr>
          <w:rFonts w:ascii="Arial" w:hAnsi="Arial" w:cs="Arial"/>
          <w:sz w:val="20"/>
          <w:szCs w:val="20"/>
        </w:rPr>
        <w:t>Promover ou aceitar o desvio de funções dos trabalhadores do Contratado, mediante a utilização destes em atividades distintas daquelas previstas no objeto da contratação e em relação à função específica para a qual o trabalhador foi contratado; e</w:t>
      </w:r>
    </w:p>
    <w:p w14:paraId="53D87910" w14:textId="77777777" w:rsidR="004C34D6" w:rsidRPr="0004104D" w:rsidRDefault="004C34D6" w:rsidP="004C34D6">
      <w:pPr>
        <w:jc w:val="both"/>
        <w:rPr>
          <w:rFonts w:ascii="Arial" w:hAnsi="Arial" w:cs="Arial"/>
          <w:sz w:val="20"/>
          <w:szCs w:val="20"/>
        </w:rPr>
      </w:pPr>
    </w:p>
    <w:p w14:paraId="32A94703" w14:textId="77777777" w:rsidR="004C34D6" w:rsidRPr="0004104D" w:rsidRDefault="004C34D6" w:rsidP="004C34D6">
      <w:pPr>
        <w:jc w:val="both"/>
        <w:rPr>
          <w:rFonts w:ascii="Arial" w:hAnsi="Arial" w:cs="Arial"/>
          <w:sz w:val="20"/>
          <w:szCs w:val="20"/>
        </w:rPr>
      </w:pPr>
      <w:r>
        <w:rPr>
          <w:rFonts w:ascii="Arial" w:hAnsi="Arial" w:cs="Arial"/>
          <w:sz w:val="20"/>
          <w:szCs w:val="20"/>
        </w:rPr>
        <w:t>IV)</w:t>
      </w:r>
      <w:r>
        <w:rPr>
          <w:rFonts w:ascii="Arial" w:hAnsi="Arial" w:cs="Arial"/>
          <w:sz w:val="20"/>
          <w:szCs w:val="20"/>
        </w:rPr>
        <w:tab/>
      </w:r>
      <w:r w:rsidRPr="0004104D">
        <w:rPr>
          <w:rFonts w:ascii="Arial" w:hAnsi="Arial" w:cs="Arial"/>
          <w:sz w:val="20"/>
          <w:szCs w:val="20"/>
        </w:rPr>
        <w:t>Considerar os trabalhadores do Contratado como colaboradores eventuais do próprio órgão ou entidade responsável pela contratação, especialmente para efeito de concessão de diárias e passagens.</w:t>
      </w:r>
    </w:p>
    <w:p w14:paraId="2315FCA8" w14:textId="77777777" w:rsidR="004C34D6" w:rsidRPr="0004104D" w:rsidRDefault="004C34D6" w:rsidP="004C34D6">
      <w:pPr>
        <w:jc w:val="both"/>
        <w:rPr>
          <w:rFonts w:ascii="Arial" w:hAnsi="Arial" w:cs="Arial"/>
          <w:sz w:val="20"/>
          <w:szCs w:val="20"/>
        </w:rPr>
      </w:pPr>
    </w:p>
    <w:p w14:paraId="1D8A8636"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7.</w:t>
      </w:r>
      <w:r>
        <w:rPr>
          <w:rFonts w:ascii="Arial" w:hAnsi="Arial" w:cs="Arial"/>
          <w:sz w:val="20"/>
          <w:szCs w:val="20"/>
        </w:rPr>
        <w:t>11</w:t>
      </w:r>
      <w:r w:rsidRPr="0004104D">
        <w:rPr>
          <w:rFonts w:ascii="Arial" w:hAnsi="Arial" w:cs="Arial"/>
          <w:sz w:val="20"/>
          <w:szCs w:val="20"/>
        </w:rPr>
        <w:t xml:space="preserve"> – Fornecer por escrito as informações necessárias para o desenvolvimento dos serviços objeto do contrato.</w:t>
      </w:r>
    </w:p>
    <w:p w14:paraId="664B7C8A" w14:textId="77777777" w:rsidR="004C34D6" w:rsidRPr="0004104D" w:rsidRDefault="004C34D6" w:rsidP="004C34D6">
      <w:pPr>
        <w:jc w:val="both"/>
        <w:rPr>
          <w:rFonts w:ascii="Arial" w:hAnsi="Arial" w:cs="Arial"/>
          <w:sz w:val="20"/>
          <w:szCs w:val="20"/>
        </w:rPr>
      </w:pPr>
    </w:p>
    <w:p w14:paraId="78F59970"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7.</w:t>
      </w:r>
      <w:r>
        <w:rPr>
          <w:rFonts w:ascii="Arial" w:hAnsi="Arial" w:cs="Arial"/>
          <w:sz w:val="20"/>
          <w:szCs w:val="20"/>
        </w:rPr>
        <w:t>12</w:t>
      </w:r>
      <w:r w:rsidRPr="0004104D">
        <w:rPr>
          <w:rFonts w:ascii="Arial" w:hAnsi="Arial" w:cs="Arial"/>
          <w:sz w:val="20"/>
          <w:szCs w:val="20"/>
        </w:rPr>
        <w:t xml:space="preserve"> – Realizar avaliações periódicas da qualidade dos serviços, após seu recebimento.</w:t>
      </w:r>
    </w:p>
    <w:p w14:paraId="010C5FB1" w14:textId="77777777" w:rsidR="004C34D6" w:rsidRPr="0004104D" w:rsidRDefault="004C34D6" w:rsidP="004C34D6">
      <w:pPr>
        <w:jc w:val="both"/>
        <w:rPr>
          <w:rFonts w:ascii="Arial" w:hAnsi="Arial" w:cs="Arial"/>
          <w:sz w:val="20"/>
          <w:szCs w:val="20"/>
        </w:rPr>
      </w:pPr>
    </w:p>
    <w:p w14:paraId="52BFC278"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7.1</w:t>
      </w:r>
      <w:r>
        <w:rPr>
          <w:rFonts w:ascii="Arial" w:hAnsi="Arial" w:cs="Arial"/>
          <w:sz w:val="20"/>
          <w:szCs w:val="20"/>
        </w:rPr>
        <w:t>3</w:t>
      </w:r>
      <w:r w:rsidRPr="0004104D">
        <w:rPr>
          <w:rFonts w:ascii="Arial" w:hAnsi="Arial" w:cs="Arial"/>
          <w:sz w:val="20"/>
          <w:szCs w:val="20"/>
        </w:rPr>
        <w:t xml:space="preserve"> – Assegurar que o ambiente de trabalho, inclusive seus equipamentos e instalações, apresentem condições adequadas ao cumprimento, pelo Contratado, das normas de segurança e saúde no trabalho, quando o serviço for executado em suas dependências, ou em local por ela designado.</w:t>
      </w:r>
    </w:p>
    <w:p w14:paraId="21946624" w14:textId="77777777" w:rsidR="004C34D6" w:rsidRPr="0004104D" w:rsidRDefault="004C34D6" w:rsidP="004C34D6">
      <w:pPr>
        <w:jc w:val="both"/>
        <w:rPr>
          <w:rFonts w:ascii="Arial" w:hAnsi="Arial" w:cs="Arial"/>
          <w:sz w:val="20"/>
          <w:szCs w:val="20"/>
        </w:rPr>
      </w:pPr>
    </w:p>
    <w:p w14:paraId="551F2B46"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7.1</w:t>
      </w:r>
      <w:r>
        <w:rPr>
          <w:rFonts w:ascii="Arial" w:hAnsi="Arial" w:cs="Arial"/>
          <w:sz w:val="20"/>
          <w:szCs w:val="20"/>
        </w:rPr>
        <w:t>4</w:t>
      </w:r>
      <w:r w:rsidRPr="0004104D">
        <w:rPr>
          <w:rFonts w:ascii="Arial" w:hAnsi="Arial" w:cs="Arial"/>
          <w:sz w:val="20"/>
          <w:szCs w:val="20"/>
        </w:rPr>
        <w:t xml:space="preserve"> – Não responder por quaisquer compromissos assumidos pelo Contratado com terceiros, ainda que vinculados à execução do contrato, bem como por qualquer dano causado a terceiros em decorrência de ato do Contratado, de seus empregados, prepostos ou subordinados.</w:t>
      </w:r>
    </w:p>
    <w:p w14:paraId="27CBFF1D" w14:textId="77777777" w:rsidR="004C34D6" w:rsidRPr="0004104D" w:rsidRDefault="004C34D6" w:rsidP="004C34D6">
      <w:pPr>
        <w:jc w:val="both"/>
        <w:rPr>
          <w:rFonts w:ascii="Arial" w:hAnsi="Arial" w:cs="Arial"/>
          <w:sz w:val="20"/>
          <w:szCs w:val="20"/>
        </w:rPr>
      </w:pPr>
    </w:p>
    <w:p w14:paraId="5806B77A"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 xml:space="preserve">7.12 – Previamente à expedição da </w:t>
      </w:r>
      <w:r>
        <w:rPr>
          <w:rFonts w:ascii="Arial" w:hAnsi="Arial" w:cs="Arial"/>
          <w:sz w:val="20"/>
          <w:szCs w:val="20"/>
        </w:rPr>
        <w:t>O</w:t>
      </w:r>
      <w:r w:rsidRPr="0004104D">
        <w:rPr>
          <w:rFonts w:ascii="Arial" w:hAnsi="Arial" w:cs="Arial"/>
          <w:sz w:val="20"/>
          <w:szCs w:val="20"/>
        </w:rPr>
        <w:t xml:space="preserve">rdem de </w:t>
      </w:r>
      <w:r>
        <w:rPr>
          <w:rFonts w:ascii="Arial" w:hAnsi="Arial" w:cs="Arial"/>
          <w:sz w:val="20"/>
          <w:szCs w:val="20"/>
        </w:rPr>
        <w:t>S</w:t>
      </w:r>
      <w:r w:rsidRPr="0004104D">
        <w:rPr>
          <w:rFonts w:ascii="Arial" w:hAnsi="Arial" w:cs="Arial"/>
          <w:sz w:val="20"/>
          <w:szCs w:val="20"/>
        </w:rPr>
        <w:t>erviço, verificar pendências, liberar áreas e/ou adotar providências cabíveis para a regularidade do início da sua execução.</w:t>
      </w:r>
    </w:p>
    <w:p w14:paraId="14B9A927" w14:textId="77777777" w:rsidR="004C34D6" w:rsidRPr="0004104D" w:rsidRDefault="004C34D6" w:rsidP="004C34D6">
      <w:pPr>
        <w:jc w:val="both"/>
        <w:rPr>
          <w:rFonts w:ascii="Arial" w:hAnsi="Arial" w:cs="Arial"/>
          <w:sz w:val="20"/>
          <w:szCs w:val="20"/>
        </w:rPr>
      </w:pPr>
    </w:p>
    <w:p w14:paraId="319AEAE0" w14:textId="77777777" w:rsidR="004C34D6" w:rsidRPr="009340A4" w:rsidRDefault="004C34D6" w:rsidP="004C34D6">
      <w:pPr>
        <w:jc w:val="both"/>
        <w:rPr>
          <w:rFonts w:ascii="Arial" w:hAnsi="Arial" w:cs="Arial"/>
          <w:b/>
          <w:bCs/>
          <w:sz w:val="20"/>
          <w:szCs w:val="20"/>
        </w:rPr>
      </w:pPr>
      <w:r w:rsidRPr="009340A4">
        <w:rPr>
          <w:rFonts w:ascii="Arial" w:hAnsi="Arial" w:cs="Arial"/>
          <w:b/>
          <w:bCs/>
          <w:sz w:val="20"/>
          <w:szCs w:val="20"/>
        </w:rPr>
        <w:t>8 - CLÁUSULA OITAVA - OBRIGAÇÕES DO CONTRATADO (art. 92, XIV, XVI e XVII)</w:t>
      </w:r>
    </w:p>
    <w:p w14:paraId="1F316593" w14:textId="77777777" w:rsidR="004C34D6" w:rsidRDefault="004C34D6" w:rsidP="004C34D6">
      <w:pPr>
        <w:jc w:val="both"/>
        <w:rPr>
          <w:rFonts w:ascii="Arial" w:hAnsi="Arial" w:cs="Arial"/>
          <w:sz w:val="20"/>
          <w:szCs w:val="20"/>
        </w:rPr>
      </w:pPr>
    </w:p>
    <w:p w14:paraId="451275D8"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8.1 – Cumprir todas as obrigações constantes deste Contrato e em seus anexos, assumindo como exclusivamente seus os riscos e as despesas decorrentes da boa e perfeita execução do objeto.</w:t>
      </w:r>
    </w:p>
    <w:p w14:paraId="703FB735" w14:textId="77777777" w:rsidR="004C34D6" w:rsidRPr="0004104D" w:rsidRDefault="004C34D6" w:rsidP="004C34D6">
      <w:pPr>
        <w:jc w:val="both"/>
        <w:rPr>
          <w:rFonts w:ascii="Arial" w:hAnsi="Arial" w:cs="Arial"/>
          <w:sz w:val="20"/>
          <w:szCs w:val="20"/>
        </w:rPr>
      </w:pPr>
    </w:p>
    <w:p w14:paraId="576460FE"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8.2 – Manter preposto aceito pela Administração no local da obra ou do serviço para representá-lo na execução do contrato.</w:t>
      </w:r>
    </w:p>
    <w:p w14:paraId="40E9CA1D" w14:textId="77777777" w:rsidR="004C34D6" w:rsidRPr="0004104D" w:rsidRDefault="004C34D6" w:rsidP="004C34D6">
      <w:pPr>
        <w:jc w:val="both"/>
        <w:rPr>
          <w:rFonts w:ascii="Arial" w:hAnsi="Arial" w:cs="Arial"/>
          <w:sz w:val="20"/>
          <w:szCs w:val="20"/>
        </w:rPr>
      </w:pPr>
    </w:p>
    <w:p w14:paraId="63FB8C35"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w:t>
      </w:r>
      <w:r>
        <w:rPr>
          <w:rFonts w:ascii="Arial" w:hAnsi="Arial" w:cs="Arial"/>
          <w:sz w:val="20"/>
          <w:szCs w:val="20"/>
        </w:rPr>
        <w:t>3</w:t>
      </w:r>
      <w:r w:rsidRPr="0004104D">
        <w:rPr>
          <w:rFonts w:ascii="Arial" w:hAnsi="Arial" w:cs="Arial"/>
          <w:sz w:val="20"/>
          <w:szCs w:val="20"/>
        </w:rPr>
        <w:t xml:space="preserve"> – A indicação ou a manutenção do preposto da </w:t>
      </w:r>
      <w:r>
        <w:rPr>
          <w:rFonts w:ascii="Arial" w:hAnsi="Arial" w:cs="Arial"/>
          <w:sz w:val="20"/>
          <w:szCs w:val="20"/>
        </w:rPr>
        <w:t>CONTRATADA</w:t>
      </w:r>
      <w:r w:rsidRPr="0004104D">
        <w:rPr>
          <w:rFonts w:ascii="Arial" w:hAnsi="Arial" w:cs="Arial"/>
          <w:sz w:val="20"/>
          <w:szCs w:val="20"/>
        </w:rPr>
        <w:t xml:space="preserve"> poderá ser recusada pelo órgão ou entidade, desde que devidamente justificada, devendo a </w:t>
      </w:r>
      <w:r>
        <w:rPr>
          <w:rFonts w:ascii="Arial" w:hAnsi="Arial" w:cs="Arial"/>
          <w:sz w:val="20"/>
          <w:szCs w:val="20"/>
        </w:rPr>
        <w:t>CONTRATADA</w:t>
      </w:r>
      <w:r w:rsidRPr="0004104D">
        <w:rPr>
          <w:rFonts w:ascii="Arial" w:hAnsi="Arial" w:cs="Arial"/>
          <w:sz w:val="20"/>
          <w:szCs w:val="20"/>
        </w:rPr>
        <w:t xml:space="preserve"> designar outro para o exercício da atividade.</w:t>
      </w:r>
    </w:p>
    <w:p w14:paraId="443EA6A5" w14:textId="77777777" w:rsidR="004C34D6" w:rsidRPr="0004104D" w:rsidRDefault="004C34D6" w:rsidP="004C34D6">
      <w:pPr>
        <w:jc w:val="both"/>
        <w:rPr>
          <w:rFonts w:ascii="Arial" w:hAnsi="Arial" w:cs="Arial"/>
          <w:sz w:val="20"/>
          <w:szCs w:val="20"/>
        </w:rPr>
      </w:pPr>
    </w:p>
    <w:p w14:paraId="328BD62B"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w:t>
      </w:r>
      <w:r>
        <w:rPr>
          <w:rFonts w:ascii="Arial" w:hAnsi="Arial" w:cs="Arial"/>
          <w:sz w:val="20"/>
          <w:szCs w:val="20"/>
        </w:rPr>
        <w:t>4</w:t>
      </w:r>
      <w:r w:rsidRPr="0004104D">
        <w:rPr>
          <w:rFonts w:ascii="Arial" w:hAnsi="Arial" w:cs="Arial"/>
          <w:sz w:val="20"/>
          <w:szCs w:val="20"/>
        </w:rPr>
        <w:t xml:space="preserve"> – Atender às determinações regulares emitidas pelo fiscal do contrato ou autoridade superior (art. 137, II, da Lei nº 14.133/2021).</w:t>
      </w:r>
    </w:p>
    <w:p w14:paraId="39A3FB60" w14:textId="77777777" w:rsidR="004C34D6" w:rsidRPr="0004104D" w:rsidRDefault="004C34D6" w:rsidP="004C34D6">
      <w:pPr>
        <w:jc w:val="both"/>
        <w:rPr>
          <w:rFonts w:ascii="Arial" w:hAnsi="Arial" w:cs="Arial"/>
          <w:sz w:val="20"/>
          <w:szCs w:val="20"/>
        </w:rPr>
      </w:pPr>
    </w:p>
    <w:p w14:paraId="62EF5DDA"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w:t>
      </w:r>
      <w:r>
        <w:rPr>
          <w:rFonts w:ascii="Arial" w:hAnsi="Arial" w:cs="Arial"/>
          <w:sz w:val="20"/>
          <w:szCs w:val="20"/>
        </w:rPr>
        <w:t>5</w:t>
      </w:r>
      <w:r w:rsidRPr="0004104D">
        <w:rPr>
          <w:rFonts w:ascii="Arial" w:hAnsi="Arial" w:cs="Arial"/>
          <w:sz w:val="20"/>
          <w:szCs w:val="20"/>
        </w:rPr>
        <w:t xml:space="preserve"> – Alocar os empregados necessários, com habilitação e conhecimento adequados, ao perfeito cumprimento das cláusulas deste contrato, fornecendo os materiais, equipamentos, ferramentas e utensílios demandados, cuja quantidade, qualidade e tecnologia deverão atender às recomendações de boa técnica e a legislação de regência.</w:t>
      </w:r>
    </w:p>
    <w:p w14:paraId="13F05515" w14:textId="77777777" w:rsidR="004C34D6" w:rsidRPr="0004104D" w:rsidRDefault="004C34D6" w:rsidP="004C34D6">
      <w:pPr>
        <w:jc w:val="both"/>
        <w:rPr>
          <w:rFonts w:ascii="Arial" w:hAnsi="Arial" w:cs="Arial"/>
          <w:sz w:val="20"/>
          <w:szCs w:val="20"/>
        </w:rPr>
      </w:pPr>
    </w:p>
    <w:p w14:paraId="05FCB4CA"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w:t>
      </w:r>
      <w:r>
        <w:rPr>
          <w:rFonts w:ascii="Arial" w:hAnsi="Arial" w:cs="Arial"/>
          <w:sz w:val="20"/>
          <w:szCs w:val="20"/>
        </w:rPr>
        <w:t>6</w:t>
      </w:r>
      <w:r w:rsidRPr="0004104D">
        <w:rPr>
          <w:rFonts w:ascii="Arial" w:hAnsi="Arial" w:cs="Arial"/>
          <w:sz w:val="20"/>
          <w:szCs w:val="20"/>
        </w:rPr>
        <w:t xml:space="preserve"> – Substituir no prazo fixado pelo fiscal do contrato os empregados alocados que não se mostrem adequados para a execução do objeto.</w:t>
      </w:r>
    </w:p>
    <w:p w14:paraId="4AB058AA" w14:textId="77777777" w:rsidR="004C34D6" w:rsidRPr="0004104D" w:rsidRDefault="004C34D6" w:rsidP="004C34D6">
      <w:pPr>
        <w:jc w:val="both"/>
        <w:rPr>
          <w:rFonts w:ascii="Arial" w:hAnsi="Arial" w:cs="Arial"/>
          <w:sz w:val="20"/>
          <w:szCs w:val="20"/>
        </w:rPr>
      </w:pPr>
    </w:p>
    <w:p w14:paraId="6A463CD5"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w:t>
      </w:r>
      <w:r>
        <w:rPr>
          <w:rFonts w:ascii="Arial" w:hAnsi="Arial" w:cs="Arial"/>
          <w:sz w:val="20"/>
          <w:szCs w:val="20"/>
        </w:rPr>
        <w:t>7</w:t>
      </w:r>
      <w:r w:rsidRPr="0004104D">
        <w:rPr>
          <w:rFonts w:ascii="Arial" w:hAnsi="Arial" w:cs="Arial"/>
          <w:sz w:val="20"/>
          <w:szCs w:val="20"/>
        </w:rPr>
        <w:t xml:space="preserve"> – Reparar, corrigir, remover, reconstruir ou substituir, às suas expensas, no total ou em parte, no prazo fixado pelo fiscal do contrato, os serviços nos quais se verificarem vícios, defeitos ou incorreções resultantes da execução ou dos materiais empregados.</w:t>
      </w:r>
    </w:p>
    <w:p w14:paraId="2398B7BC" w14:textId="77777777" w:rsidR="004C34D6" w:rsidRPr="0004104D" w:rsidRDefault="004C34D6" w:rsidP="004C34D6">
      <w:pPr>
        <w:jc w:val="both"/>
        <w:rPr>
          <w:rFonts w:ascii="Arial" w:hAnsi="Arial" w:cs="Arial"/>
          <w:sz w:val="20"/>
          <w:szCs w:val="20"/>
        </w:rPr>
      </w:pPr>
    </w:p>
    <w:p w14:paraId="34CD608B"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w:t>
      </w:r>
      <w:r>
        <w:rPr>
          <w:rFonts w:ascii="Arial" w:hAnsi="Arial" w:cs="Arial"/>
          <w:sz w:val="20"/>
          <w:szCs w:val="20"/>
        </w:rPr>
        <w:t>8</w:t>
      </w:r>
      <w:r w:rsidRPr="0004104D">
        <w:rPr>
          <w:rFonts w:ascii="Arial" w:hAnsi="Arial" w:cs="Arial"/>
          <w:sz w:val="20"/>
          <w:szCs w:val="20"/>
        </w:rPr>
        <w:t xml:space="preserve"> – Responsabilizar-se pelos vícios e danos decorrentes da execução do objeto, bem como por todo e qualquer dano causado à Administração ou terceiros, não reduzindo essa responsabilidade a fiscalização ou o acompanhamento da execução contratual pelo </w:t>
      </w:r>
      <w:r>
        <w:rPr>
          <w:rFonts w:ascii="Arial" w:hAnsi="Arial" w:cs="Arial"/>
          <w:sz w:val="20"/>
          <w:szCs w:val="20"/>
        </w:rPr>
        <w:t>CONTRATANTE</w:t>
      </w:r>
      <w:r w:rsidRPr="0004104D">
        <w:rPr>
          <w:rFonts w:ascii="Arial" w:hAnsi="Arial" w:cs="Arial"/>
          <w:sz w:val="20"/>
          <w:szCs w:val="20"/>
        </w:rPr>
        <w:t>, que ficará autorizado a descontar dos pagamentos devidos ou da garantia, caso exigida no edital, o valor correspondente aos danos sofridos.</w:t>
      </w:r>
    </w:p>
    <w:p w14:paraId="45FD85A5" w14:textId="77777777" w:rsidR="004C34D6" w:rsidRPr="0004104D" w:rsidRDefault="004C34D6" w:rsidP="004C34D6">
      <w:pPr>
        <w:jc w:val="both"/>
        <w:rPr>
          <w:rFonts w:ascii="Arial" w:hAnsi="Arial" w:cs="Arial"/>
          <w:sz w:val="20"/>
          <w:szCs w:val="20"/>
        </w:rPr>
      </w:pPr>
    </w:p>
    <w:p w14:paraId="29FCD9EB"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w:t>
      </w:r>
      <w:r>
        <w:rPr>
          <w:rFonts w:ascii="Arial" w:hAnsi="Arial" w:cs="Arial"/>
          <w:sz w:val="20"/>
          <w:szCs w:val="20"/>
        </w:rPr>
        <w:t>9</w:t>
      </w:r>
      <w:r w:rsidRPr="0004104D">
        <w:rPr>
          <w:rFonts w:ascii="Arial" w:hAnsi="Arial" w:cs="Arial"/>
          <w:sz w:val="20"/>
          <w:szCs w:val="20"/>
        </w:rPr>
        <w:t xml:space="preserve"> – Efetuar comunicação ao </w:t>
      </w:r>
      <w:r>
        <w:rPr>
          <w:rFonts w:ascii="Arial" w:hAnsi="Arial" w:cs="Arial"/>
          <w:sz w:val="20"/>
          <w:szCs w:val="20"/>
        </w:rPr>
        <w:t>CONTRATANTE</w:t>
      </w:r>
      <w:r w:rsidRPr="0004104D">
        <w:rPr>
          <w:rFonts w:ascii="Arial" w:hAnsi="Arial" w:cs="Arial"/>
          <w:sz w:val="20"/>
          <w:szCs w:val="20"/>
        </w:rPr>
        <w:t>, assim que tiver ciência da impossibilidade de realização ou finalização do serviço no prazo estabelecido, para adoção de ações de contingência cabíveis.</w:t>
      </w:r>
    </w:p>
    <w:p w14:paraId="6440D114" w14:textId="77777777" w:rsidR="004C34D6" w:rsidRPr="0004104D" w:rsidRDefault="004C34D6" w:rsidP="004C34D6">
      <w:pPr>
        <w:jc w:val="both"/>
        <w:rPr>
          <w:rFonts w:ascii="Arial" w:hAnsi="Arial" w:cs="Arial"/>
          <w:sz w:val="20"/>
          <w:szCs w:val="20"/>
        </w:rPr>
      </w:pPr>
    </w:p>
    <w:p w14:paraId="25A1DBC3"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w:t>
      </w:r>
      <w:r>
        <w:rPr>
          <w:rFonts w:ascii="Arial" w:hAnsi="Arial" w:cs="Arial"/>
          <w:sz w:val="20"/>
          <w:szCs w:val="20"/>
        </w:rPr>
        <w:t>10</w:t>
      </w:r>
      <w:r w:rsidRPr="0004104D">
        <w:rPr>
          <w:rFonts w:ascii="Arial" w:hAnsi="Arial" w:cs="Arial"/>
          <w:sz w:val="20"/>
          <w:szCs w:val="20"/>
        </w:rPr>
        <w:t xml:space="preserve"> – Não contratar, durante a vigência do contrato, cônjuge, companheiro ou parente em linha reta, colateral ou por afinidade, até o terceiro grau, de dirigente do </w:t>
      </w:r>
      <w:r>
        <w:rPr>
          <w:rFonts w:ascii="Arial" w:hAnsi="Arial" w:cs="Arial"/>
          <w:sz w:val="20"/>
          <w:szCs w:val="20"/>
        </w:rPr>
        <w:t>CONTRATANTE</w:t>
      </w:r>
      <w:r w:rsidRPr="0004104D">
        <w:rPr>
          <w:rFonts w:ascii="Arial" w:hAnsi="Arial" w:cs="Arial"/>
          <w:sz w:val="20"/>
          <w:szCs w:val="20"/>
        </w:rPr>
        <w:t xml:space="preserve"> ou do Fiscal ou Gestor do contrato, nos termos do artigo 48, parágrafo único, da Lei nº 14.133, de 2021.</w:t>
      </w:r>
    </w:p>
    <w:p w14:paraId="4D78861B" w14:textId="77777777" w:rsidR="004C34D6" w:rsidRPr="0004104D" w:rsidRDefault="004C34D6" w:rsidP="004C34D6">
      <w:pPr>
        <w:jc w:val="both"/>
        <w:rPr>
          <w:rFonts w:ascii="Arial" w:hAnsi="Arial" w:cs="Arial"/>
          <w:sz w:val="20"/>
          <w:szCs w:val="20"/>
        </w:rPr>
      </w:pPr>
    </w:p>
    <w:p w14:paraId="23BD917A" w14:textId="77777777" w:rsidR="004C34D6" w:rsidRDefault="004C34D6" w:rsidP="004C34D6">
      <w:pPr>
        <w:jc w:val="both"/>
        <w:rPr>
          <w:rFonts w:ascii="Arial" w:hAnsi="Arial" w:cs="Arial"/>
          <w:sz w:val="20"/>
          <w:szCs w:val="20"/>
        </w:rPr>
      </w:pPr>
      <w:r w:rsidRPr="0004104D">
        <w:rPr>
          <w:rFonts w:ascii="Arial" w:hAnsi="Arial" w:cs="Arial"/>
          <w:sz w:val="20"/>
          <w:szCs w:val="20"/>
        </w:rPr>
        <w:lastRenderedPageBreak/>
        <w:t>8.</w:t>
      </w:r>
      <w:r>
        <w:rPr>
          <w:rFonts w:ascii="Arial" w:hAnsi="Arial" w:cs="Arial"/>
          <w:sz w:val="20"/>
          <w:szCs w:val="20"/>
        </w:rPr>
        <w:t>11</w:t>
      </w:r>
      <w:r w:rsidRPr="0004104D">
        <w:rPr>
          <w:rFonts w:ascii="Arial" w:hAnsi="Arial" w:cs="Arial"/>
          <w:sz w:val="20"/>
          <w:szCs w:val="20"/>
        </w:rPr>
        <w:t xml:space="preserve"> – Entregar até o dia trinta do mês seguinte ao da prestação dos serviços, os seguintes documentos ao setor responsável pela fiscalização do contrato, quando não for possível a verificação de sua regularidade no Sistema de Cadastro de Fornecedores – SICAF:</w:t>
      </w:r>
    </w:p>
    <w:p w14:paraId="3A82BCBA" w14:textId="77777777" w:rsidR="004C34D6" w:rsidRDefault="004C34D6" w:rsidP="004C34D6">
      <w:pPr>
        <w:jc w:val="both"/>
        <w:rPr>
          <w:rFonts w:ascii="Arial" w:hAnsi="Arial" w:cs="Arial"/>
          <w:sz w:val="20"/>
          <w:szCs w:val="20"/>
        </w:rPr>
      </w:pPr>
    </w:p>
    <w:p w14:paraId="448F0961" w14:textId="77777777" w:rsidR="004C34D6" w:rsidRDefault="004C34D6" w:rsidP="004C34D6">
      <w:pPr>
        <w:jc w:val="both"/>
        <w:rPr>
          <w:rFonts w:ascii="Arial" w:hAnsi="Arial" w:cs="Arial"/>
          <w:sz w:val="20"/>
          <w:szCs w:val="20"/>
        </w:rPr>
      </w:pPr>
      <w:r>
        <w:rPr>
          <w:rFonts w:ascii="Arial" w:hAnsi="Arial" w:cs="Arial"/>
          <w:sz w:val="20"/>
          <w:szCs w:val="20"/>
        </w:rPr>
        <w:t>I</w:t>
      </w:r>
      <w:r w:rsidRPr="0004104D">
        <w:rPr>
          <w:rFonts w:ascii="Arial" w:hAnsi="Arial" w:cs="Arial"/>
          <w:sz w:val="20"/>
          <w:szCs w:val="20"/>
        </w:rPr>
        <w:t xml:space="preserve">) </w:t>
      </w:r>
      <w:r>
        <w:rPr>
          <w:rFonts w:ascii="Arial" w:hAnsi="Arial" w:cs="Arial"/>
          <w:sz w:val="20"/>
          <w:szCs w:val="20"/>
        </w:rPr>
        <w:tab/>
        <w:t>P</w:t>
      </w:r>
      <w:r w:rsidRPr="0004104D">
        <w:rPr>
          <w:rFonts w:ascii="Arial" w:hAnsi="Arial" w:cs="Arial"/>
          <w:sz w:val="20"/>
          <w:szCs w:val="20"/>
        </w:rPr>
        <w:t>rova de regularidade relativa à Seguridade Social;</w:t>
      </w:r>
    </w:p>
    <w:p w14:paraId="3E67B7F6" w14:textId="77777777" w:rsidR="004C34D6" w:rsidRDefault="004C34D6" w:rsidP="004C34D6">
      <w:pPr>
        <w:jc w:val="both"/>
        <w:rPr>
          <w:rFonts w:ascii="Arial" w:hAnsi="Arial" w:cs="Arial"/>
          <w:sz w:val="20"/>
          <w:szCs w:val="20"/>
        </w:rPr>
      </w:pPr>
      <w:r>
        <w:rPr>
          <w:rFonts w:ascii="Arial" w:hAnsi="Arial" w:cs="Arial"/>
          <w:sz w:val="20"/>
          <w:szCs w:val="20"/>
        </w:rPr>
        <w:t>II</w:t>
      </w:r>
      <w:r w:rsidRPr="0004104D">
        <w:rPr>
          <w:rFonts w:ascii="Arial" w:hAnsi="Arial" w:cs="Arial"/>
          <w:sz w:val="20"/>
          <w:szCs w:val="20"/>
        </w:rPr>
        <w:t xml:space="preserve">) </w:t>
      </w:r>
      <w:r>
        <w:rPr>
          <w:rFonts w:ascii="Arial" w:hAnsi="Arial" w:cs="Arial"/>
          <w:sz w:val="20"/>
          <w:szCs w:val="20"/>
        </w:rPr>
        <w:tab/>
        <w:t>C</w:t>
      </w:r>
      <w:r w:rsidRPr="0004104D">
        <w:rPr>
          <w:rFonts w:ascii="Arial" w:hAnsi="Arial" w:cs="Arial"/>
          <w:sz w:val="20"/>
          <w:szCs w:val="20"/>
        </w:rPr>
        <w:t>ertidão conjunta relativa aos tributos federais e à Dívida Ativa da União;</w:t>
      </w:r>
    </w:p>
    <w:p w14:paraId="2C093D86" w14:textId="77777777" w:rsidR="004C34D6" w:rsidRDefault="004C34D6" w:rsidP="004C34D6">
      <w:pPr>
        <w:jc w:val="both"/>
        <w:rPr>
          <w:rFonts w:ascii="Arial" w:hAnsi="Arial" w:cs="Arial"/>
          <w:sz w:val="20"/>
          <w:szCs w:val="20"/>
        </w:rPr>
      </w:pPr>
      <w:r>
        <w:rPr>
          <w:rFonts w:ascii="Arial" w:hAnsi="Arial" w:cs="Arial"/>
          <w:sz w:val="20"/>
          <w:szCs w:val="20"/>
        </w:rPr>
        <w:t>III</w:t>
      </w:r>
      <w:r w:rsidRPr="0004104D">
        <w:rPr>
          <w:rFonts w:ascii="Arial" w:hAnsi="Arial" w:cs="Arial"/>
          <w:sz w:val="20"/>
          <w:szCs w:val="20"/>
        </w:rPr>
        <w:t xml:space="preserve">) </w:t>
      </w:r>
      <w:r>
        <w:rPr>
          <w:rFonts w:ascii="Arial" w:hAnsi="Arial" w:cs="Arial"/>
          <w:sz w:val="20"/>
          <w:szCs w:val="20"/>
        </w:rPr>
        <w:tab/>
        <w:t>C</w:t>
      </w:r>
      <w:r w:rsidRPr="0004104D">
        <w:rPr>
          <w:rFonts w:ascii="Arial" w:hAnsi="Arial" w:cs="Arial"/>
          <w:sz w:val="20"/>
          <w:szCs w:val="20"/>
        </w:rPr>
        <w:t>ertidões que comprovem a regularidade perante a Fazenda Estadual e Municipal do domicílio ou sede do contratado;</w:t>
      </w:r>
    </w:p>
    <w:p w14:paraId="7989F965" w14:textId="77777777" w:rsidR="004C34D6" w:rsidRDefault="004C34D6" w:rsidP="004C34D6">
      <w:pPr>
        <w:jc w:val="both"/>
        <w:rPr>
          <w:rFonts w:ascii="Arial" w:hAnsi="Arial" w:cs="Arial"/>
          <w:sz w:val="20"/>
          <w:szCs w:val="20"/>
        </w:rPr>
      </w:pPr>
      <w:r>
        <w:rPr>
          <w:rFonts w:ascii="Arial" w:hAnsi="Arial" w:cs="Arial"/>
          <w:sz w:val="20"/>
          <w:szCs w:val="20"/>
        </w:rPr>
        <w:t>IV</w:t>
      </w:r>
      <w:r w:rsidRPr="0004104D">
        <w:rPr>
          <w:rFonts w:ascii="Arial" w:hAnsi="Arial" w:cs="Arial"/>
          <w:sz w:val="20"/>
          <w:szCs w:val="20"/>
        </w:rPr>
        <w:t xml:space="preserve">) </w:t>
      </w:r>
      <w:r>
        <w:rPr>
          <w:rFonts w:ascii="Arial" w:hAnsi="Arial" w:cs="Arial"/>
          <w:sz w:val="20"/>
          <w:szCs w:val="20"/>
        </w:rPr>
        <w:tab/>
      </w:r>
      <w:r w:rsidRPr="0004104D">
        <w:rPr>
          <w:rFonts w:ascii="Arial" w:hAnsi="Arial" w:cs="Arial"/>
          <w:sz w:val="20"/>
          <w:szCs w:val="20"/>
        </w:rPr>
        <w:t>Certidão de Regularidade do FGTS – CRF;</w:t>
      </w:r>
    </w:p>
    <w:p w14:paraId="3D318EFA" w14:textId="77777777" w:rsidR="004C34D6" w:rsidRPr="0004104D" w:rsidRDefault="004C34D6" w:rsidP="004C34D6">
      <w:pPr>
        <w:jc w:val="both"/>
        <w:rPr>
          <w:rFonts w:ascii="Arial" w:hAnsi="Arial" w:cs="Arial"/>
          <w:sz w:val="20"/>
          <w:szCs w:val="20"/>
        </w:rPr>
      </w:pPr>
      <w:r>
        <w:rPr>
          <w:rFonts w:ascii="Arial" w:hAnsi="Arial" w:cs="Arial"/>
          <w:sz w:val="20"/>
          <w:szCs w:val="20"/>
        </w:rPr>
        <w:t>V</w:t>
      </w:r>
      <w:r w:rsidRPr="0004104D">
        <w:rPr>
          <w:rFonts w:ascii="Arial" w:hAnsi="Arial" w:cs="Arial"/>
          <w:sz w:val="20"/>
          <w:szCs w:val="20"/>
        </w:rPr>
        <w:t xml:space="preserve">) </w:t>
      </w:r>
      <w:r>
        <w:rPr>
          <w:rFonts w:ascii="Arial" w:hAnsi="Arial" w:cs="Arial"/>
          <w:sz w:val="20"/>
          <w:szCs w:val="20"/>
        </w:rPr>
        <w:tab/>
      </w:r>
      <w:r w:rsidRPr="0004104D">
        <w:rPr>
          <w:rFonts w:ascii="Arial" w:hAnsi="Arial" w:cs="Arial"/>
          <w:sz w:val="20"/>
          <w:szCs w:val="20"/>
        </w:rPr>
        <w:t>Certidão Negativa de Débitos Trabalhistas – CNDT.</w:t>
      </w:r>
    </w:p>
    <w:p w14:paraId="3146ED41" w14:textId="77777777" w:rsidR="004C34D6" w:rsidRPr="0004104D" w:rsidRDefault="004C34D6" w:rsidP="004C34D6">
      <w:pPr>
        <w:jc w:val="both"/>
        <w:rPr>
          <w:rFonts w:ascii="Arial" w:hAnsi="Arial" w:cs="Arial"/>
          <w:sz w:val="20"/>
          <w:szCs w:val="20"/>
        </w:rPr>
      </w:pPr>
    </w:p>
    <w:p w14:paraId="0908A7B0"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8.1</w:t>
      </w:r>
      <w:r>
        <w:rPr>
          <w:rFonts w:ascii="Arial" w:hAnsi="Arial" w:cs="Arial"/>
          <w:sz w:val="20"/>
          <w:szCs w:val="20"/>
        </w:rPr>
        <w:t>2</w:t>
      </w:r>
      <w:r w:rsidRPr="0004104D">
        <w:rPr>
          <w:rFonts w:ascii="Arial" w:hAnsi="Arial" w:cs="Arial"/>
          <w:sz w:val="20"/>
          <w:szCs w:val="20"/>
        </w:rPr>
        <w:t xml:space="preserve"> – Responsabilizar-se pelo cumprimento das obrigações previstas em Acordo, Convenção, Dissídio Coletivo de Trabalho ou equivalentes das categorias abrangidas pelo contrato, por todas as obrigações trabalhistas, sociais, previdenciárias, tributárias e as demais previstas em legislação específica, cuja inadimplência não transfere a responsabilidade ao </w:t>
      </w:r>
      <w:r>
        <w:rPr>
          <w:rFonts w:ascii="Arial" w:hAnsi="Arial" w:cs="Arial"/>
          <w:sz w:val="20"/>
          <w:szCs w:val="20"/>
        </w:rPr>
        <w:t>CONTRATANTE</w:t>
      </w:r>
      <w:r w:rsidRPr="0004104D">
        <w:rPr>
          <w:rFonts w:ascii="Arial" w:hAnsi="Arial" w:cs="Arial"/>
          <w:sz w:val="20"/>
          <w:szCs w:val="20"/>
        </w:rPr>
        <w:t>, salvo na hipótese do §2º do art. 121 da Lei nº 14.133/2021.</w:t>
      </w:r>
    </w:p>
    <w:p w14:paraId="2C15D2F2" w14:textId="77777777" w:rsidR="004C34D6" w:rsidRPr="0004104D" w:rsidRDefault="004C34D6" w:rsidP="004C34D6">
      <w:pPr>
        <w:jc w:val="both"/>
        <w:rPr>
          <w:rFonts w:ascii="Arial" w:hAnsi="Arial" w:cs="Arial"/>
          <w:sz w:val="20"/>
          <w:szCs w:val="20"/>
        </w:rPr>
      </w:pPr>
    </w:p>
    <w:p w14:paraId="5C4A56BE"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8.1</w:t>
      </w:r>
      <w:r>
        <w:rPr>
          <w:rFonts w:ascii="Arial" w:hAnsi="Arial" w:cs="Arial"/>
          <w:sz w:val="20"/>
          <w:szCs w:val="20"/>
        </w:rPr>
        <w:t>3</w:t>
      </w:r>
      <w:r w:rsidRPr="0004104D">
        <w:rPr>
          <w:rFonts w:ascii="Arial" w:hAnsi="Arial" w:cs="Arial"/>
          <w:sz w:val="20"/>
          <w:szCs w:val="20"/>
        </w:rPr>
        <w:t xml:space="preserve"> – Comunicar ao Fiscal do contrato, no prazo de 24 (vinte e quatro) horas, qualquer ocorrência anormal ou acidente que se verifique no local da execução do objeto contratual.</w:t>
      </w:r>
    </w:p>
    <w:p w14:paraId="2AEEA625" w14:textId="77777777" w:rsidR="004C34D6" w:rsidRPr="0004104D" w:rsidRDefault="004C34D6" w:rsidP="004C34D6">
      <w:pPr>
        <w:jc w:val="both"/>
        <w:rPr>
          <w:rFonts w:ascii="Arial" w:hAnsi="Arial" w:cs="Arial"/>
          <w:sz w:val="20"/>
          <w:szCs w:val="20"/>
        </w:rPr>
      </w:pPr>
    </w:p>
    <w:p w14:paraId="20689B3B"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8.1</w:t>
      </w:r>
      <w:r>
        <w:rPr>
          <w:rFonts w:ascii="Arial" w:hAnsi="Arial" w:cs="Arial"/>
          <w:sz w:val="20"/>
          <w:szCs w:val="20"/>
        </w:rPr>
        <w:t>4</w:t>
      </w:r>
      <w:r w:rsidRPr="0004104D">
        <w:rPr>
          <w:rFonts w:ascii="Arial" w:hAnsi="Arial" w:cs="Arial"/>
          <w:sz w:val="20"/>
          <w:szCs w:val="20"/>
        </w:rPr>
        <w:t xml:space="preserve"> – Prestar todo esclarecimento ou informação solicitada pelo </w:t>
      </w:r>
      <w:r>
        <w:rPr>
          <w:rFonts w:ascii="Arial" w:hAnsi="Arial" w:cs="Arial"/>
          <w:sz w:val="20"/>
          <w:szCs w:val="20"/>
        </w:rPr>
        <w:t>CONTRATANTE</w:t>
      </w:r>
      <w:r w:rsidRPr="0004104D">
        <w:rPr>
          <w:rFonts w:ascii="Arial" w:hAnsi="Arial" w:cs="Arial"/>
          <w:sz w:val="20"/>
          <w:szCs w:val="20"/>
        </w:rPr>
        <w:t xml:space="preserve"> ou por seus prepostos, garantindo-lhes o acesso, a qualquer tempo, ao local dos trabalhos, bem como aos documentos relativos à execução do empreendimento.</w:t>
      </w:r>
    </w:p>
    <w:p w14:paraId="6817EC57" w14:textId="77777777" w:rsidR="004C34D6" w:rsidRPr="0004104D" w:rsidRDefault="004C34D6" w:rsidP="004C34D6">
      <w:pPr>
        <w:jc w:val="both"/>
        <w:rPr>
          <w:rFonts w:ascii="Arial" w:hAnsi="Arial" w:cs="Arial"/>
          <w:sz w:val="20"/>
          <w:szCs w:val="20"/>
        </w:rPr>
      </w:pPr>
    </w:p>
    <w:p w14:paraId="78D2B180"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8.1</w:t>
      </w:r>
      <w:r>
        <w:rPr>
          <w:rFonts w:ascii="Arial" w:hAnsi="Arial" w:cs="Arial"/>
          <w:sz w:val="20"/>
          <w:szCs w:val="20"/>
        </w:rPr>
        <w:t>5</w:t>
      </w:r>
      <w:r w:rsidRPr="0004104D">
        <w:rPr>
          <w:rFonts w:ascii="Arial" w:hAnsi="Arial" w:cs="Arial"/>
          <w:sz w:val="20"/>
          <w:szCs w:val="20"/>
        </w:rPr>
        <w:t xml:space="preserve"> – Paralisar, por determinação do </w:t>
      </w:r>
      <w:r>
        <w:rPr>
          <w:rFonts w:ascii="Arial" w:hAnsi="Arial" w:cs="Arial"/>
          <w:sz w:val="20"/>
          <w:szCs w:val="20"/>
        </w:rPr>
        <w:t>CONTRATANTE</w:t>
      </w:r>
      <w:r w:rsidRPr="0004104D">
        <w:rPr>
          <w:rFonts w:ascii="Arial" w:hAnsi="Arial" w:cs="Arial"/>
          <w:sz w:val="20"/>
          <w:szCs w:val="20"/>
        </w:rPr>
        <w:t>, qualquer atividade que não esteja sendo executada de acordo com a boa técnica ou que ponha em risco a segurança de pessoas ou bens de terceiros.</w:t>
      </w:r>
    </w:p>
    <w:p w14:paraId="45F06AEB" w14:textId="77777777" w:rsidR="004C34D6" w:rsidRPr="0004104D" w:rsidRDefault="004C34D6" w:rsidP="004C34D6">
      <w:pPr>
        <w:jc w:val="both"/>
        <w:rPr>
          <w:rFonts w:ascii="Arial" w:hAnsi="Arial" w:cs="Arial"/>
          <w:sz w:val="20"/>
          <w:szCs w:val="20"/>
        </w:rPr>
      </w:pPr>
    </w:p>
    <w:p w14:paraId="3342971C"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8.1</w:t>
      </w:r>
      <w:r>
        <w:rPr>
          <w:rFonts w:ascii="Arial" w:hAnsi="Arial" w:cs="Arial"/>
          <w:sz w:val="20"/>
          <w:szCs w:val="20"/>
        </w:rPr>
        <w:t>6</w:t>
      </w:r>
      <w:r w:rsidRPr="0004104D">
        <w:rPr>
          <w:rFonts w:ascii="Arial" w:hAnsi="Arial" w:cs="Arial"/>
          <w:sz w:val="20"/>
          <w:szCs w:val="20"/>
        </w:rPr>
        <w:t xml:space="preserve"> – Promover a guarda, manutenção e vigilância de materiais, ferramentas, e tudo o que for necessário à execução do objeto, durante a vigência do contrato.</w:t>
      </w:r>
    </w:p>
    <w:p w14:paraId="1CABC991" w14:textId="77777777" w:rsidR="004C34D6" w:rsidRPr="0004104D" w:rsidRDefault="004C34D6" w:rsidP="004C34D6">
      <w:pPr>
        <w:jc w:val="both"/>
        <w:rPr>
          <w:rFonts w:ascii="Arial" w:hAnsi="Arial" w:cs="Arial"/>
          <w:sz w:val="20"/>
          <w:szCs w:val="20"/>
        </w:rPr>
      </w:pPr>
    </w:p>
    <w:p w14:paraId="05608297"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8.1</w:t>
      </w:r>
      <w:r>
        <w:rPr>
          <w:rFonts w:ascii="Arial" w:hAnsi="Arial" w:cs="Arial"/>
          <w:sz w:val="20"/>
          <w:szCs w:val="20"/>
        </w:rPr>
        <w:t>7</w:t>
      </w:r>
      <w:r w:rsidRPr="0004104D">
        <w:rPr>
          <w:rFonts w:ascii="Arial" w:hAnsi="Arial" w:cs="Arial"/>
          <w:sz w:val="20"/>
          <w:szCs w:val="20"/>
        </w:rPr>
        <w:t xml:space="preserve"> – Conduzir os trabalhos com estrita observância às normas da legislação pertinente, cumprindo as determinações dos Poderes Públicos, mantendo sempre limpo o local dos serviços e nas melhores condições de segurança, higiene e disciplina.</w:t>
      </w:r>
    </w:p>
    <w:p w14:paraId="627E9632" w14:textId="77777777" w:rsidR="004C34D6" w:rsidRPr="0004104D" w:rsidRDefault="004C34D6" w:rsidP="004C34D6">
      <w:pPr>
        <w:jc w:val="both"/>
        <w:rPr>
          <w:rFonts w:ascii="Arial" w:hAnsi="Arial" w:cs="Arial"/>
          <w:sz w:val="20"/>
          <w:szCs w:val="20"/>
        </w:rPr>
      </w:pPr>
    </w:p>
    <w:p w14:paraId="2D54F6F9"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8.1</w:t>
      </w:r>
      <w:r>
        <w:rPr>
          <w:rFonts w:ascii="Arial" w:hAnsi="Arial" w:cs="Arial"/>
          <w:sz w:val="20"/>
          <w:szCs w:val="20"/>
        </w:rPr>
        <w:t>8</w:t>
      </w:r>
      <w:r w:rsidRPr="0004104D">
        <w:rPr>
          <w:rFonts w:ascii="Arial" w:hAnsi="Arial" w:cs="Arial"/>
          <w:sz w:val="20"/>
          <w:szCs w:val="20"/>
        </w:rPr>
        <w:t xml:space="preserve"> – Submeter previamente, por escrito, ao </w:t>
      </w:r>
      <w:r>
        <w:rPr>
          <w:rFonts w:ascii="Arial" w:hAnsi="Arial" w:cs="Arial"/>
          <w:sz w:val="20"/>
          <w:szCs w:val="20"/>
        </w:rPr>
        <w:t>CONTRATANTE</w:t>
      </w:r>
      <w:r w:rsidRPr="0004104D">
        <w:rPr>
          <w:rFonts w:ascii="Arial" w:hAnsi="Arial" w:cs="Arial"/>
          <w:sz w:val="20"/>
          <w:szCs w:val="20"/>
        </w:rPr>
        <w:t>, para análise e aprovação, quaisquer mudanças nos métodos executivos que fujam às especificações do memorial descritivo ou instrumento congênere.</w:t>
      </w:r>
    </w:p>
    <w:p w14:paraId="2F937D22" w14:textId="77777777" w:rsidR="004C34D6" w:rsidRPr="0004104D" w:rsidRDefault="004C34D6" w:rsidP="004C34D6">
      <w:pPr>
        <w:jc w:val="both"/>
        <w:rPr>
          <w:rFonts w:ascii="Arial" w:hAnsi="Arial" w:cs="Arial"/>
          <w:sz w:val="20"/>
          <w:szCs w:val="20"/>
        </w:rPr>
      </w:pPr>
    </w:p>
    <w:p w14:paraId="4834508D"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8.1</w:t>
      </w:r>
      <w:r>
        <w:rPr>
          <w:rFonts w:ascii="Arial" w:hAnsi="Arial" w:cs="Arial"/>
          <w:sz w:val="20"/>
          <w:szCs w:val="20"/>
        </w:rPr>
        <w:t>9</w:t>
      </w:r>
      <w:r w:rsidRPr="0004104D">
        <w:rPr>
          <w:rFonts w:ascii="Arial" w:hAnsi="Arial" w:cs="Arial"/>
          <w:sz w:val="20"/>
          <w:szCs w:val="20"/>
        </w:rPr>
        <w:t xml:space="preserve"> – Não permitir a utilização de qualquer trabalho do menor de dezesseis anos, exceto na condição de aprendiz para os maiores de quatorze anos, nem permitir a utilização do trabalho do menor de dezoito anos em trabalho noturno, perigoso ou insalubre.</w:t>
      </w:r>
    </w:p>
    <w:p w14:paraId="1A030AD7" w14:textId="77777777" w:rsidR="004C34D6" w:rsidRPr="0004104D" w:rsidRDefault="004C34D6" w:rsidP="004C34D6">
      <w:pPr>
        <w:jc w:val="both"/>
        <w:rPr>
          <w:rFonts w:ascii="Arial" w:hAnsi="Arial" w:cs="Arial"/>
          <w:sz w:val="20"/>
          <w:szCs w:val="20"/>
        </w:rPr>
      </w:pPr>
    </w:p>
    <w:p w14:paraId="01C396E0"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w:t>
      </w:r>
      <w:r>
        <w:rPr>
          <w:rFonts w:ascii="Arial" w:hAnsi="Arial" w:cs="Arial"/>
          <w:sz w:val="20"/>
          <w:szCs w:val="20"/>
        </w:rPr>
        <w:t>20</w:t>
      </w:r>
      <w:r w:rsidRPr="0004104D">
        <w:rPr>
          <w:rFonts w:ascii="Arial" w:hAnsi="Arial" w:cs="Arial"/>
          <w:sz w:val="20"/>
          <w:szCs w:val="20"/>
        </w:rPr>
        <w:t xml:space="preserve"> – Manter durante toda a vigência do contrato, em compatibilidade com as obrigações assumidas, todas as condições exigidas para habilitação na licitação, ou para qualificação, na contratação direta.</w:t>
      </w:r>
    </w:p>
    <w:p w14:paraId="477FCEC4" w14:textId="77777777" w:rsidR="004C34D6" w:rsidRPr="0004104D" w:rsidRDefault="004C34D6" w:rsidP="004C34D6">
      <w:pPr>
        <w:jc w:val="both"/>
        <w:rPr>
          <w:rFonts w:ascii="Arial" w:hAnsi="Arial" w:cs="Arial"/>
          <w:sz w:val="20"/>
          <w:szCs w:val="20"/>
        </w:rPr>
      </w:pPr>
    </w:p>
    <w:p w14:paraId="0D2C024F"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w:t>
      </w:r>
      <w:r>
        <w:rPr>
          <w:rFonts w:ascii="Arial" w:hAnsi="Arial" w:cs="Arial"/>
          <w:sz w:val="20"/>
          <w:szCs w:val="20"/>
        </w:rPr>
        <w:t>21</w:t>
      </w:r>
      <w:r w:rsidRPr="0004104D">
        <w:rPr>
          <w:rFonts w:ascii="Arial" w:hAnsi="Arial" w:cs="Arial"/>
          <w:sz w:val="20"/>
          <w:szCs w:val="20"/>
        </w:rPr>
        <w:t xml:space="preserve"> – Cumprir, durante todo o período de execução do contrato, a reserva de cargos prevista em lei para pessoa com deficiência, para reabilitado da Previdência Social ou para aprendiz, bem como as reservas de cargos previstas na legislação (art. 116 da Lei nº 14.133/2021).</w:t>
      </w:r>
    </w:p>
    <w:p w14:paraId="6C6157A7" w14:textId="77777777" w:rsidR="004C34D6" w:rsidRPr="0004104D" w:rsidRDefault="004C34D6" w:rsidP="004C34D6">
      <w:pPr>
        <w:jc w:val="both"/>
        <w:rPr>
          <w:rFonts w:ascii="Arial" w:hAnsi="Arial" w:cs="Arial"/>
          <w:sz w:val="20"/>
          <w:szCs w:val="20"/>
        </w:rPr>
      </w:pPr>
    </w:p>
    <w:p w14:paraId="6D6CA264"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8.2</w:t>
      </w:r>
      <w:r>
        <w:rPr>
          <w:rFonts w:ascii="Arial" w:hAnsi="Arial" w:cs="Arial"/>
          <w:sz w:val="20"/>
          <w:szCs w:val="20"/>
        </w:rPr>
        <w:t>2</w:t>
      </w:r>
      <w:r w:rsidRPr="0004104D">
        <w:rPr>
          <w:rFonts w:ascii="Arial" w:hAnsi="Arial" w:cs="Arial"/>
          <w:sz w:val="20"/>
          <w:szCs w:val="20"/>
        </w:rPr>
        <w:t xml:space="preserve"> – Comprovar a reserva de cargos a que se refere a cláusula acima, no prazo fixado pelo fiscal do contrato, com a indicação dos empregados que preencheram as referidas vagas (art. 116, parágrafo único, da Lei nº 14.133/2021).</w:t>
      </w:r>
    </w:p>
    <w:p w14:paraId="7B9ED8ED" w14:textId="77777777" w:rsidR="004C34D6" w:rsidRPr="0004104D" w:rsidRDefault="004C34D6" w:rsidP="004C34D6">
      <w:pPr>
        <w:jc w:val="both"/>
        <w:rPr>
          <w:rFonts w:ascii="Arial" w:hAnsi="Arial" w:cs="Arial"/>
          <w:sz w:val="20"/>
          <w:szCs w:val="20"/>
        </w:rPr>
      </w:pPr>
    </w:p>
    <w:p w14:paraId="17F4ED04"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8.2</w:t>
      </w:r>
      <w:r>
        <w:rPr>
          <w:rFonts w:ascii="Arial" w:hAnsi="Arial" w:cs="Arial"/>
          <w:sz w:val="20"/>
          <w:szCs w:val="20"/>
        </w:rPr>
        <w:t>3</w:t>
      </w:r>
      <w:r w:rsidRPr="0004104D">
        <w:rPr>
          <w:rFonts w:ascii="Arial" w:hAnsi="Arial" w:cs="Arial"/>
          <w:sz w:val="20"/>
          <w:szCs w:val="20"/>
        </w:rPr>
        <w:t xml:space="preserve"> – Guardar sigilo sobre todas as informações obtidas em decorrência do cumprimento do contrato.</w:t>
      </w:r>
    </w:p>
    <w:p w14:paraId="2A35821B" w14:textId="77777777" w:rsidR="004C34D6" w:rsidRPr="0004104D" w:rsidRDefault="004C34D6" w:rsidP="004C34D6">
      <w:pPr>
        <w:jc w:val="both"/>
        <w:rPr>
          <w:rFonts w:ascii="Arial" w:hAnsi="Arial" w:cs="Arial"/>
          <w:sz w:val="20"/>
          <w:szCs w:val="20"/>
        </w:rPr>
      </w:pPr>
    </w:p>
    <w:p w14:paraId="61CCFC81"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8.2</w:t>
      </w:r>
      <w:r>
        <w:rPr>
          <w:rFonts w:ascii="Arial" w:hAnsi="Arial" w:cs="Arial"/>
          <w:sz w:val="20"/>
          <w:szCs w:val="20"/>
        </w:rPr>
        <w:t>4</w:t>
      </w:r>
      <w:r w:rsidRPr="0004104D">
        <w:rPr>
          <w:rFonts w:ascii="Arial" w:hAnsi="Arial" w:cs="Arial"/>
          <w:sz w:val="20"/>
          <w:szCs w:val="20"/>
        </w:rPr>
        <w:t xml:space="preserve"> – Arcar com o ônus decorrente de eventual equívoco no dimensionamento dos quantitativos de sua proposta, inclusive quanto aos custos variáveis decorrentes de fatores futuros e incertos, devendo complementá-los, caso o previsto inicialmente em sua proposta não seja satisfatório para o atendimento do objeto da licitação, exceto quando ocorrer algum dos eventos arrolados no art. 124, II, d, da Lei nº 14.133, de 2021.</w:t>
      </w:r>
    </w:p>
    <w:p w14:paraId="6419F57D"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lastRenderedPageBreak/>
        <w:t>8.2</w:t>
      </w:r>
      <w:r>
        <w:rPr>
          <w:rFonts w:ascii="Arial" w:hAnsi="Arial" w:cs="Arial"/>
          <w:sz w:val="20"/>
          <w:szCs w:val="20"/>
        </w:rPr>
        <w:t>5</w:t>
      </w:r>
      <w:r w:rsidRPr="0004104D">
        <w:rPr>
          <w:rFonts w:ascii="Arial" w:hAnsi="Arial" w:cs="Arial"/>
          <w:sz w:val="20"/>
          <w:szCs w:val="20"/>
        </w:rPr>
        <w:t xml:space="preserve"> – Cumprir, além dos postulados legais vigentes de âmbito federal, estadual ou municipal, as normas de segurança do </w:t>
      </w:r>
      <w:r>
        <w:rPr>
          <w:rFonts w:ascii="Arial" w:hAnsi="Arial" w:cs="Arial"/>
          <w:sz w:val="20"/>
          <w:szCs w:val="20"/>
        </w:rPr>
        <w:t>CONTRATANTE</w:t>
      </w:r>
      <w:r w:rsidRPr="0004104D">
        <w:rPr>
          <w:rFonts w:ascii="Arial" w:hAnsi="Arial" w:cs="Arial"/>
          <w:sz w:val="20"/>
          <w:szCs w:val="20"/>
        </w:rPr>
        <w:t>.</w:t>
      </w:r>
    </w:p>
    <w:p w14:paraId="52EB9ABE" w14:textId="77777777" w:rsidR="004C34D6" w:rsidRPr="0004104D" w:rsidRDefault="004C34D6" w:rsidP="004C34D6">
      <w:pPr>
        <w:jc w:val="both"/>
        <w:rPr>
          <w:rFonts w:ascii="Arial" w:hAnsi="Arial" w:cs="Arial"/>
          <w:sz w:val="20"/>
          <w:szCs w:val="20"/>
        </w:rPr>
      </w:pPr>
    </w:p>
    <w:p w14:paraId="339C5F2A"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8.2</w:t>
      </w:r>
      <w:r>
        <w:rPr>
          <w:rFonts w:ascii="Arial" w:hAnsi="Arial" w:cs="Arial"/>
          <w:sz w:val="20"/>
          <w:szCs w:val="20"/>
        </w:rPr>
        <w:t>6</w:t>
      </w:r>
      <w:r w:rsidRPr="0004104D">
        <w:rPr>
          <w:rFonts w:ascii="Arial" w:hAnsi="Arial" w:cs="Arial"/>
          <w:sz w:val="20"/>
          <w:szCs w:val="20"/>
        </w:rPr>
        <w:t xml:space="preserve"> – Vedar a utilização, na execução dos serviços, de empregado que seja familiar de agente público ocupante de cargo em comissão ou função de confiança no órgão </w:t>
      </w:r>
      <w:r>
        <w:rPr>
          <w:rFonts w:ascii="Arial" w:hAnsi="Arial" w:cs="Arial"/>
          <w:sz w:val="20"/>
          <w:szCs w:val="20"/>
        </w:rPr>
        <w:t>CONTRATANTE</w:t>
      </w:r>
      <w:r w:rsidRPr="0004104D">
        <w:rPr>
          <w:rFonts w:ascii="Arial" w:hAnsi="Arial" w:cs="Arial"/>
          <w:sz w:val="20"/>
          <w:szCs w:val="20"/>
        </w:rPr>
        <w:t>, nos termos do artigo 7° do Decreto n° 7.203, de 2010.</w:t>
      </w:r>
    </w:p>
    <w:p w14:paraId="10FB9691" w14:textId="77777777" w:rsidR="004C34D6" w:rsidRPr="0004104D" w:rsidRDefault="004C34D6" w:rsidP="004C34D6">
      <w:pPr>
        <w:jc w:val="both"/>
        <w:rPr>
          <w:rFonts w:ascii="Arial" w:hAnsi="Arial" w:cs="Arial"/>
          <w:sz w:val="20"/>
          <w:szCs w:val="20"/>
        </w:rPr>
      </w:pPr>
    </w:p>
    <w:p w14:paraId="1ECBF705"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8.2</w:t>
      </w:r>
      <w:r>
        <w:rPr>
          <w:rFonts w:ascii="Arial" w:hAnsi="Arial" w:cs="Arial"/>
          <w:sz w:val="20"/>
          <w:szCs w:val="20"/>
        </w:rPr>
        <w:t>7</w:t>
      </w:r>
      <w:r w:rsidRPr="0004104D">
        <w:rPr>
          <w:rFonts w:ascii="Arial" w:hAnsi="Arial" w:cs="Arial"/>
          <w:sz w:val="20"/>
          <w:szCs w:val="20"/>
        </w:rPr>
        <w:t xml:space="preserve"> – Assegurar aos seus trabalhadores ambiente de trabalho, inclusive equipamentos e instalações, em condições adequadas ao cumprimento das normas de saúde, segurança e bem-estar no trabalho.</w:t>
      </w:r>
    </w:p>
    <w:p w14:paraId="11D03317" w14:textId="77777777" w:rsidR="004C34D6" w:rsidRPr="0004104D" w:rsidRDefault="004C34D6" w:rsidP="004C34D6">
      <w:pPr>
        <w:jc w:val="both"/>
        <w:rPr>
          <w:rFonts w:ascii="Arial" w:hAnsi="Arial" w:cs="Arial"/>
          <w:sz w:val="20"/>
          <w:szCs w:val="20"/>
        </w:rPr>
      </w:pPr>
    </w:p>
    <w:p w14:paraId="7B44BCA3"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8.2</w:t>
      </w:r>
      <w:r>
        <w:rPr>
          <w:rFonts w:ascii="Arial" w:hAnsi="Arial" w:cs="Arial"/>
          <w:sz w:val="20"/>
          <w:szCs w:val="20"/>
        </w:rPr>
        <w:t>8</w:t>
      </w:r>
      <w:r w:rsidRPr="0004104D">
        <w:rPr>
          <w:rFonts w:ascii="Arial" w:hAnsi="Arial" w:cs="Arial"/>
          <w:sz w:val="20"/>
          <w:szCs w:val="20"/>
        </w:rPr>
        <w:t xml:space="preserve"> – Garantir o acesso, a qualquer tempo, ao local dos trabalhos, bem como aos documentos relativos à execução do empreendimento.</w:t>
      </w:r>
    </w:p>
    <w:p w14:paraId="1705BDC4" w14:textId="77777777" w:rsidR="004C34D6" w:rsidRPr="0004104D" w:rsidRDefault="004C34D6" w:rsidP="004C34D6">
      <w:pPr>
        <w:jc w:val="both"/>
        <w:rPr>
          <w:rFonts w:ascii="Arial" w:hAnsi="Arial" w:cs="Arial"/>
          <w:sz w:val="20"/>
          <w:szCs w:val="20"/>
        </w:rPr>
      </w:pPr>
    </w:p>
    <w:p w14:paraId="524DC81E"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8.2</w:t>
      </w:r>
      <w:r>
        <w:rPr>
          <w:rFonts w:ascii="Arial" w:hAnsi="Arial" w:cs="Arial"/>
          <w:sz w:val="20"/>
          <w:szCs w:val="20"/>
        </w:rPr>
        <w:t>9</w:t>
      </w:r>
      <w:r w:rsidRPr="0004104D">
        <w:rPr>
          <w:rFonts w:ascii="Arial" w:hAnsi="Arial" w:cs="Arial"/>
          <w:sz w:val="20"/>
          <w:szCs w:val="20"/>
        </w:rPr>
        <w:t xml:space="preserve"> – Promover a organização técnica e administrativa dos serviços, de modo a conduzi-los eficaz e eficientemente, de acordo com os documentos e especificações que integram o Termo de Referência, no prazo determinado.</w:t>
      </w:r>
    </w:p>
    <w:p w14:paraId="0D02FE6B" w14:textId="77777777" w:rsidR="004C34D6" w:rsidRPr="0004104D" w:rsidRDefault="004C34D6" w:rsidP="004C34D6">
      <w:pPr>
        <w:jc w:val="both"/>
        <w:rPr>
          <w:rFonts w:ascii="Arial" w:hAnsi="Arial" w:cs="Arial"/>
          <w:sz w:val="20"/>
          <w:szCs w:val="20"/>
        </w:rPr>
      </w:pPr>
    </w:p>
    <w:p w14:paraId="46E70857"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w:t>
      </w:r>
      <w:r>
        <w:rPr>
          <w:rFonts w:ascii="Arial" w:hAnsi="Arial" w:cs="Arial"/>
          <w:sz w:val="20"/>
          <w:szCs w:val="20"/>
        </w:rPr>
        <w:t>30</w:t>
      </w:r>
      <w:r w:rsidRPr="0004104D">
        <w:rPr>
          <w:rFonts w:ascii="Arial" w:hAnsi="Arial" w:cs="Arial"/>
          <w:sz w:val="20"/>
          <w:szCs w:val="20"/>
        </w:rPr>
        <w:t xml:space="preserve"> – Prestar os serviços dentro dos parâmetros e rotinas estabelecidos, fornecendo todos os materiais, equipamentos e utensílios em quantidade, qualidade e tecnologia adequadas, com a observância às recomendações aceitas pela boa técnica, normas e legislação.</w:t>
      </w:r>
    </w:p>
    <w:p w14:paraId="2837D7A9" w14:textId="77777777" w:rsidR="004C34D6" w:rsidRPr="0004104D" w:rsidRDefault="004C34D6" w:rsidP="004C34D6">
      <w:pPr>
        <w:jc w:val="both"/>
        <w:rPr>
          <w:rFonts w:ascii="Arial" w:hAnsi="Arial" w:cs="Arial"/>
          <w:sz w:val="20"/>
          <w:szCs w:val="20"/>
        </w:rPr>
      </w:pPr>
    </w:p>
    <w:p w14:paraId="01593103"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w:t>
      </w:r>
      <w:r>
        <w:rPr>
          <w:rFonts w:ascii="Arial" w:hAnsi="Arial" w:cs="Arial"/>
          <w:sz w:val="20"/>
          <w:szCs w:val="20"/>
        </w:rPr>
        <w:t>31</w:t>
      </w:r>
      <w:r w:rsidRPr="0004104D">
        <w:rPr>
          <w:rFonts w:ascii="Arial" w:hAnsi="Arial" w:cs="Arial"/>
          <w:sz w:val="20"/>
          <w:szCs w:val="20"/>
        </w:rPr>
        <w:t xml:space="preserve"> – Manter os empregados nos horários predeterminados pelo </w:t>
      </w:r>
      <w:r>
        <w:rPr>
          <w:rFonts w:ascii="Arial" w:hAnsi="Arial" w:cs="Arial"/>
          <w:sz w:val="20"/>
          <w:szCs w:val="20"/>
        </w:rPr>
        <w:t>CONTRATANTE</w:t>
      </w:r>
      <w:r w:rsidRPr="0004104D">
        <w:rPr>
          <w:rFonts w:ascii="Arial" w:hAnsi="Arial" w:cs="Arial"/>
          <w:sz w:val="20"/>
          <w:szCs w:val="20"/>
        </w:rPr>
        <w:t>.</w:t>
      </w:r>
    </w:p>
    <w:p w14:paraId="55B9DF8F" w14:textId="77777777" w:rsidR="004C34D6" w:rsidRPr="0004104D" w:rsidRDefault="004C34D6" w:rsidP="004C34D6">
      <w:pPr>
        <w:jc w:val="both"/>
        <w:rPr>
          <w:rFonts w:ascii="Arial" w:hAnsi="Arial" w:cs="Arial"/>
          <w:sz w:val="20"/>
          <w:szCs w:val="20"/>
        </w:rPr>
      </w:pPr>
    </w:p>
    <w:p w14:paraId="56C255E1"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8.3</w:t>
      </w:r>
      <w:r>
        <w:rPr>
          <w:rFonts w:ascii="Arial" w:hAnsi="Arial" w:cs="Arial"/>
          <w:sz w:val="20"/>
          <w:szCs w:val="20"/>
        </w:rPr>
        <w:t>2</w:t>
      </w:r>
      <w:r w:rsidRPr="0004104D">
        <w:rPr>
          <w:rFonts w:ascii="Arial" w:hAnsi="Arial" w:cs="Arial"/>
          <w:sz w:val="20"/>
          <w:szCs w:val="20"/>
        </w:rPr>
        <w:t xml:space="preserve"> – Apresentar os empregados devidamente identificados por meio de crachá.</w:t>
      </w:r>
    </w:p>
    <w:p w14:paraId="78657160" w14:textId="77777777" w:rsidR="004C34D6" w:rsidRPr="0004104D" w:rsidRDefault="004C34D6" w:rsidP="004C34D6">
      <w:pPr>
        <w:jc w:val="both"/>
        <w:rPr>
          <w:rFonts w:ascii="Arial" w:hAnsi="Arial" w:cs="Arial"/>
          <w:sz w:val="20"/>
          <w:szCs w:val="20"/>
        </w:rPr>
      </w:pPr>
    </w:p>
    <w:p w14:paraId="66BB6B81"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8.3</w:t>
      </w:r>
      <w:r>
        <w:rPr>
          <w:rFonts w:ascii="Arial" w:hAnsi="Arial" w:cs="Arial"/>
          <w:sz w:val="20"/>
          <w:szCs w:val="20"/>
        </w:rPr>
        <w:t>3</w:t>
      </w:r>
      <w:r w:rsidRPr="0004104D">
        <w:rPr>
          <w:rFonts w:ascii="Arial" w:hAnsi="Arial" w:cs="Arial"/>
          <w:sz w:val="20"/>
          <w:szCs w:val="20"/>
        </w:rPr>
        <w:t xml:space="preserve"> – Apresentar ao </w:t>
      </w:r>
      <w:r>
        <w:rPr>
          <w:rFonts w:ascii="Arial" w:hAnsi="Arial" w:cs="Arial"/>
          <w:sz w:val="20"/>
          <w:szCs w:val="20"/>
        </w:rPr>
        <w:t>CONTRATANTE</w:t>
      </w:r>
      <w:r w:rsidRPr="0004104D">
        <w:rPr>
          <w:rFonts w:ascii="Arial" w:hAnsi="Arial" w:cs="Arial"/>
          <w:sz w:val="20"/>
          <w:szCs w:val="20"/>
        </w:rPr>
        <w:t>, quando for o caso, a relação nominal dos empregados que adentrarão no órgão para a execução do serviço.</w:t>
      </w:r>
    </w:p>
    <w:p w14:paraId="3F1828FA" w14:textId="77777777" w:rsidR="004C34D6" w:rsidRPr="0004104D" w:rsidRDefault="004C34D6" w:rsidP="004C34D6">
      <w:pPr>
        <w:jc w:val="both"/>
        <w:rPr>
          <w:rFonts w:ascii="Arial" w:hAnsi="Arial" w:cs="Arial"/>
          <w:sz w:val="20"/>
          <w:szCs w:val="20"/>
        </w:rPr>
      </w:pPr>
    </w:p>
    <w:p w14:paraId="1CE8D4FE"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8.3</w:t>
      </w:r>
      <w:r>
        <w:rPr>
          <w:rFonts w:ascii="Arial" w:hAnsi="Arial" w:cs="Arial"/>
          <w:sz w:val="20"/>
          <w:szCs w:val="20"/>
        </w:rPr>
        <w:t>4</w:t>
      </w:r>
      <w:r w:rsidRPr="0004104D">
        <w:rPr>
          <w:rFonts w:ascii="Arial" w:hAnsi="Arial" w:cs="Arial"/>
          <w:sz w:val="20"/>
          <w:szCs w:val="20"/>
        </w:rPr>
        <w:t xml:space="preserve"> – Observar os preceitos da legislação sobre a jornada de trabalho, conforme a categoria profissional.</w:t>
      </w:r>
    </w:p>
    <w:p w14:paraId="2B3FC368" w14:textId="77777777" w:rsidR="004C34D6" w:rsidRPr="0004104D" w:rsidRDefault="004C34D6" w:rsidP="004C34D6">
      <w:pPr>
        <w:jc w:val="both"/>
        <w:rPr>
          <w:rFonts w:ascii="Arial" w:hAnsi="Arial" w:cs="Arial"/>
          <w:sz w:val="20"/>
          <w:szCs w:val="20"/>
        </w:rPr>
      </w:pPr>
    </w:p>
    <w:p w14:paraId="483829EC"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8.3</w:t>
      </w:r>
      <w:r>
        <w:rPr>
          <w:rFonts w:ascii="Arial" w:hAnsi="Arial" w:cs="Arial"/>
          <w:sz w:val="20"/>
          <w:szCs w:val="20"/>
        </w:rPr>
        <w:t>5</w:t>
      </w:r>
      <w:r w:rsidRPr="0004104D">
        <w:rPr>
          <w:rFonts w:ascii="Arial" w:hAnsi="Arial" w:cs="Arial"/>
          <w:sz w:val="20"/>
          <w:szCs w:val="20"/>
        </w:rPr>
        <w:t xml:space="preserve"> – Atender às solicitações do </w:t>
      </w:r>
      <w:r>
        <w:rPr>
          <w:rFonts w:ascii="Arial" w:hAnsi="Arial" w:cs="Arial"/>
          <w:sz w:val="20"/>
          <w:szCs w:val="20"/>
        </w:rPr>
        <w:t>CONTRATANTE</w:t>
      </w:r>
      <w:r w:rsidRPr="0004104D">
        <w:rPr>
          <w:rFonts w:ascii="Arial" w:hAnsi="Arial" w:cs="Arial"/>
          <w:sz w:val="20"/>
          <w:szCs w:val="20"/>
        </w:rPr>
        <w:t xml:space="preserve"> quanto à substituição dos empregados alocados, no prazo fixado pela fiscalização do contrato, nos casos em que ficar constatado descumprimento das obrigações relativas à execução do serviço, conforme descrito nas especificações do objeto.</w:t>
      </w:r>
    </w:p>
    <w:p w14:paraId="2DAD24F8" w14:textId="77777777" w:rsidR="004C34D6" w:rsidRPr="0004104D" w:rsidRDefault="004C34D6" w:rsidP="004C34D6">
      <w:pPr>
        <w:jc w:val="both"/>
        <w:rPr>
          <w:rFonts w:ascii="Arial" w:hAnsi="Arial" w:cs="Arial"/>
          <w:sz w:val="20"/>
          <w:szCs w:val="20"/>
        </w:rPr>
      </w:pPr>
    </w:p>
    <w:p w14:paraId="666FF696"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8.3</w:t>
      </w:r>
      <w:r>
        <w:rPr>
          <w:rFonts w:ascii="Arial" w:hAnsi="Arial" w:cs="Arial"/>
          <w:sz w:val="20"/>
          <w:szCs w:val="20"/>
        </w:rPr>
        <w:t>6</w:t>
      </w:r>
      <w:r w:rsidRPr="0004104D">
        <w:rPr>
          <w:rFonts w:ascii="Arial" w:hAnsi="Arial" w:cs="Arial"/>
          <w:sz w:val="20"/>
          <w:szCs w:val="20"/>
        </w:rPr>
        <w:t xml:space="preserve"> – Instruir seus empregados quanto à necessidade de acatar as Normas Internas do </w:t>
      </w:r>
      <w:r>
        <w:rPr>
          <w:rFonts w:ascii="Arial" w:hAnsi="Arial" w:cs="Arial"/>
          <w:sz w:val="20"/>
          <w:szCs w:val="20"/>
        </w:rPr>
        <w:t>CONTRATANTE</w:t>
      </w:r>
      <w:r w:rsidRPr="0004104D">
        <w:rPr>
          <w:rFonts w:ascii="Arial" w:hAnsi="Arial" w:cs="Arial"/>
          <w:sz w:val="20"/>
          <w:szCs w:val="20"/>
        </w:rPr>
        <w:t>.</w:t>
      </w:r>
    </w:p>
    <w:p w14:paraId="7053D70B" w14:textId="77777777" w:rsidR="004C34D6" w:rsidRPr="0004104D" w:rsidRDefault="004C34D6" w:rsidP="004C34D6">
      <w:pPr>
        <w:jc w:val="both"/>
        <w:rPr>
          <w:rFonts w:ascii="Arial" w:hAnsi="Arial" w:cs="Arial"/>
          <w:sz w:val="20"/>
          <w:szCs w:val="20"/>
        </w:rPr>
      </w:pPr>
    </w:p>
    <w:p w14:paraId="5B6DB92E"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8.3</w:t>
      </w:r>
      <w:r>
        <w:rPr>
          <w:rFonts w:ascii="Arial" w:hAnsi="Arial" w:cs="Arial"/>
          <w:sz w:val="20"/>
          <w:szCs w:val="20"/>
        </w:rPr>
        <w:t>7</w:t>
      </w:r>
      <w:r w:rsidRPr="0004104D">
        <w:rPr>
          <w:rFonts w:ascii="Arial" w:hAnsi="Arial" w:cs="Arial"/>
          <w:sz w:val="20"/>
          <w:szCs w:val="20"/>
        </w:rPr>
        <w:t xml:space="preserve"> – Instruir seus empregados a respeito das atividades a serem desempenhadas, alertando-os a não executarem atividades não abrangidas pelo contrato, devendo o Contratado relatar ao </w:t>
      </w:r>
      <w:r>
        <w:rPr>
          <w:rFonts w:ascii="Arial" w:hAnsi="Arial" w:cs="Arial"/>
          <w:sz w:val="20"/>
          <w:szCs w:val="20"/>
        </w:rPr>
        <w:t>CONTRATANTE</w:t>
      </w:r>
      <w:r w:rsidRPr="0004104D">
        <w:rPr>
          <w:rFonts w:ascii="Arial" w:hAnsi="Arial" w:cs="Arial"/>
          <w:sz w:val="20"/>
          <w:szCs w:val="20"/>
        </w:rPr>
        <w:t xml:space="preserve"> toda e qualquer ocorrência neste sentido, a fim de evitar desvio de função.</w:t>
      </w:r>
    </w:p>
    <w:p w14:paraId="1B66010A" w14:textId="77777777" w:rsidR="004C34D6" w:rsidRPr="0004104D" w:rsidRDefault="004C34D6" w:rsidP="004C34D6">
      <w:pPr>
        <w:jc w:val="both"/>
        <w:rPr>
          <w:rFonts w:ascii="Arial" w:hAnsi="Arial" w:cs="Arial"/>
          <w:sz w:val="20"/>
          <w:szCs w:val="20"/>
        </w:rPr>
      </w:pPr>
    </w:p>
    <w:p w14:paraId="3342A29E"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8.3</w:t>
      </w:r>
      <w:r>
        <w:rPr>
          <w:rFonts w:ascii="Arial" w:hAnsi="Arial" w:cs="Arial"/>
          <w:sz w:val="20"/>
          <w:szCs w:val="20"/>
        </w:rPr>
        <w:t>8</w:t>
      </w:r>
      <w:r w:rsidRPr="0004104D">
        <w:rPr>
          <w:rFonts w:ascii="Arial" w:hAnsi="Arial" w:cs="Arial"/>
          <w:sz w:val="20"/>
          <w:szCs w:val="20"/>
        </w:rPr>
        <w:t xml:space="preserve"> – Instruir os seus empregados, quanto à prevenção de incêndios nas áreas do </w:t>
      </w:r>
      <w:r>
        <w:rPr>
          <w:rFonts w:ascii="Arial" w:hAnsi="Arial" w:cs="Arial"/>
          <w:sz w:val="20"/>
          <w:szCs w:val="20"/>
        </w:rPr>
        <w:t>CONTRATANTE</w:t>
      </w:r>
      <w:r w:rsidRPr="0004104D">
        <w:rPr>
          <w:rFonts w:ascii="Arial" w:hAnsi="Arial" w:cs="Arial"/>
          <w:sz w:val="20"/>
          <w:szCs w:val="20"/>
        </w:rPr>
        <w:t>.</w:t>
      </w:r>
    </w:p>
    <w:p w14:paraId="1E6553E7" w14:textId="77777777" w:rsidR="004C34D6" w:rsidRPr="0004104D" w:rsidRDefault="004C34D6" w:rsidP="004C34D6">
      <w:pPr>
        <w:jc w:val="both"/>
        <w:rPr>
          <w:rFonts w:ascii="Arial" w:hAnsi="Arial" w:cs="Arial"/>
          <w:sz w:val="20"/>
          <w:szCs w:val="20"/>
        </w:rPr>
      </w:pPr>
    </w:p>
    <w:p w14:paraId="305089DA"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8.3</w:t>
      </w:r>
      <w:r>
        <w:rPr>
          <w:rFonts w:ascii="Arial" w:hAnsi="Arial" w:cs="Arial"/>
          <w:sz w:val="20"/>
          <w:szCs w:val="20"/>
        </w:rPr>
        <w:t>9</w:t>
      </w:r>
      <w:r w:rsidRPr="0004104D">
        <w:rPr>
          <w:rFonts w:ascii="Arial" w:hAnsi="Arial" w:cs="Arial"/>
          <w:sz w:val="20"/>
          <w:szCs w:val="20"/>
        </w:rPr>
        <w:t xml:space="preserve"> – Adotar as providências e precauções necessárias, inclusive consulta nos respectivos órgãos, se necessário for, a fim de que não venham a ser danificadas as redes hidrossanitárias, elétricas e de comunicação.</w:t>
      </w:r>
    </w:p>
    <w:p w14:paraId="1CC54E3C" w14:textId="77777777" w:rsidR="004C34D6" w:rsidRPr="0004104D" w:rsidRDefault="004C34D6" w:rsidP="004C34D6">
      <w:pPr>
        <w:jc w:val="both"/>
        <w:rPr>
          <w:rFonts w:ascii="Arial" w:hAnsi="Arial" w:cs="Arial"/>
          <w:sz w:val="20"/>
          <w:szCs w:val="20"/>
        </w:rPr>
      </w:pPr>
    </w:p>
    <w:p w14:paraId="585705B3"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w:t>
      </w:r>
      <w:r>
        <w:rPr>
          <w:rFonts w:ascii="Arial" w:hAnsi="Arial" w:cs="Arial"/>
          <w:sz w:val="20"/>
          <w:szCs w:val="20"/>
        </w:rPr>
        <w:t>40</w:t>
      </w:r>
      <w:r w:rsidRPr="0004104D">
        <w:rPr>
          <w:rFonts w:ascii="Arial" w:hAnsi="Arial" w:cs="Arial"/>
          <w:sz w:val="20"/>
          <w:szCs w:val="20"/>
        </w:rPr>
        <w:t xml:space="preserve"> – Estar registrada ou inscrita no Conselho Profissional competente, conforme as áreas de atuação previstas no Termo de Referência, em plena validade.</w:t>
      </w:r>
    </w:p>
    <w:p w14:paraId="1D827CD2" w14:textId="77777777" w:rsidR="004C34D6" w:rsidRPr="0004104D" w:rsidRDefault="004C34D6" w:rsidP="004C34D6">
      <w:pPr>
        <w:jc w:val="both"/>
        <w:rPr>
          <w:rFonts w:ascii="Arial" w:hAnsi="Arial" w:cs="Arial"/>
          <w:sz w:val="20"/>
          <w:szCs w:val="20"/>
        </w:rPr>
      </w:pPr>
    </w:p>
    <w:p w14:paraId="31FB4122"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w:t>
      </w:r>
      <w:r>
        <w:rPr>
          <w:rFonts w:ascii="Arial" w:hAnsi="Arial" w:cs="Arial"/>
          <w:sz w:val="20"/>
          <w:szCs w:val="20"/>
        </w:rPr>
        <w:t>41</w:t>
      </w:r>
      <w:r w:rsidRPr="0004104D">
        <w:rPr>
          <w:rFonts w:ascii="Arial" w:hAnsi="Arial" w:cs="Arial"/>
          <w:sz w:val="20"/>
          <w:szCs w:val="20"/>
        </w:rPr>
        <w:t xml:space="preserve"> – Obter junto aos órgãos competentes, conforme o caso, as licenças necessárias e demais documentos e autorizações exigíveis, na forma da legislação aplicável.</w:t>
      </w:r>
    </w:p>
    <w:p w14:paraId="0EFE7BB6" w14:textId="77777777" w:rsidR="004C34D6" w:rsidRPr="0004104D" w:rsidRDefault="004C34D6" w:rsidP="004C34D6">
      <w:pPr>
        <w:jc w:val="both"/>
        <w:rPr>
          <w:rFonts w:ascii="Arial" w:hAnsi="Arial" w:cs="Arial"/>
          <w:sz w:val="20"/>
          <w:szCs w:val="20"/>
        </w:rPr>
      </w:pPr>
    </w:p>
    <w:p w14:paraId="53DCBE19"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8.4</w:t>
      </w:r>
      <w:r>
        <w:rPr>
          <w:rFonts w:ascii="Arial" w:hAnsi="Arial" w:cs="Arial"/>
          <w:sz w:val="20"/>
          <w:szCs w:val="20"/>
        </w:rPr>
        <w:t>2</w:t>
      </w:r>
      <w:r w:rsidRPr="0004104D">
        <w:rPr>
          <w:rFonts w:ascii="Arial" w:hAnsi="Arial" w:cs="Arial"/>
          <w:sz w:val="20"/>
          <w:szCs w:val="20"/>
        </w:rPr>
        <w:t xml:space="preserve"> – Elaborar o Diário de Obra, incluindo diariamente, pelo Engenheiro preposto responsável, as informações sobre o andamento do empreendimento, tais como, número de funcionários, de equipamentos, condições de trabalho, condições meteorológicas, serviços executados, registro de ocorrências e outros fatos relacionados, bem como os comunicados à Fiscalização e situação das atividades em relação ao cronograma previsto.</w:t>
      </w:r>
    </w:p>
    <w:p w14:paraId="56759BC6" w14:textId="77777777" w:rsidR="004C34D6" w:rsidRPr="0004104D" w:rsidRDefault="004C34D6" w:rsidP="004C34D6">
      <w:pPr>
        <w:jc w:val="both"/>
        <w:rPr>
          <w:rFonts w:ascii="Arial" w:hAnsi="Arial" w:cs="Arial"/>
          <w:sz w:val="20"/>
          <w:szCs w:val="20"/>
        </w:rPr>
      </w:pPr>
    </w:p>
    <w:p w14:paraId="78E5DAD6"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lastRenderedPageBreak/>
        <w:t>8.4</w:t>
      </w:r>
      <w:r>
        <w:rPr>
          <w:rFonts w:ascii="Arial" w:hAnsi="Arial" w:cs="Arial"/>
          <w:sz w:val="20"/>
          <w:szCs w:val="20"/>
        </w:rPr>
        <w:t>3</w:t>
      </w:r>
      <w:r w:rsidRPr="0004104D">
        <w:rPr>
          <w:rFonts w:ascii="Arial" w:hAnsi="Arial" w:cs="Arial"/>
          <w:sz w:val="20"/>
          <w:szCs w:val="20"/>
        </w:rPr>
        <w:t xml:space="preserve"> – Refazer, às suas expensas, os trabalhos executados em desacordo com o estabelecido nas especificações, bem como substituir aqueles realizados com materiais defeituosos ou com vício de construção, pelo prazo de 05 (cinco) anos, contado da data de emissão do Termo de Recebimento Definitivo.</w:t>
      </w:r>
    </w:p>
    <w:p w14:paraId="250930C4" w14:textId="77777777" w:rsidR="004C34D6" w:rsidRPr="0004104D" w:rsidRDefault="004C34D6" w:rsidP="004C34D6">
      <w:pPr>
        <w:jc w:val="both"/>
        <w:rPr>
          <w:rFonts w:ascii="Arial" w:hAnsi="Arial" w:cs="Arial"/>
          <w:sz w:val="20"/>
          <w:szCs w:val="20"/>
        </w:rPr>
      </w:pPr>
    </w:p>
    <w:p w14:paraId="6CA08DC4"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8.4</w:t>
      </w:r>
      <w:r>
        <w:rPr>
          <w:rFonts w:ascii="Arial" w:hAnsi="Arial" w:cs="Arial"/>
          <w:sz w:val="20"/>
          <w:szCs w:val="20"/>
        </w:rPr>
        <w:t>4</w:t>
      </w:r>
      <w:r w:rsidRPr="0004104D">
        <w:rPr>
          <w:rFonts w:ascii="Arial" w:hAnsi="Arial" w:cs="Arial"/>
          <w:sz w:val="20"/>
          <w:szCs w:val="20"/>
        </w:rPr>
        <w:t xml:space="preserve"> – Utilizar somente matéria-prima florestal procedente, nos termos do artigo 11 do Decreto n° 5.975, de 2006, de: (a) manejo florestal, realizado por meio de Plano de Manejo Florestal Sustentável - PMFS  devidamente aprovado pelo órgão competente do Sistema Nacional do Meio Ambiente - SISNAMA; (b) supressão da vegetação natural, devidamente autorizada pelo órgão competente do Sistema Nacional do Meio Ambiente - SISNAMA; (c) florestas plantadas; e (d) outras fontes de biomassa florestal, definidas em normas específicas do órgão ambiental competente.</w:t>
      </w:r>
    </w:p>
    <w:p w14:paraId="666B8BBE" w14:textId="77777777" w:rsidR="004C34D6" w:rsidRPr="0004104D" w:rsidRDefault="004C34D6" w:rsidP="004C34D6">
      <w:pPr>
        <w:jc w:val="both"/>
        <w:rPr>
          <w:rFonts w:ascii="Arial" w:hAnsi="Arial" w:cs="Arial"/>
          <w:sz w:val="20"/>
          <w:szCs w:val="20"/>
        </w:rPr>
      </w:pPr>
    </w:p>
    <w:p w14:paraId="46DCD575"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8.4</w:t>
      </w:r>
      <w:r>
        <w:rPr>
          <w:rFonts w:ascii="Arial" w:hAnsi="Arial" w:cs="Arial"/>
          <w:sz w:val="20"/>
          <w:szCs w:val="20"/>
        </w:rPr>
        <w:t>5</w:t>
      </w:r>
      <w:r w:rsidRPr="0004104D">
        <w:rPr>
          <w:rFonts w:ascii="Arial" w:hAnsi="Arial" w:cs="Arial"/>
          <w:sz w:val="20"/>
          <w:szCs w:val="20"/>
        </w:rPr>
        <w:t xml:space="preserve"> – Observar as diretrizes, critérios e procedimentos para a gestão dos resíduos da construção civil estabelecidos na Resolução nº 307, de 05/07/2002, com as alterações posteriores, do Conselho Nacional de Meio Ambiente - CONAMA, conforme artigo 4°, §§ 2° e 3°, da Instrução Normativa SLTI/MP n° 1, de 19/01/2010, nos seguintes termos:</w:t>
      </w:r>
    </w:p>
    <w:p w14:paraId="20F5D6C0" w14:textId="77777777" w:rsidR="004C34D6" w:rsidRPr="0004104D" w:rsidRDefault="004C34D6" w:rsidP="004C34D6">
      <w:pPr>
        <w:jc w:val="both"/>
        <w:rPr>
          <w:rFonts w:ascii="Arial" w:hAnsi="Arial" w:cs="Arial"/>
          <w:sz w:val="20"/>
          <w:szCs w:val="20"/>
        </w:rPr>
      </w:pPr>
    </w:p>
    <w:p w14:paraId="123C5726"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8.4</w:t>
      </w:r>
      <w:r>
        <w:rPr>
          <w:rFonts w:ascii="Arial" w:hAnsi="Arial" w:cs="Arial"/>
          <w:sz w:val="20"/>
          <w:szCs w:val="20"/>
        </w:rPr>
        <w:t>5</w:t>
      </w:r>
      <w:r w:rsidRPr="0004104D">
        <w:rPr>
          <w:rFonts w:ascii="Arial" w:hAnsi="Arial" w:cs="Arial"/>
          <w:sz w:val="20"/>
          <w:szCs w:val="20"/>
        </w:rPr>
        <w:t>.1 – O gerenciamento dos resíduos originários da contratação deverá obedecer às diretrizes técnicas e procedimentos do Programa Municipal de Gerenciamento de Resíduos da Construção Civil, ou do Projeto de Gerenciamento de Resíduos da Construção Civil apresentado ao órgão competente, conforme o caso.</w:t>
      </w:r>
    </w:p>
    <w:p w14:paraId="2FE806A7" w14:textId="77777777" w:rsidR="004C34D6" w:rsidRPr="0004104D" w:rsidRDefault="004C34D6" w:rsidP="004C34D6">
      <w:pPr>
        <w:jc w:val="both"/>
        <w:rPr>
          <w:rFonts w:ascii="Arial" w:hAnsi="Arial" w:cs="Arial"/>
          <w:sz w:val="20"/>
          <w:szCs w:val="20"/>
        </w:rPr>
      </w:pPr>
    </w:p>
    <w:p w14:paraId="7353F0D5" w14:textId="77777777" w:rsidR="004C34D6" w:rsidRDefault="004C34D6" w:rsidP="004C34D6">
      <w:pPr>
        <w:jc w:val="both"/>
        <w:rPr>
          <w:rFonts w:ascii="Arial" w:hAnsi="Arial" w:cs="Arial"/>
          <w:sz w:val="20"/>
          <w:szCs w:val="20"/>
        </w:rPr>
      </w:pPr>
      <w:r w:rsidRPr="0004104D">
        <w:rPr>
          <w:rFonts w:ascii="Arial" w:hAnsi="Arial" w:cs="Arial"/>
          <w:sz w:val="20"/>
          <w:szCs w:val="20"/>
        </w:rPr>
        <w:t>8.4</w:t>
      </w:r>
      <w:r>
        <w:rPr>
          <w:rFonts w:ascii="Arial" w:hAnsi="Arial" w:cs="Arial"/>
          <w:sz w:val="20"/>
          <w:szCs w:val="20"/>
        </w:rPr>
        <w:t>5</w:t>
      </w:r>
      <w:r w:rsidRPr="0004104D">
        <w:rPr>
          <w:rFonts w:ascii="Arial" w:hAnsi="Arial" w:cs="Arial"/>
          <w:sz w:val="20"/>
          <w:szCs w:val="20"/>
        </w:rPr>
        <w:t>.2 – Nos termos dos artigos 3° e 10° da Resolução CONAMA n° 307, de 05/07/2002, o Contratado deverá providenciar a destinação ambientalmente adequada dos resíduos da construção civil originários da contratação, obedecendo, no que couber, aos seguintes procedimentos:</w:t>
      </w:r>
    </w:p>
    <w:p w14:paraId="764B161C" w14:textId="77777777" w:rsidR="004C34D6" w:rsidRPr="0004104D" w:rsidRDefault="004C34D6" w:rsidP="004C34D6">
      <w:pPr>
        <w:jc w:val="both"/>
        <w:rPr>
          <w:rFonts w:ascii="Arial" w:hAnsi="Arial" w:cs="Arial"/>
          <w:sz w:val="20"/>
          <w:szCs w:val="20"/>
        </w:rPr>
      </w:pPr>
    </w:p>
    <w:p w14:paraId="399C1E64"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8.4</w:t>
      </w:r>
      <w:r>
        <w:rPr>
          <w:rFonts w:ascii="Arial" w:hAnsi="Arial" w:cs="Arial"/>
          <w:sz w:val="20"/>
          <w:szCs w:val="20"/>
        </w:rPr>
        <w:t>5</w:t>
      </w:r>
      <w:r w:rsidRPr="0004104D">
        <w:rPr>
          <w:rFonts w:ascii="Arial" w:hAnsi="Arial" w:cs="Arial"/>
          <w:sz w:val="20"/>
          <w:szCs w:val="20"/>
        </w:rPr>
        <w:t xml:space="preserve">.2.1 - resíduos Classe A (reutilizáveis ou recicláveis como agregados): deverão ser reutilizados ou reciclados na forma de agregados, ou encaminhados a aterros de resíduos classe A de reservação de material para usos futuros. </w:t>
      </w:r>
    </w:p>
    <w:p w14:paraId="3546C3A9" w14:textId="77777777" w:rsidR="004C34D6" w:rsidRPr="0004104D" w:rsidRDefault="004C34D6" w:rsidP="004C34D6">
      <w:pPr>
        <w:jc w:val="both"/>
        <w:rPr>
          <w:rFonts w:ascii="Arial" w:hAnsi="Arial" w:cs="Arial"/>
          <w:sz w:val="20"/>
          <w:szCs w:val="20"/>
        </w:rPr>
      </w:pPr>
    </w:p>
    <w:p w14:paraId="76CD025B"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8.4</w:t>
      </w:r>
      <w:r>
        <w:rPr>
          <w:rFonts w:ascii="Arial" w:hAnsi="Arial" w:cs="Arial"/>
          <w:sz w:val="20"/>
          <w:szCs w:val="20"/>
        </w:rPr>
        <w:t>5</w:t>
      </w:r>
      <w:r w:rsidRPr="0004104D">
        <w:rPr>
          <w:rFonts w:ascii="Arial" w:hAnsi="Arial" w:cs="Arial"/>
          <w:sz w:val="20"/>
          <w:szCs w:val="20"/>
        </w:rPr>
        <w:t>.2.2 - resíduos Classe B (recicláveis para outras destinações): deverão ser reutilizados, reciclados ou encaminhados a áreas de armazenamento temporário, sendo dispostos de modo a permitir a sua utilização ou reciclagem futura.</w:t>
      </w:r>
    </w:p>
    <w:p w14:paraId="31E066B4" w14:textId="77777777" w:rsidR="004C34D6" w:rsidRPr="0004104D" w:rsidRDefault="004C34D6" w:rsidP="004C34D6">
      <w:pPr>
        <w:jc w:val="both"/>
        <w:rPr>
          <w:rFonts w:ascii="Arial" w:hAnsi="Arial" w:cs="Arial"/>
          <w:sz w:val="20"/>
          <w:szCs w:val="20"/>
        </w:rPr>
      </w:pPr>
    </w:p>
    <w:p w14:paraId="08D0D4CC"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8.4</w:t>
      </w:r>
      <w:r>
        <w:rPr>
          <w:rFonts w:ascii="Arial" w:hAnsi="Arial" w:cs="Arial"/>
          <w:sz w:val="20"/>
          <w:szCs w:val="20"/>
        </w:rPr>
        <w:t>5</w:t>
      </w:r>
      <w:r w:rsidRPr="0004104D">
        <w:rPr>
          <w:rFonts w:ascii="Arial" w:hAnsi="Arial" w:cs="Arial"/>
          <w:sz w:val="20"/>
          <w:szCs w:val="20"/>
        </w:rPr>
        <w:t>.2.3 - resíduos Classe C (para os quais não foram desenvolvidas tecnologias ou aplicações economicamente viáveis que permitam a sua reciclagem/recuperação): deverão ser armazenados, transportados e destinados em conformidade com as normas técnicas específicas.</w:t>
      </w:r>
    </w:p>
    <w:p w14:paraId="4E803B93" w14:textId="77777777" w:rsidR="004C34D6" w:rsidRPr="0004104D" w:rsidRDefault="004C34D6" w:rsidP="004C34D6">
      <w:pPr>
        <w:jc w:val="both"/>
        <w:rPr>
          <w:rFonts w:ascii="Arial" w:hAnsi="Arial" w:cs="Arial"/>
          <w:sz w:val="20"/>
          <w:szCs w:val="20"/>
        </w:rPr>
      </w:pPr>
    </w:p>
    <w:p w14:paraId="287A495A"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8.4</w:t>
      </w:r>
      <w:r>
        <w:rPr>
          <w:rFonts w:ascii="Arial" w:hAnsi="Arial" w:cs="Arial"/>
          <w:sz w:val="20"/>
          <w:szCs w:val="20"/>
        </w:rPr>
        <w:t>5</w:t>
      </w:r>
      <w:r w:rsidRPr="0004104D">
        <w:rPr>
          <w:rFonts w:ascii="Arial" w:hAnsi="Arial" w:cs="Arial"/>
          <w:sz w:val="20"/>
          <w:szCs w:val="20"/>
        </w:rPr>
        <w:t>.2.4 - resíduos Classe D (perigosos, contaminados ou prejudiciais à saúde): deverão ser armazenados, transportados, reutilizados e destinados em conformidade com as normas técnicas específicas.</w:t>
      </w:r>
    </w:p>
    <w:p w14:paraId="765CB817" w14:textId="77777777" w:rsidR="004C34D6" w:rsidRPr="0004104D" w:rsidRDefault="004C34D6" w:rsidP="004C34D6">
      <w:pPr>
        <w:jc w:val="both"/>
        <w:rPr>
          <w:rFonts w:ascii="Arial" w:hAnsi="Arial" w:cs="Arial"/>
          <w:sz w:val="20"/>
          <w:szCs w:val="20"/>
        </w:rPr>
      </w:pPr>
    </w:p>
    <w:p w14:paraId="5E0F459C"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8.4</w:t>
      </w:r>
      <w:r>
        <w:rPr>
          <w:rFonts w:ascii="Arial" w:hAnsi="Arial" w:cs="Arial"/>
          <w:sz w:val="20"/>
          <w:szCs w:val="20"/>
        </w:rPr>
        <w:t>5</w:t>
      </w:r>
      <w:r w:rsidRPr="0004104D">
        <w:rPr>
          <w:rFonts w:ascii="Arial" w:hAnsi="Arial" w:cs="Arial"/>
          <w:sz w:val="20"/>
          <w:szCs w:val="20"/>
        </w:rPr>
        <w:t>.3 – Em nenhuma hipótese o Contratado poderá dispor os resíduos originários da contratação em aterros de resíduos sólidos urbanos, áreas de “bota fora”, encostas, corpos d´água, lotes vagos e áreas protegidas por Lei, bem como em áreas não licenciadas.</w:t>
      </w:r>
    </w:p>
    <w:p w14:paraId="0AEE6A3C" w14:textId="77777777" w:rsidR="004C34D6" w:rsidRPr="0004104D" w:rsidRDefault="004C34D6" w:rsidP="004C34D6">
      <w:pPr>
        <w:jc w:val="both"/>
        <w:rPr>
          <w:rFonts w:ascii="Arial" w:hAnsi="Arial" w:cs="Arial"/>
          <w:sz w:val="20"/>
          <w:szCs w:val="20"/>
        </w:rPr>
      </w:pPr>
    </w:p>
    <w:p w14:paraId="776E3D3C"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8.4</w:t>
      </w:r>
      <w:r>
        <w:rPr>
          <w:rFonts w:ascii="Arial" w:hAnsi="Arial" w:cs="Arial"/>
          <w:sz w:val="20"/>
          <w:szCs w:val="20"/>
        </w:rPr>
        <w:t>5</w:t>
      </w:r>
      <w:r w:rsidRPr="0004104D">
        <w:rPr>
          <w:rFonts w:ascii="Arial" w:hAnsi="Arial" w:cs="Arial"/>
          <w:sz w:val="20"/>
          <w:szCs w:val="20"/>
        </w:rPr>
        <w:t xml:space="preserve">.4 – Para fins de fiscalização do fiel cumprimento do Programa Municipal de Gerenciamento de Resíduos da Construção Civil, ou do Projeto de Gerenciamento de Resíduos da Construção Civil, conforme o caso, o Contratado comprovará, sob pena de multa, que todos os resíduos removidos estão acompanhados de Controle de Transporte de Resíduos, em conformidade com as normas da Agência Brasileira de Normas Técnicas - ABNT, ABNT NBR </w:t>
      </w:r>
      <w:proofErr w:type="spellStart"/>
      <w:r w:rsidRPr="0004104D">
        <w:rPr>
          <w:rFonts w:ascii="Arial" w:hAnsi="Arial" w:cs="Arial"/>
          <w:sz w:val="20"/>
          <w:szCs w:val="20"/>
        </w:rPr>
        <w:t>ns</w:t>
      </w:r>
      <w:proofErr w:type="spellEnd"/>
      <w:r w:rsidRPr="0004104D">
        <w:rPr>
          <w:rFonts w:ascii="Arial" w:hAnsi="Arial" w:cs="Arial"/>
          <w:sz w:val="20"/>
          <w:szCs w:val="20"/>
        </w:rPr>
        <w:t>. 15.112, 15.113, 15.114, 15.115 e 15.116, de 2004.</w:t>
      </w:r>
    </w:p>
    <w:p w14:paraId="5B3024E6" w14:textId="77777777" w:rsidR="004C34D6" w:rsidRPr="0004104D" w:rsidRDefault="004C34D6" w:rsidP="004C34D6">
      <w:pPr>
        <w:jc w:val="both"/>
        <w:rPr>
          <w:rFonts w:ascii="Arial" w:hAnsi="Arial" w:cs="Arial"/>
          <w:sz w:val="20"/>
          <w:szCs w:val="20"/>
        </w:rPr>
      </w:pPr>
    </w:p>
    <w:p w14:paraId="6104805E"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8.4</w:t>
      </w:r>
      <w:r>
        <w:rPr>
          <w:rFonts w:ascii="Arial" w:hAnsi="Arial" w:cs="Arial"/>
          <w:sz w:val="20"/>
          <w:szCs w:val="20"/>
        </w:rPr>
        <w:t>6</w:t>
      </w:r>
      <w:r w:rsidRPr="0004104D">
        <w:rPr>
          <w:rFonts w:ascii="Arial" w:hAnsi="Arial" w:cs="Arial"/>
          <w:sz w:val="20"/>
          <w:szCs w:val="20"/>
        </w:rPr>
        <w:t xml:space="preserve"> – Observar as seguintes diretrizes de caráter ambiental:</w:t>
      </w:r>
    </w:p>
    <w:p w14:paraId="04BD76CF" w14:textId="77777777" w:rsidR="004C34D6" w:rsidRPr="0004104D" w:rsidRDefault="004C34D6" w:rsidP="004C34D6">
      <w:pPr>
        <w:jc w:val="both"/>
        <w:rPr>
          <w:rFonts w:ascii="Arial" w:hAnsi="Arial" w:cs="Arial"/>
          <w:sz w:val="20"/>
          <w:szCs w:val="20"/>
        </w:rPr>
      </w:pPr>
    </w:p>
    <w:p w14:paraId="7383A2CF"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8.4</w:t>
      </w:r>
      <w:r>
        <w:rPr>
          <w:rFonts w:ascii="Arial" w:hAnsi="Arial" w:cs="Arial"/>
          <w:sz w:val="20"/>
          <w:szCs w:val="20"/>
        </w:rPr>
        <w:t>6</w:t>
      </w:r>
      <w:r w:rsidRPr="0004104D">
        <w:rPr>
          <w:rFonts w:ascii="Arial" w:hAnsi="Arial" w:cs="Arial"/>
          <w:sz w:val="20"/>
          <w:szCs w:val="20"/>
        </w:rPr>
        <w:t>.1 – Qualquer instalação, equipamento ou processo, situado em local fixo, que libere ou emita matéria para a atmosfera, por emissão pontual ou fugitiva, utilizado na execução contratual, deverá respeitar os limites máximos de emissão de poluentes admitidos na Resolução CONAMA n° 382, de 26/12/2006, e legislação correlata, de acordo com o poluente e o tipo de fonte.</w:t>
      </w:r>
    </w:p>
    <w:p w14:paraId="1C09E792" w14:textId="77777777" w:rsidR="004C34D6" w:rsidRPr="0004104D" w:rsidRDefault="004C34D6" w:rsidP="004C34D6">
      <w:pPr>
        <w:jc w:val="both"/>
        <w:rPr>
          <w:rFonts w:ascii="Arial" w:hAnsi="Arial" w:cs="Arial"/>
          <w:sz w:val="20"/>
          <w:szCs w:val="20"/>
        </w:rPr>
      </w:pPr>
    </w:p>
    <w:p w14:paraId="430595FE"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8.4</w:t>
      </w:r>
      <w:r>
        <w:rPr>
          <w:rFonts w:ascii="Arial" w:hAnsi="Arial" w:cs="Arial"/>
          <w:sz w:val="20"/>
          <w:szCs w:val="20"/>
        </w:rPr>
        <w:t>6</w:t>
      </w:r>
      <w:r w:rsidRPr="0004104D">
        <w:rPr>
          <w:rFonts w:ascii="Arial" w:hAnsi="Arial" w:cs="Arial"/>
          <w:sz w:val="20"/>
          <w:szCs w:val="20"/>
        </w:rPr>
        <w:t xml:space="preserve">.2 – Na execução contratual, conforme o caso, a emissão de ruídos não poderá ultrapassar os níveis considerados aceitáveis pela Norma NBR-10.151 - Avaliação do Ruído em Áreas Habitadas visando o conforto da </w:t>
      </w:r>
      <w:r w:rsidRPr="0004104D">
        <w:rPr>
          <w:rFonts w:ascii="Arial" w:hAnsi="Arial" w:cs="Arial"/>
          <w:sz w:val="20"/>
          <w:szCs w:val="20"/>
        </w:rPr>
        <w:lastRenderedPageBreak/>
        <w:t>comunidade, da Associação Brasileira de Normas Técnicas - ABNT, ou aqueles estabelecidos na NBR-10.152 - Níveis de Ruído para conforto acústico, da Associação Brasileira de Normas Técnicas - ABNT, nos termos da Resolução CONAMA n° 01, de 08/03/90, e legislação correlata.</w:t>
      </w:r>
    </w:p>
    <w:p w14:paraId="485815D4" w14:textId="77777777" w:rsidR="004C34D6" w:rsidRPr="0004104D" w:rsidRDefault="004C34D6" w:rsidP="004C34D6">
      <w:pPr>
        <w:jc w:val="both"/>
        <w:rPr>
          <w:rFonts w:ascii="Arial" w:hAnsi="Arial" w:cs="Arial"/>
          <w:sz w:val="20"/>
          <w:szCs w:val="20"/>
        </w:rPr>
      </w:pPr>
    </w:p>
    <w:p w14:paraId="764A36B6"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8.4</w:t>
      </w:r>
      <w:r>
        <w:rPr>
          <w:rFonts w:ascii="Arial" w:hAnsi="Arial" w:cs="Arial"/>
          <w:sz w:val="20"/>
          <w:szCs w:val="20"/>
        </w:rPr>
        <w:t>7</w:t>
      </w:r>
      <w:r w:rsidRPr="0004104D">
        <w:rPr>
          <w:rFonts w:ascii="Arial" w:hAnsi="Arial" w:cs="Arial"/>
          <w:sz w:val="20"/>
          <w:szCs w:val="20"/>
        </w:rPr>
        <w:t xml:space="preserve"> – Responder por qualquer acidente de trabalho na execução dos serviços, por uso indevido de patentes registradas em nome de terceiros, por danos resultantes de defeitos ou incorreções dos serviços ou dos bens do </w:t>
      </w:r>
      <w:r>
        <w:rPr>
          <w:rFonts w:ascii="Arial" w:hAnsi="Arial" w:cs="Arial"/>
          <w:sz w:val="20"/>
          <w:szCs w:val="20"/>
        </w:rPr>
        <w:t>CONTRATANTE</w:t>
      </w:r>
      <w:r w:rsidRPr="0004104D">
        <w:rPr>
          <w:rFonts w:ascii="Arial" w:hAnsi="Arial" w:cs="Arial"/>
          <w:sz w:val="20"/>
          <w:szCs w:val="20"/>
        </w:rPr>
        <w:t>, de seus funcionários ou de terceiros, ainda que ocorridos em via pública junto ao serviço de engenharia.</w:t>
      </w:r>
    </w:p>
    <w:p w14:paraId="1821D603" w14:textId="77777777" w:rsidR="004C34D6" w:rsidRPr="0004104D" w:rsidRDefault="004C34D6" w:rsidP="004C34D6">
      <w:pPr>
        <w:jc w:val="both"/>
        <w:rPr>
          <w:rFonts w:ascii="Arial" w:hAnsi="Arial" w:cs="Arial"/>
          <w:sz w:val="20"/>
          <w:szCs w:val="20"/>
        </w:rPr>
      </w:pPr>
    </w:p>
    <w:p w14:paraId="651BE829"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8.4</w:t>
      </w:r>
      <w:r>
        <w:rPr>
          <w:rFonts w:ascii="Arial" w:hAnsi="Arial" w:cs="Arial"/>
          <w:sz w:val="20"/>
          <w:szCs w:val="20"/>
        </w:rPr>
        <w:t>8</w:t>
      </w:r>
      <w:r w:rsidRPr="0004104D">
        <w:rPr>
          <w:rFonts w:ascii="Arial" w:hAnsi="Arial" w:cs="Arial"/>
          <w:sz w:val="20"/>
          <w:szCs w:val="20"/>
        </w:rPr>
        <w:t xml:space="preserve"> – Realizar, conforme o caso, por meio de laboratórios previamente aprovados pela fiscalização e sob suas custas, os testes, ensaios, exames e provas que lhe caibam necessárias ao controle de qualidade dos materiais, serviços e equipamentos a serem aplicados nos trabalhos, conforme procedimento previsto nas especificações.</w:t>
      </w:r>
    </w:p>
    <w:p w14:paraId="7AA65A23" w14:textId="77777777" w:rsidR="004C34D6" w:rsidRDefault="004C34D6" w:rsidP="004C34D6">
      <w:pPr>
        <w:jc w:val="both"/>
        <w:rPr>
          <w:rFonts w:ascii="Arial" w:hAnsi="Arial" w:cs="Arial"/>
          <w:sz w:val="20"/>
          <w:szCs w:val="20"/>
        </w:rPr>
      </w:pPr>
    </w:p>
    <w:p w14:paraId="681C043D" w14:textId="77777777" w:rsidR="004C34D6" w:rsidRPr="00A6214A" w:rsidRDefault="004C34D6" w:rsidP="004C34D6">
      <w:pPr>
        <w:jc w:val="both"/>
        <w:rPr>
          <w:rFonts w:ascii="Arial" w:hAnsi="Arial" w:cs="Arial"/>
          <w:b/>
          <w:bCs/>
          <w:sz w:val="20"/>
          <w:szCs w:val="20"/>
        </w:rPr>
      </w:pPr>
      <w:r w:rsidRPr="00A6214A">
        <w:rPr>
          <w:rFonts w:ascii="Arial" w:hAnsi="Arial" w:cs="Arial"/>
          <w:b/>
          <w:bCs/>
          <w:sz w:val="20"/>
          <w:szCs w:val="20"/>
        </w:rPr>
        <w:t>9 - CLÁUSULA NONA – GARANTIA DE EXECUÇÃO (art. 92, XII e XIII e art. 96 e segs.)</w:t>
      </w:r>
    </w:p>
    <w:p w14:paraId="15DB81A9" w14:textId="77777777" w:rsidR="004C34D6" w:rsidRDefault="004C34D6" w:rsidP="004C34D6">
      <w:pPr>
        <w:jc w:val="both"/>
        <w:rPr>
          <w:rFonts w:ascii="Arial" w:hAnsi="Arial" w:cs="Arial"/>
          <w:sz w:val="20"/>
          <w:szCs w:val="20"/>
        </w:rPr>
      </w:pPr>
    </w:p>
    <w:p w14:paraId="210A00A5"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9.1 – Não haverá exigência de garantia contratual da execução.</w:t>
      </w:r>
    </w:p>
    <w:p w14:paraId="17C78206" w14:textId="77777777" w:rsidR="004C34D6" w:rsidRPr="0004104D" w:rsidRDefault="004C34D6" w:rsidP="004C34D6">
      <w:pPr>
        <w:jc w:val="both"/>
        <w:rPr>
          <w:rFonts w:ascii="Arial" w:hAnsi="Arial" w:cs="Arial"/>
          <w:sz w:val="20"/>
          <w:szCs w:val="20"/>
        </w:rPr>
      </w:pPr>
    </w:p>
    <w:p w14:paraId="5BD3EFFA" w14:textId="77777777" w:rsidR="004C34D6" w:rsidRPr="00A6214A" w:rsidRDefault="004C34D6" w:rsidP="004C34D6">
      <w:pPr>
        <w:jc w:val="both"/>
        <w:rPr>
          <w:rFonts w:ascii="Arial" w:hAnsi="Arial" w:cs="Arial"/>
          <w:b/>
          <w:bCs/>
          <w:sz w:val="20"/>
          <w:szCs w:val="20"/>
        </w:rPr>
      </w:pPr>
      <w:r w:rsidRPr="00A6214A">
        <w:rPr>
          <w:rFonts w:ascii="Arial" w:hAnsi="Arial" w:cs="Arial"/>
          <w:b/>
          <w:bCs/>
          <w:sz w:val="20"/>
          <w:szCs w:val="20"/>
        </w:rPr>
        <w:t>10 - CLÁUSULA DÉCIMA – INFRAÇÕES E SANÇÕES ADMINISTRATIVAS (art. 92, XIV)</w:t>
      </w:r>
    </w:p>
    <w:p w14:paraId="6CAA34D1" w14:textId="77777777" w:rsidR="004C34D6" w:rsidRDefault="004C34D6" w:rsidP="004C34D6">
      <w:pPr>
        <w:jc w:val="both"/>
        <w:rPr>
          <w:rFonts w:ascii="Arial" w:hAnsi="Arial" w:cs="Arial"/>
          <w:sz w:val="20"/>
          <w:szCs w:val="20"/>
        </w:rPr>
      </w:pPr>
    </w:p>
    <w:p w14:paraId="58B91E73" w14:textId="77777777" w:rsidR="004C34D6" w:rsidRDefault="004C34D6" w:rsidP="004C34D6">
      <w:pPr>
        <w:jc w:val="both"/>
        <w:rPr>
          <w:rFonts w:ascii="Arial" w:hAnsi="Arial" w:cs="Arial"/>
          <w:sz w:val="20"/>
          <w:szCs w:val="20"/>
        </w:rPr>
      </w:pPr>
      <w:r w:rsidRPr="0004104D">
        <w:rPr>
          <w:rFonts w:ascii="Arial" w:hAnsi="Arial" w:cs="Arial"/>
          <w:sz w:val="20"/>
          <w:szCs w:val="20"/>
        </w:rPr>
        <w:t>10.1 – Comete infração administrativa, nos termos da Lei nº 14.133, de 2021, o Contratado que:</w:t>
      </w:r>
    </w:p>
    <w:p w14:paraId="50D20A9A" w14:textId="77777777" w:rsidR="004C34D6" w:rsidRPr="0004104D" w:rsidRDefault="004C34D6" w:rsidP="004C34D6">
      <w:pPr>
        <w:jc w:val="both"/>
        <w:rPr>
          <w:rFonts w:ascii="Arial" w:hAnsi="Arial" w:cs="Arial"/>
          <w:sz w:val="20"/>
          <w:szCs w:val="20"/>
        </w:rPr>
      </w:pPr>
    </w:p>
    <w:p w14:paraId="24ED9435"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I</w:t>
      </w:r>
      <w:r>
        <w:rPr>
          <w:rFonts w:ascii="Arial" w:hAnsi="Arial" w:cs="Arial"/>
          <w:sz w:val="20"/>
          <w:szCs w:val="20"/>
        </w:rPr>
        <w:t>)</w:t>
      </w:r>
      <w:r>
        <w:rPr>
          <w:rFonts w:ascii="Arial" w:hAnsi="Arial" w:cs="Arial"/>
          <w:sz w:val="20"/>
          <w:szCs w:val="20"/>
        </w:rPr>
        <w:tab/>
        <w:t>D</w:t>
      </w:r>
      <w:r w:rsidRPr="0004104D">
        <w:rPr>
          <w:rFonts w:ascii="Arial" w:hAnsi="Arial" w:cs="Arial"/>
          <w:sz w:val="20"/>
          <w:szCs w:val="20"/>
        </w:rPr>
        <w:t>er causa à inexecução parcial do contrato;</w:t>
      </w:r>
    </w:p>
    <w:p w14:paraId="495B7C10"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II</w:t>
      </w:r>
      <w:r>
        <w:rPr>
          <w:rFonts w:ascii="Arial" w:hAnsi="Arial" w:cs="Arial"/>
          <w:sz w:val="20"/>
          <w:szCs w:val="20"/>
        </w:rPr>
        <w:t>)</w:t>
      </w:r>
      <w:r>
        <w:rPr>
          <w:rFonts w:ascii="Arial" w:hAnsi="Arial" w:cs="Arial"/>
          <w:sz w:val="20"/>
          <w:szCs w:val="20"/>
        </w:rPr>
        <w:tab/>
        <w:t>D</w:t>
      </w:r>
      <w:r w:rsidRPr="0004104D">
        <w:rPr>
          <w:rFonts w:ascii="Arial" w:hAnsi="Arial" w:cs="Arial"/>
          <w:sz w:val="20"/>
          <w:szCs w:val="20"/>
        </w:rPr>
        <w:t>er causa à inexecução parcial do contrato que cause grave dano à Administração ou ao funcionamento dos serviços públicos ou ao interesse coletivo;</w:t>
      </w:r>
    </w:p>
    <w:p w14:paraId="55B33E3D"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III</w:t>
      </w:r>
      <w:r>
        <w:rPr>
          <w:rFonts w:ascii="Arial" w:hAnsi="Arial" w:cs="Arial"/>
          <w:sz w:val="20"/>
          <w:szCs w:val="20"/>
        </w:rPr>
        <w:t>)</w:t>
      </w:r>
      <w:r>
        <w:rPr>
          <w:rFonts w:ascii="Arial" w:hAnsi="Arial" w:cs="Arial"/>
          <w:sz w:val="20"/>
          <w:szCs w:val="20"/>
        </w:rPr>
        <w:tab/>
        <w:t>D</w:t>
      </w:r>
      <w:r w:rsidRPr="0004104D">
        <w:rPr>
          <w:rFonts w:ascii="Arial" w:hAnsi="Arial" w:cs="Arial"/>
          <w:sz w:val="20"/>
          <w:szCs w:val="20"/>
        </w:rPr>
        <w:t>er causa à inexecução total do contrato;</w:t>
      </w:r>
    </w:p>
    <w:p w14:paraId="58678E7D"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IV</w:t>
      </w:r>
      <w:r>
        <w:rPr>
          <w:rFonts w:ascii="Arial" w:hAnsi="Arial" w:cs="Arial"/>
          <w:sz w:val="20"/>
          <w:szCs w:val="20"/>
        </w:rPr>
        <w:t>)</w:t>
      </w:r>
      <w:r>
        <w:rPr>
          <w:rFonts w:ascii="Arial" w:hAnsi="Arial" w:cs="Arial"/>
          <w:sz w:val="20"/>
          <w:szCs w:val="20"/>
        </w:rPr>
        <w:tab/>
        <w:t>D</w:t>
      </w:r>
      <w:r w:rsidRPr="0004104D">
        <w:rPr>
          <w:rFonts w:ascii="Arial" w:hAnsi="Arial" w:cs="Arial"/>
          <w:sz w:val="20"/>
          <w:szCs w:val="20"/>
        </w:rPr>
        <w:t>eixar de entregar a documentação exigida pelo contrato;</w:t>
      </w:r>
    </w:p>
    <w:p w14:paraId="17D23392"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V</w:t>
      </w:r>
      <w:r>
        <w:rPr>
          <w:rFonts w:ascii="Arial" w:hAnsi="Arial" w:cs="Arial"/>
          <w:sz w:val="20"/>
          <w:szCs w:val="20"/>
        </w:rPr>
        <w:t>)</w:t>
      </w:r>
      <w:r>
        <w:rPr>
          <w:rFonts w:ascii="Arial" w:hAnsi="Arial" w:cs="Arial"/>
          <w:sz w:val="20"/>
          <w:szCs w:val="20"/>
        </w:rPr>
        <w:tab/>
        <w:t>N</w:t>
      </w:r>
      <w:r w:rsidRPr="0004104D">
        <w:rPr>
          <w:rFonts w:ascii="Arial" w:hAnsi="Arial" w:cs="Arial"/>
          <w:sz w:val="20"/>
          <w:szCs w:val="20"/>
        </w:rPr>
        <w:t>ão manter a proposta, salvo em decorrência de fato superveniente devidamente justificado;</w:t>
      </w:r>
    </w:p>
    <w:p w14:paraId="76111990"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VI</w:t>
      </w:r>
      <w:r>
        <w:rPr>
          <w:rFonts w:ascii="Arial" w:hAnsi="Arial" w:cs="Arial"/>
          <w:sz w:val="20"/>
          <w:szCs w:val="20"/>
        </w:rPr>
        <w:t>)</w:t>
      </w:r>
      <w:r>
        <w:rPr>
          <w:rFonts w:ascii="Arial" w:hAnsi="Arial" w:cs="Arial"/>
          <w:sz w:val="20"/>
          <w:szCs w:val="20"/>
        </w:rPr>
        <w:tab/>
        <w:t>N</w:t>
      </w:r>
      <w:r w:rsidRPr="0004104D">
        <w:rPr>
          <w:rFonts w:ascii="Arial" w:hAnsi="Arial" w:cs="Arial"/>
          <w:sz w:val="20"/>
          <w:szCs w:val="20"/>
        </w:rPr>
        <w:t>ão celebrar o contrato ou não entregar a documentação exigida para a contratação, quando convocado dentro do prazo de validade de sua proposta;</w:t>
      </w:r>
    </w:p>
    <w:p w14:paraId="090EABFE"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VII</w:t>
      </w:r>
      <w:r>
        <w:rPr>
          <w:rFonts w:ascii="Arial" w:hAnsi="Arial" w:cs="Arial"/>
          <w:sz w:val="20"/>
          <w:szCs w:val="20"/>
        </w:rPr>
        <w:t>)</w:t>
      </w:r>
      <w:r>
        <w:rPr>
          <w:rFonts w:ascii="Arial" w:hAnsi="Arial" w:cs="Arial"/>
          <w:sz w:val="20"/>
          <w:szCs w:val="20"/>
        </w:rPr>
        <w:tab/>
        <w:t>E</w:t>
      </w:r>
      <w:r w:rsidRPr="0004104D">
        <w:rPr>
          <w:rFonts w:ascii="Arial" w:hAnsi="Arial" w:cs="Arial"/>
          <w:sz w:val="20"/>
          <w:szCs w:val="20"/>
        </w:rPr>
        <w:t>nsejar o retardamento da execução ou da entrega do objeto da licitação sem motivo justificado;</w:t>
      </w:r>
    </w:p>
    <w:p w14:paraId="12E8DA5C"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VIII</w:t>
      </w:r>
      <w:r>
        <w:rPr>
          <w:rFonts w:ascii="Arial" w:hAnsi="Arial" w:cs="Arial"/>
          <w:sz w:val="20"/>
          <w:szCs w:val="20"/>
        </w:rPr>
        <w:t>)</w:t>
      </w:r>
      <w:r>
        <w:rPr>
          <w:rFonts w:ascii="Arial" w:hAnsi="Arial" w:cs="Arial"/>
          <w:sz w:val="20"/>
          <w:szCs w:val="20"/>
        </w:rPr>
        <w:tab/>
        <w:t>A</w:t>
      </w:r>
      <w:r w:rsidRPr="0004104D">
        <w:rPr>
          <w:rFonts w:ascii="Arial" w:hAnsi="Arial" w:cs="Arial"/>
          <w:sz w:val="20"/>
          <w:szCs w:val="20"/>
        </w:rPr>
        <w:t>presentar declaração ou documentação falsa exigida ou prestar declaração falsa durante a execução do contrato;</w:t>
      </w:r>
    </w:p>
    <w:p w14:paraId="0A0DBFE9"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IX</w:t>
      </w:r>
      <w:r>
        <w:rPr>
          <w:rFonts w:ascii="Arial" w:hAnsi="Arial" w:cs="Arial"/>
          <w:sz w:val="20"/>
          <w:szCs w:val="20"/>
        </w:rPr>
        <w:t>)</w:t>
      </w:r>
      <w:r>
        <w:rPr>
          <w:rFonts w:ascii="Arial" w:hAnsi="Arial" w:cs="Arial"/>
          <w:sz w:val="20"/>
          <w:szCs w:val="20"/>
        </w:rPr>
        <w:tab/>
        <w:t>F</w:t>
      </w:r>
      <w:r w:rsidRPr="0004104D">
        <w:rPr>
          <w:rFonts w:ascii="Arial" w:hAnsi="Arial" w:cs="Arial"/>
          <w:sz w:val="20"/>
          <w:szCs w:val="20"/>
        </w:rPr>
        <w:t>raudar a licitação ou praticar ato fraudulento na execução do contrato;</w:t>
      </w:r>
    </w:p>
    <w:p w14:paraId="4C8801DE"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X</w:t>
      </w:r>
      <w:r>
        <w:rPr>
          <w:rFonts w:ascii="Arial" w:hAnsi="Arial" w:cs="Arial"/>
          <w:sz w:val="20"/>
          <w:szCs w:val="20"/>
        </w:rPr>
        <w:t>)</w:t>
      </w:r>
      <w:r>
        <w:rPr>
          <w:rFonts w:ascii="Arial" w:hAnsi="Arial" w:cs="Arial"/>
          <w:sz w:val="20"/>
          <w:szCs w:val="20"/>
        </w:rPr>
        <w:tab/>
        <w:t>C</w:t>
      </w:r>
      <w:r w:rsidRPr="0004104D">
        <w:rPr>
          <w:rFonts w:ascii="Arial" w:hAnsi="Arial" w:cs="Arial"/>
          <w:sz w:val="20"/>
          <w:szCs w:val="20"/>
        </w:rPr>
        <w:t>omportar-se de modo inidôneo ou cometer fraude de qualquer natureza;</w:t>
      </w:r>
    </w:p>
    <w:p w14:paraId="18BC92A5"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XI</w:t>
      </w:r>
      <w:r>
        <w:rPr>
          <w:rFonts w:ascii="Arial" w:hAnsi="Arial" w:cs="Arial"/>
          <w:sz w:val="20"/>
          <w:szCs w:val="20"/>
        </w:rPr>
        <w:t>)</w:t>
      </w:r>
      <w:r>
        <w:rPr>
          <w:rFonts w:ascii="Arial" w:hAnsi="Arial" w:cs="Arial"/>
          <w:sz w:val="20"/>
          <w:szCs w:val="20"/>
        </w:rPr>
        <w:tab/>
        <w:t>P</w:t>
      </w:r>
      <w:r w:rsidRPr="0004104D">
        <w:rPr>
          <w:rFonts w:ascii="Arial" w:hAnsi="Arial" w:cs="Arial"/>
          <w:sz w:val="20"/>
          <w:szCs w:val="20"/>
        </w:rPr>
        <w:t>raticar ato lesivo previsto no art. 5º da Lei nº 12.846, de 1º de agosto de 2013.</w:t>
      </w:r>
    </w:p>
    <w:p w14:paraId="15527420" w14:textId="77777777" w:rsidR="004C34D6" w:rsidRDefault="004C34D6" w:rsidP="004C34D6">
      <w:pPr>
        <w:jc w:val="both"/>
        <w:rPr>
          <w:rFonts w:ascii="Arial" w:hAnsi="Arial" w:cs="Arial"/>
          <w:sz w:val="20"/>
          <w:szCs w:val="20"/>
        </w:rPr>
      </w:pPr>
    </w:p>
    <w:p w14:paraId="173D9B3C"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10.2 – Serão aplicadas ao responsável pelas infrações administrativas acima descritas as seguintes sanções:</w:t>
      </w:r>
    </w:p>
    <w:p w14:paraId="31791BB3" w14:textId="77777777" w:rsidR="004C34D6" w:rsidRPr="0004104D" w:rsidRDefault="004C34D6" w:rsidP="004C34D6">
      <w:pPr>
        <w:jc w:val="both"/>
        <w:rPr>
          <w:rFonts w:ascii="Arial" w:hAnsi="Arial" w:cs="Arial"/>
          <w:sz w:val="20"/>
          <w:szCs w:val="20"/>
        </w:rPr>
      </w:pPr>
    </w:p>
    <w:p w14:paraId="0E285FC6"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10.2.1 – Advertência, quando o Contratado der causa à inexecução parcial do contrato, sempre que não se justificar a imposição de penalidade mais grave (art. 156, §2º, da Lei);</w:t>
      </w:r>
    </w:p>
    <w:p w14:paraId="3DEED5D1" w14:textId="77777777" w:rsidR="004C34D6" w:rsidRPr="0004104D" w:rsidRDefault="004C34D6" w:rsidP="004C34D6">
      <w:pPr>
        <w:jc w:val="both"/>
        <w:rPr>
          <w:rFonts w:ascii="Arial" w:hAnsi="Arial" w:cs="Arial"/>
          <w:sz w:val="20"/>
          <w:szCs w:val="20"/>
        </w:rPr>
      </w:pPr>
    </w:p>
    <w:p w14:paraId="0E8D972F"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10.2.2 – Impedimento de licitar e contratar, no âmbito da Administração Pública direta e indireta da União, pelo prazo máximo de 3 (três) anos, quando praticadas as condutas descritas nos incisos II a VII acima, sempre que não se justificar a imposição de penalidade mais grave (art. 156, §4º, da Lei);</w:t>
      </w:r>
    </w:p>
    <w:p w14:paraId="68ED9AE6" w14:textId="77777777" w:rsidR="004C34D6" w:rsidRPr="0004104D" w:rsidRDefault="004C34D6" w:rsidP="004C34D6">
      <w:pPr>
        <w:jc w:val="both"/>
        <w:rPr>
          <w:rFonts w:ascii="Arial" w:hAnsi="Arial" w:cs="Arial"/>
          <w:sz w:val="20"/>
          <w:szCs w:val="20"/>
        </w:rPr>
      </w:pPr>
    </w:p>
    <w:p w14:paraId="7E5C4590"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10.2.3 – Declaração de inidoneidade para licitar e contratar, quando praticadas as condutas descritas nos incisos VIII a XI, bem como nas descritas nos demais incisos que justifiquem a imposição de penalidade mais grave, ficando o responsável impedido de licitar ou contratar no âmbito da Administração Pública direta e indireta de todos os entes federativos, pelo prazo mínimo de 3 (três) anos e máximo de 6 (seis) anos (art. 156, §5º, da Lei);</w:t>
      </w:r>
    </w:p>
    <w:p w14:paraId="34E5A79D" w14:textId="77777777" w:rsidR="004C34D6" w:rsidRPr="0004104D" w:rsidRDefault="004C34D6" w:rsidP="004C34D6">
      <w:pPr>
        <w:jc w:val="both"/>
        <w:rPr>
          <w:rFonts w:ascii="Arial" w:hAnsi="Arial" w:cs="Arial"/>
          <w:sz w:val="20"/>
          <w:szCs w:val="20"/>
        </w:rPr>
      </w:pPr>
    </w:p>
    <w:p w14:paraId="695C0714"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10.2.4 – Multa:</w:t>
      </w:r>
    </w:p>
    <w:p w14:paraId="0A886A54"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10.2.4.1 - Multa Compensatória, para as infrações descritas nos incisos VIII a XI acima, de 22% a 25% do valor do contrato.</w:t>
      </w:r>
    </w:p>
    <w:p w14:paraId="2E63C6BF" w14:textId="77777777" w:rsidR="004C34D6" w:rsidRPr="0004104D" w:rsidRDefault="004C34D6" w:rsidP="004C34D6">
      <w:pPr>
        <w:jc w:val="both"/>
        <w:rPr>
          <w:rFonts w:ascii="Arial" w:hAnsi="Arial" w:cs="Arial"/>
          <w:sz w:val="20"/>
          <w:szCs w:val="20"/>
        </w:rPr>
      </w:pPr>
    </w:p>
    <w:p w14:paraId="44CC6A00"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 xml:space="preserve">10.2.4.2 - Multa Compensatória, para a inexecução total contrato prevista no inciso III acima, a multa será de 10% a 12% do valor do contrato. </w:t>
      </w:r>
    </w:p>
    <w:p w14:paraId="710B48F4" w14:textId="77777777" w:rsidR="004C34D6" w:rsidRPr="0004104D" w:rsidRDefault="004C34D6" w:rsidP="004C34D6">
      <w:pPr>
        <w:jc w:val="both"/>
        <w:rPr>
          <w:rFonts w:ascii="Arial" w:hAnsi="Arial" w:cs="Arial"/>
          <w:sz w:val="20"/>
          <w:szCs w:val="20"/>
        </w:rPr>
      </w:pPr>
    </w:p>
    <w:p w14:paraId="58FAB95E"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10.2.4.3 - Para infração descrita no inciso II acima, a multa será de 5% a 8% do valor do contrato.</w:t>
      </w:r>
    </w:p>
    <w:p w14:paraId="25A62763" w14:textId="77777777" w:rsidR="004C34D6" w:rsidRPr="0004104D" w:rsidRDefault="004C34D6" w:rsidP="004C34D6">
      <w:pPr>
        <w:jc w:val="both"/>
        <w:rPr>
          <w:rFonts w:ascii="Arial" w:hAnsi="Arial" w:cs="Arial"/>
          <w:sz w:val="20"/>
          <w:szCs w:val="20"/>
        </w:rPr>
      </w:pPr>
    </w:p>
    <w:p w14:paraId="7241CB71"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10.2.4.4 - Para infrações descritas nos incisos IV a VII, a multa será de 15% a 20% do valor do contrato.</w:t>
      </w:r>
    </w:p>
    <w:p w14:paraId="61269D05" w14:textId="77777777" w:rsidR="004C34D6" w:rsidRPr="0004104D" w:rsidRDefault="004C34D6" w:rsidP="004C34D6">
      <w:pPr>
        <w:jc w:val="both"/>
        <w:rPr>
          <w:rFonts w:ascii="Arial" w:hAnsi="Arial" w:cs="Arial"/>
          <w:sz w:val="20"/>
          <w:szCs w:val="20"/>
        </w:rPr>
      </w:pPr>
    </w:p>
    <w:p w14:paraId="2162A31B"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10.2.4.5 - Para a infração descrita no inciso I acima, a multa será de 0,5% a 1% do valor do contrato.</w:t>
      </w:r>
    </w:p>
    <w:p w14:paraId="601817ED" w14:textId="77777777" w:rsidR="004C34D6" w:rsidRPr="0004104D" w:rsidRDefault="004C34D6" w:rsidP="004C34D6">
      <w:pPr>
        <w:jc w:val="both"/>
        <w:rPr>
          <w:rFonts w:ascii="Arial" w:hAnsi="Arial" w:cs="Arial"/>
          <w:sz w:val="20"/>
          <w:szCs w:val="20"/>
        </w:rPr>
      </w:pPr>
    </w:p>
    <w:p w14:paraId="175AC620"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10.2.4.6 - Moratória de 2% (dois por cento) por dia de atraso injustificado sobre o valor da parcela inadimplida, até o limite de 10 (dez) dias.</w:t>
      </w:r>
    </w:p>
    <w:p w14:paraId="106F8A1A" w14:textId="77777777" w:rsidR="004C34D6" w:rsidRPr="0004104D" w:rsidRDefault="004C34D6" w:rsidP="004C34D6">
      <w:pPr>
        <w:jc w:val="both"/>
        <w:rPr>
          <w:rFonts w:ascii="Arial" w:hAnsi="Arial" w:cs="Arial"/>
          <w:sz w:val="20"/>
          <w:szCs w:val="20"/>
        </w:rPr>
      </w:pPr>
    </w:p>
    <w:p w14:paraId="2211BE12"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 xml:space="preserve">10.2.4.7 - O atraso superior a 10 (dez) dias autoriza o </w:t>
      </w:r>
      <w:r>
        <w:rPr>
          <w:rFonts w:ascii="Arial" w:hAnsi="Arial" w:cs="Arial"/>
          <w:sz w:val="20"/>
          <w:szCs w:val="20"/>
        </w:rPr>
        <w:t>CONTRATANTE</w:t>
      </w:r>
      <w:r w:rsidRPr="0004104D">
        <w:rPr>
          <w:rFonts w:ascii="Arial" w:hAnsi="Arial" w:cs="Arial"/>
          <w:sz w:val="20"/>
          <w:szCs w:val="20"/>
        </w:rPr>
        <w:t xml:space="preserve"> a promover a rescisão do contrato por descumprimento ou cumprimento irregular de suas cláusulas, conforme dispõe o inciso I do art. 137 da Lei n. 14.133, de 2021. </w:t>
      </w:r>
    </w:p>
    <w:p w14:paraId="1DB57BFA" w14:textId="77777777" w:rsidR="004C34D6" w:rsidRPr="0004104D" w:rsidRDefault="004C34D6" w:rsidP="004C34D6">
      <w:pPr>
        <w:jc w:val="both"/>
        <w:rPr>
          <w:rFonts w:ascii="Arial" w:hAnsi="Arial" w:cs="Arial"/>
          <w:sz w:val="20"/>
          <w:szCs w:val="20"/>
        </w:rPr>
      </w:pPr>
    </w:p>
    <w:p w14:paraId="5661EB94"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 xml:space="preserve">10.3 – A aplicação das sanções previstas neste Contrato não exclui, em hipótese alguma, a obrigação de reparação integral do dano causado à </w:t>
      </w:r>
      <w:r>
        <w:rPr>
          <w:rFonts w:ascii="Arial" w:hAnsi="Arial" w:cs="Arial"/>
          <w:sz w:val="20"/>
          <w:szCs w:val="20"/>
        </w:rPr>
        <w:t>CONTRATANTE</w:t>
      </w:r>
      <w:r w:rsidRPr="0004104D">
        <w:rPr>
          <w:rFonts w:ascii="Arial" w:hAnsi="Arial" w:cs="Arial"/>
          <w:sz w:val="20"/>
          <w:szCs w:val="20"/>
        </w:rPr>
        <w:t xml:space="preserve"> (art. 156, §9º, da Lei nº 14.133/2021).</w:t>
      </w:r>
    </w:p>
    <w:p w14:paraId="05976ABB" w14:textId="77777777" w:rsidR="004C34D6" w:rsidRPr="0004104D" w:rsidRDefault="004C34D6" w:rsidP="004C34D6">
      <w:pPr>
        <w:jc w:val="both"/>
        <w:rPr>
          <w:rFonts w:ascii="Arial" w:hAnsi="Arial" w:cs="Arial"/>
          <w:sz w:val="20"/>
          <w:szCs w:val="20"/>
        </w:rPr>
      </w:pPr>
    </w:p>
    <w:p w14:paraId="1CE632DF"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10.4 – Todas as sanções previstas neste Contrato poderão ser aplicadas cumulativamente com a multa (art. 156, §7º, da Lei nº 14.133/2021).</w:t>
      </w:r>
    </w:p>
    <w:p w14:paraId="463A4B8F" w14:textId="77777777" w:rsidR="004C34D6" w:rsidRPr="0004104D" w:rsidRDefault="004C34D6" w:rsidP="004C34D6">
      <w:pPr>
        <w:jc w:val="both"/>
        <w:rPr>
          <w:rFonts w:ascii="Arial" w:hAnsi="Arial" w:cs="Arial"/>
          <w:sz w:val="20"/>
          <w:szCs w:val="20"/>
        </w:rPr>
      </w:pPr>
    </w:p>
    <w:p w14:paraId="45718FC8"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10.5 – Antes da aplicação da multa será facultada a defesa do interessado no prazo de 15 (quinze) dias úteis, contado da data de sua intimação (art. 157, da Lei nº 14.133/2021).</w:t>
      </w:r>
    </w:p>
    <w:p w14:paraId="30A5B589" w14:textId="77777777" w:rsidR="004C34D6" w:rsidRPr="0004104D" w:rsidRDefault="004C34D6" w:rsidP="004C34D6">
      <w:pPr>
        <w:jc w:val="both"/>
        <w:rPr>
          <w:rFonts w:ascii="Arial" w:hAnsi="Arial" w:cs="Arial"/>
          <w:sz w:val="20"/>
          <w:szCs w:val="20"/>
        </w:rPr>
      </w:pPr>
    </w:p>
    <w:p w14:paraId="6032265A"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 xml:space="preserve">10.6 – Se a multa aplicada e as indenizações cabíveis forem superiores ao valor do pagamento eventualmente devido pelo </w:t>
      </w:r>
      <w:r>
        <w:rPr>
          <w:rFonts w:ascii="Arial" w:hAnsi="Arial" w:cs="Arial"/>
          <w:sz w:val="20"/>
          <w:szCs w:val="20"/>
        </w:rPr>
        <w:t>CONTRATANTE</w:t>
      </w:r>
      <w:r w:rsidRPr="0004104D">
        <w:rPr>
          <w:rFonts w:ascii="Arial" w:hAnsi="Arial" w:cs="Arial"/>
          <w:sz w:val="20"/>
          <w:szCs w:val="20"/>
        </w:rPr>
        <w:t xml:space="preserve"> ao Contratado, além da perda desse valor, a diferença será descontada da garantia prestada ou será cobrada judicialmente (art. 156, §8º, da Lei nº 14.133/2021).</w:t>
      </w:r>
    </w:p>
    <w:p w14:paraId="7EF645E0" w14:textId="77777777" w:rsidR="004C34D6" w:rsidRPr="0004104D" w:rsidRDefault="004C34D6" w:rsidP="004C34D6">
      <w:pPr>
        <w:jc w:val="both"/>
        <w:rPr>
          <w:rFonts w:ascii="Arial" w:hAnsi="Arial" w:cs="Arial"/>
          <w:sz w:val="20"/>
          <w:szCs w:val="20"/>
        </w:rPr>
      </w:pPr>
    </w:p>
    <w:p w14:paraId="48E393E4"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10.7 – Previamente ao encaminhamento à cobrança judicial, a multa poderá ser recolhida administrativamente no prazo máximo de 30 (trinta) dias, a contar da data do recebimento da comunicação enviada pela autoridade competente.</w:t>
      </w:r>
    </w:p>
    <w:p w14:paraId="5DAD72DC" w14:textId="77777777" w:rsidR="004C34D6" w:rsidRPr="0004104D" w:rsidRDefault="004C34D6" w:rsidP="004C34D6">
      <w:pPr>
        <w:jc w:val="both"/>
        <w:rPr>
          <w:rFonts w:ascii="Arial" w:hAnsi="Arial" w:cs="Arial"/>
          <w:sz w:val="20"/>
          <w:szCs w:val="20"/>
        </w:rPr>
      </w:pPr>
    </w:p>
    <w:p w14:paraId="621C4460"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10.8 – A aplicação das sanções realizar-se-á em processo administrativo que assegure o contraditório e a ampla defesa ao Contratado, observando-se o procedimento previsto no caput e parágrafos do art. 158 da Lei nº 14.133, de 2021, para as penalidades de impedimento de licitar e contratar e de declaração de inidoneidade para licitar ou contratar.</w:t>
      </w:r>
    </w:p>
    <w:p w14:paraId="71780AA3" w14:textId="77777777" w:rsidR="004C34D6" w:rsidRPr="0004104D" w:rsidRDefault="004C34D6" w:rsidP="004C34D6">
      <w:pPr>
        <w:jc w:val="both"/>
        <w:rPr>
          <w:rFonts w:ascii="Arial" w:hAnsi="Arial" w:cs="Arial"/>
          <w:sz w:val="20"/>
          <w:szCs w:val="20"/>
        </w:rPr>
      </w:pPr>
    </w:p>
    <w:p w14:paraId="253D0168"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10.9 – Na aplicação das sanções serão considerados (art. 156, §1º, da Lei nº 14.133/2021):</w:t>
      </w:r>
    </w:p>
    <w:p w14:paraId="306BC5BA"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a natureza e a gravidade da infração cometida;</w:t>
      </w:r>
    </w:p>
    <w:p w14:paraId="318D4D55"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as peculiaridades do caso concreto;</w:t>
      </w:r>
    </w:p>
    <w:p w14:paraId="14DC8AC7"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as circunstâncias agravantes ou atenuantes;</w:t>
      </w:r>
    </w:p>
    <w:p w14:paraId="6BC4A00C"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 xml:space="preserve">os danos que dela provierem para o </w:t>
      </w:r>
      <w:r>
        <w:rPr>
          <w:rFonts w:ascii="Arial" w:hAnsi="Arial" w:cs="Arial"/>
          <w:sz w:val="20"/>
          <w:szCs w:val="20"/>
        </w:rPr>
        <w:t>CONTRATANTE</w:t>
      </w:r>
      <w:r w:rsidRPr="0004104D">
        <w:rPr>
          <w:rFonts w:ascii="Arial" w:hAnsi="Arial" w:cs="Arial"/>
          <w:sz w:val="20"/>
          <w:szCs w:val="20"/>
        </w:rPr>
        <w:t>;</w:t>
      </w:r>
    </w:p>
    <w:p w14:paraId="713CEF8E"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a implantação ou o aperfeiçoamento de programa de integridade, conforme normas e orientações dos órgãos de controle.</w:t>
      </w:r>
    </w:p>
    <w:p w14:paraId="49BF1CE3" w14:textId="77777777" w:rsidR="004C34D6" w:rsidRPr="0004104D" w:rsidRDefault="004C34D6" w:rsidP="004C34D6">
      <w:pPr>
        <w:jc w:val="both"/>
        <w:rPr>
          <w:rFonts w:ascii="Arial" w:hAnsi="Arial" w:cs="Arial"/>
          <w:sz w:val="20"/>
          <w:szCs w:val="20"/>
        </w:rPr>
      </w:pPr>
    </w:p>
    <w:p w14:paraId="43C40582"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10.10 – Os atos previstos como infrações administrativas na Lei nº 14.133, de 2021, ou em outras leis de licitações e contratos da Administração Pública que também sejam tipificados como atos lesivos na Lei nº 12.846, de 2013, serão apurados e julgados conjuntamente, nos mesmos autos, observados o rito procedimental e autoridade competente definidos na referida Lei (art. 159 da Lei nº 14.133/2021).</w:t>
      </w:r>
    </w:p>
    <w:p w14:paraId="52142C49" w14:textId="77777777" w:rsidR="004C34D6" w:rsidRPr="0004104D" w:rsidRDefault="004C34D6" w:rsidP="004C34D6">
      <w:pPr>
        <w:jc w:val="both"/>
        <w:rPr>
          <w:rFonts w:ascii="Arial" w:hAnsi="Arial" w:cs="Arial"/>
          <w:sz w:val="20"/>
          <w:szCs w:val="20"/>
        </w:rPr>
      </w:pPr>
    </w:p>
    <w:p w14:paraId="6AF3C11C"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10.11 – A personalidade jurídica do Contratado poderá ser desconsiderada sempre que utilizada com abuso do direito para facilitar, encobrir ou dissimular a prática dos atos ilícitos previstos neste Contrato ou para provocar confusão patrimonial, e, nesse caso, todos os efeitos das sanções aplicadas à pessoa jurídica serão estendidos aos seus administradores e sócios com poderes de administração, à pessoa jurídica sucessora ou à empresa do mesmo ramo com relação de coligação ou controle, de fato ou de direito, com o Contratado, observados, em todos os casos, o contraditório, a ampla defesa e a obrigatoriedade de análise jurídica prévia (art. 160 da Lei nº 14.133/2021).</w:t>
      </w:r>
    </w:p>
    <w:p w14:paraId="24445226" w14:textId="77777777" w:rsidR="004C34D6" w:rsidRPr="0004104D" w:rsidRDefault="004C34D6" w:rsidP="004C34D6">
      <w:pPr>
        <w:jc w:val="both"/>
        <w:rPr>
          <w:rFonts w:ascii="Arial" w:hAnsi="Arial" w:cs="Arial"/>
          <w:sz w:val="20"/>
          <w:szCs w:val="20"/>
        </w:rPr>
      </w:pPr>
    </w:p>
    <w:p w14:paraId="6C1042C2"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lastRenderedPageBreak/>
        <w:t xml:space="preserve">10.12 – O </w:t>
      </w:r>
      <w:r>
        <w:rPr>
          <w:rFonts w:ascii="Arial" w:hAnsi="Arial" w:cs="Arial"/>
          <w:sz w:val="20"/>
          <w:szCs w:val="20"/>
        </w:rPr>
        <w:t>CONTRATANTE</w:t>
      </w:r>
      <w:r w:rsidRPr="0004104D">
        <w:rPr>
          <w:rFonts w:ascii="Arial" w:hAnsi="Arial" w:cs="Arial"/>
          <w:sz w:val="20"/>
          <w:szCs w:val="20"/>
        </w:rPr>
        <w:t xml:space="preserve"> deverá, no prazo máximo 15 (quinze) dias úteis, contado da data de aplicação da sanção, informar e manter atualizados os dados relativos às sanções por ela aplicadas, para fins de publicidade no Cadastro Nacional de Empresas Inidôneas e Suspensas (</w:t>
      </w:r>
      <w:proofErr w:type="spellStart"/>
      <w:r w:rsidRPr="0004104D">
        <w:rPr>
          <w:rFonts w:ascii="Arial" w:hAnsi="Arial" w:cs="Arial"/>
          <w:sz w:val="20"/>
          <w:szCs w:val="20"/>
        </w:rPr>
        <w:t>Ceis</w:t>
      </w:r>
      <w:proofErr w:type="spellEnd"/>
      <w:r w:rsidRPr="0004104D">
        <w:rPr>
          <w:rFonts w:ascii="Arial" w:hAnsi="Arial" w:cs="Arial"/>
          <w:sz w:val="20"/>
          <w:szCs w:val="20"/>
        </w:rPr>
        <w:t>) e no Cadastro Nacional de Empresas Punidas (</w:t>
      </w:r>
      <w:proofErr w:type="spellStart"/>
      <w:r w:rsidRPr="0004104D">
        <w:rPr>
          <w:rFonts w:ascii="Arial" w:hAnsi="Arial" w:cs="Arial"/>
          <w:sz w:val="20"/>
          <w:szCs w:val="20"/>
        </w:rPr>
        <w:t>Cnep</w:t>
      </w:r>
      <w:proofErr w:type="spellEnd"/>
      <w:r w:rsidRPr="0004104D">
        <w:rPr>
          <w:rFonts w:ascii="Arial" w:hAnsi="Arial" w:cs="Arial"/>
          <w:sz w:val="20"/>
          <w:szCs w:val="20"/>
        </w:rPr>
        <w:t>), instituídos no âmbito do Poder Executivo Federal (Art. 161 da Lei nº 14.133/2021).</w:t>
      </w:r>
    </w:p>
    <w:p w14:paraId="46DE0D34" w14:textId="77777777" w:rsidR="004C34D6" w:rsidRPr="0004104D" w:rsidRDefault="004C34D6" w:rsidP="004C34D6">
      <w:pPr>
        <w:jc w:val="both"/>
        <w:rPr>
          <w:rFonts w:ascii="Arial" w:hAnsi="Arial" w:cs="Arial"/>
          <w:sz w:val="20"/>
          <w:szCs w:val="20"/>
        </w:rPr>
      </w:pPr>
    </w:p>
    <w:p w14:paraId="4FAD6020"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10.13 – As sanções de impedimento de licitar e contratar e declaração de inidoneidade para licitar ou contratar são passíveis de reabilitação na forma do art. 163 da Lei nº 14.133/21.</w:t>
      </w:r>
    </w:p>
    <w:p w14:paraId="494D9C77" w14:textId="77777777" w:rsidR="004C34D6" w:rsidRPr="0004104D" w:rsidRDefault="004C34D6" w:rsidP="004C34D6">
      <w:pPr>
        <w:jc w:val="both"/>
        <w:rPr>
          <w:rFonts w:ascii="Arial" w:hAnsi="Arial" w:cs="Arial"/>
          <w:sz w:val="20"/>
          <w:szCs w:val="20"/>
        </w:rPr>
      </w:pPr>
    </w:p>
    <w:p w14:paraId="41787033" w14:textId="77777777" w:rsidR="004C34D6" w:rsidRDefault="004C34D6" w:rsidP="004C34D6">
      <w:pPr>
        <w:jc w:val="both"/>
        <w:rPr>
          <w:rFonts w:ascii="Arial" w:hAnsi="Arial" w:cs="Arial"/>
          <w:b/>
          <w:bCs/>
          <w:sz w:val="20"/>
          <w:szCs w:val="20"/>
        </w:rPr>
      </w:pPr>
      <w:r w:rsidRPr="000F02B0">
        <w:rPr>
          <w:rFonts w:ascii="Arial" w:hAnsi="Arial" w:cs="Arial"/>
          <w:b/>
          <w:bCs/>
          <w:sz w:val="20"/>
          <w:szCs w:val="20"/>
        </w:rPr>
        <w:t>11 - CLÁUSULA DÉCIMA PRIMEIRA – DA EXTINÇÃO CONTRATUAL (art. 92, XIX)</w:t>
      </w:r>
    </w:p>
    <w:p w14:paraId="44752EBE" w14:textId="77777777" w:rsidR="004C34D6" w:rsidRPr="000F02B0" w:rsidRDefault="004C34D6" w:rsidP="004C34D6">
      <w:pPr>
        <w:jc w:val="both"/>
        <w:rPr>
          <w:rFonts w:ascii="Arial" w:hAnsi="Arial" w:cs="Arial"/>
          <w:b/>
          <w:bCs/>
          <w:sz w:val="20"/>
          <w:szCs w:val="20"/>
        </w:rPr>
      </w:pPr>
    </w:p>
    <w:p w14:paraId="5E8EFD2C"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11.1 – O contrato se extingue quando cumpridas as obrigações de ambas as partes, ainda que isso ocorra antes do prazo estipulado para tanto.</w:t>
      </w:r>
    </w:p>
    <w:p w14:paraId="2E936C22" w14:textId="77777777" w:rsidR="004C34D6" w:rsidRPr="0004104D" w:rsidRDefault="004C34D6" w:rsidP="004C34D6">
      <w:pPr>
        <w:jc w:val="both"/>
        <w:rPr>
          <w:rFonts w:ascii="Arial" w:hAnsi="Arial" w:cs="Arial"/>
          <w:sz w:val="20"/>
          <w:szCs w:val="20"/>
        </w:rPr>
      </w:pPr>
    </w:p>
    <w:p w14:paraId="68A82473"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11.2 – Se as obrigações não forem cumpridas no prazo estipulado, a vigência ficará prorrogada até a conclusão do objeto, caso em que deverá a Administração providenciar a readequação do cronograma físico-financeiro.</w:t>
      </w:r>
    </w:p>
    <w:p w14:paraId="158B304A" w14:textId="77777777" w:rsidR="004C34D6" w:rsidRPr="0004104D" w:rsidRDefault="004C34D6" w:rsidP="004C34D6">
      <w:pPr>
        <w:jc w:val="both"/>
        <w:rPr>
          <w:rFonts w:ascii="Arial" w:hAnsi="Arial" w:cs="Arial"/>
          <w:sz w:val="20"/>
          <w:szCs w:val="20"/>
        </w:rPr>
      </w:pPr>
    </w:p>
    <w:p w14:paraId="17C83890"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11.3 – Quando a não conclusão do contrato referida no item anterior decorrer de culpa do contratado:</w:t>
      </w:r>
    </w:p>
    <w:p w14:paraId="772EB032"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 xml:space="preserve">ficará ele constituído em mora, sendo-lhe aplicáveis as respectivas sanções administrativas; e </w:t>
      </w:r>
    </w:p>
    <w:p w14:paraId="552A5DBB"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 xml:space="preserve">poderá o </w:t>
      </w:r>
      <w:r>
        <w:rPr>
          <w:rFonts w:ascii="Arial" w:hAnsi="Arial" w:cs="Arial"/>
          <w:sz w:val="20"/>
          <w:szCs w:val="20"/>
        </w:rPr>
        <w:t>CONTRATANTE</w:t>
      </w:r>
      <w:r w:rsidRPr="0004104D">
        <w:rPr>
          <w:rFonts w:ascii="Arial" w:hAnsi="Arial" w:cs="Arial"/>
          <w:sz w:val="20"/>
          <w:szCs w:val="20"/>
        </w:rPr>
        <w:t xml:space="preserve"> optar pela extinção do contrato e, nesse caso, adotará as medidas admitidas em lei para a continuidade da execução contratual.</w:t>
      </w:r>
    </w:p>
    <w:p w14:paraId="555ABA9B" w14:textId="77777777" w:rsidR="004C34D6" w:rsidRPr="0004104D" w:rsidRDefault="004C34D6" w:rsidP="004C34D6">
      <w:pPr>
        <w:jc w:val="both"/>
        <w:rPr>
          <w:rFonts w:ascii="Arial" w:hAnsi="Arial" w:cs="Arial"/>
          <w:sz w:val="20"/>
          <w:szCs w:val="20"/>
        </w:rPr>
      </w:pPr>
    </w:p>
    <w:p w14:paraId="14B5A6D3"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11.4 – O contrato pode ser extinto antes de cumpridas as obrigações nele estipuladas, ou antes do prazo nele fixado, por algum dos motivos previstos no artigo 137 da NLLC, bem como amigavelmente, assegurados o contraditório e a ampla defesa.</w:t>
      </w:r>
    </w:p>
    <w:p w14:paraId="17CDB051" w14:textId="77777777" w:rsidR="004C34D6" w:rsidRPr="0004104D" w:rsidRDefault="004C34D6" w:rsidP="004C34D6">
      <w:pPr>
        <w:jc w:val="both"/>
        <w:rPr>
          <w:rFonts w:ascii="Arial" w:hAnsi="Arial" w:cs="Arial"/>
          <w:sz w:val="20"/>
          <w:szCs w:val="20"/>
        </w:rPr>
      </w:pPr>
    </w:p>
    <w:p w14:paraId="48F1C7BA"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11.5 – Nesta hipótese, aplicam-se também os artigos 138 e 139 da mesma Lei.</w:t>
      </w:r>
    </w:p>
    <w:p w14:paraId="7E87FC2A" w14:textId="77777777" w:rsidR="004C34D6" w:rsidRPr="0004104D" w:rsidRDefault="004C34D6" w:rsidP="004C34D6">
      <w:pPr>
        <w:jc w:val="both"/>
        <w:rPr>
          <w:rFonts w:ascii="Arial" w:hAnsi="Arial" w:cs="Arial"/>
          <w:sz w:val="20"/>
          <w:szCs w:val="20"/>
        </w:rPr>
      </w:pPr>
    </w:p>
    <w:p w14:paraId="41E1D00B"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11.6 – O termo de rescisão, sempre que possível, será precedido:</w:t>
      </w:r>
    </w:p>
    <w:p w14:paraId="0EF70858"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11.6.1 – Balanço dos eventos contratuais já cumpridos ou parcialmente cumpridos;</w:t>
      </w:r>
    </w:p>
    <w:p w14:paraId="3607E359" w14:textId="77777777" w:rsidR="004C34D6" w:rsidRPr="0004104D" w:rsidRDefault="004C34D6" w:rsidP="004C34D6">
      <w:pPr>
        <w:jc w:val="both"/>
        <w:rPr>
          <w:rFonts w:ascii="Arial" w:hAnsi="Arial" w:cs="Arial"/>
          <w:sz w:val="20"/>
          <w:szCs w:val="20"/>
        </w:rPr>
      </w:pPr>
    </w:p>
    <w:p w14:paraId="67A99CD4"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11.6.2 – Relação dos pagamentos já efetuados e ainda devidos; e</w:t>
      </w:r>
    </w:p>
    <w:p w14:paraId="70F26680" w14:textId="77777777" w:rsidR="004C34D6" w:rsidRPr="0004104D" w:rsidRDefault="004C34D6" w:rsidP="004C34D6">
      <w:pPr>
        <w:jc w:val="both"/>
        <w:rPr>
          <w:rFonts w:ascii="Arial" w:hAnsi="Arial" w:cs="Arial"/>
          <w:sz w:val="20"/>
          <w:szCs w:val="20"/>
        </w:rPr>
      </w:pPr>
    </w:p>
    <w:p w14:paraId="1E533583"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11.6.3 – Indenizações e multas</w:t>
      </w:r>
    </w:p>
    <w:p w14:paraId="7938A38D" w14:textId="77777777" w:rsidR="004C34D6" w:rsidRPr="0004104D" w:rsidRDefault="004C34D6" w:rsidP="004C34D6">
      <w:pPr>
        <w:jc w:val="both"/>
        <w:rPr>
          <w:rFonts w:ascii="Arial" w:hAnsi="Arial" w:cs="Arial"/>
          <w:sz w:val="20"/>
          <w:szCs w:val="20"/>
        </w:rPr>
      </w:pPr>
    </w:p>
    <w:p w14:paraId="0CE74493" w14:textId="77777777" w:rsidR="004C34D6" w:rsidRPr="00081795" w:rsidRDefault="004C34D6" w:rsidP="004C34D6">
      <w:pPr>
        <w:jc w:val="both"/>
        <w:rPr>
          <w:rFonts w:ascii="Arial" w:hAnsi="Arial" w:cs="Arial"/>
          <w:b/>
          <w:bCs/>
          <w:sz w:val="20"/>
          <w:szCs w:val="20"/>
        </w:rPr>
      </w:pPr>
      <w:r w:rsidRPr="00081795">
        <w:rPr>
          <w:rFonts w:ascii="Arial" w:hAnsi="Arial" w:cs="Arial"/>
          <w:b/>
          <w:bCs/>
          <w:sz w:val="20"/>
          <w:szCs w:val="20"/>
        </w:rPr>
        <w:t>12 - CLÁUSULA DÉCIMA SEGUNDA - DOTAÇÃO ORÇAMENTÁRIA (art. 92, VIII)</w:t>
      </w:r>
    </w:p>
    <w:p w14:paraId="1F3E61B1" w14:textId="77777777" w:rsidR="004C34D6" w:rsidRPr="0004104D" w:rsidRDefault="004C34D6" w:rsidP="004C34D6">
      <w:pPr>
        <w:jc w:val="both"/>
        <w:rPr>
          <w:rFonts w:ascii="Arial" w:hAnsi="Arial" w:cs="Arial"/>
          <w:sz w:val="20"/>
          <w:szCs w:val="20"/>
        </w:rPr>
      </w:pPr>
    </w:p>
    <w:p w14:paraId="3736962C" w14:textId="749B0AE3" w:rsidR="004C34D6" w:rsidRPr="0004104D" w:rsidRDefault="004C34D6" w:rsidP="004C34D6">
      <w:pPr>
        <w:jc w:val="both"/>
        <w:rPr>
          <w:rFonts w:ascii="Arial" w:hAnsi="Arial" w:cs="Arial"/>
          <w:sz w:val="20"/>
          <w:szCs w:val="20"/>
        </w:rPr>
      </w:pPr>
      <w:r w:rsidRPr="0004104D">
        <w:rPr>
          <w:rFonts w:ascii="Arial" w:hAnsi="Arial" w:cs="Arial"/>
          <w:sz w:val="20"/>
          <w:szCs w:val="20"/>
        </w:rPr>
        <w:t xml:space="preserve">12.1 – As despesas decorrentes da presente contratação correrão à conta de recursos específicos consignados no Orçamento da </w:t>
      </w:r>
      <w:r>
        <w:rPr>
          <w:rFonts w:ascii="Arial" w:hAnsi="Arial" w:cs="Arial"/>
          <w:sz w:val="20"/>
          <w:szCs w:val="20"/>
        </w:rPr>
        <w:t>CONTRATANTE</w:t>
      </w:r>
      <w:r w:rsidRPr="0004104D">
        <w:rPr>
          <w:rFonts w:ascii="Arial" w:hAnsi="Arial" w:cs="Arial"/>
          <w:sz w:val="20"/>
          <w:szCs w:val="20"/>
        </w:rPr>
        <w:t xml:space="preserve"> deste exercício, </w:t>
      </w:r>
      <w:r w:rsidR="00081795">
        <w:rPr>
          <w:rFonts w:ascii="Arial" w:hAnsi="Arial" w:cs="Arial"/>
          <w:sz w:val="20"/>
          <w:szCs w:val="20"/>
        </w:rPr>
        <w:t>#Texto_Dotacao</w:t>
      </w:r>
      <w:r w:rsidRPr="0004104D">
        <w:rPr>
          <w:rFonts w:ascii="Arial" w:hAnsi="Arial" w:cs="Arial"/>
          <w:sz w:val="20"/>
          <w:szCs w:val="20"/>
        </w:rPr>
        <w:t>:</w:t>
      </w:r>
    </w:p>
    <w:p w14:paraId="442BEBC7" w14:textId="77777777" w:rsidR="004C34D6" w:rsidRDefault="004C34D6" w:rsidP="004C34D6">
      <w:pPr>
        <w:jc w:val="both"/>
        <w:rPr>
          <w:rFonts w:ascii="Arial" w:hAnsi="Arial" w:cs="Arial"/>
          <w:sz w:val="20"/>
          <w:szCs w:val="20"/>
        </w:rPr>
      </w:pPr>
    </w:p>
    <w:p w14:paraId="70573B36" w14:textId="251FAB9B" w:rsidR="00081795" w:rsidRPr="0004104D" w:rsidRDefault="00081795" w:rsidP="00081795">
      <w:pPr>
        <w:tabs>
          <w:tab w:val="left" w:leader="dot" w:pos="6804"/>
        </w:tabs>
        <w:jc w:val="both"/>
        <w:rPr>
          <w:rFonts w:ascii="Arial" w:hAnsi="Arial" w:cs="Arial"/>
          <w:sz w:val="20"/>
          <w:szCs w:val="20"/>
        </w:rPr>
      </w:pPr>
      <w:r>
        <w:rPr>
          <w:rFonts w:ascii="Arial" w:hAnsi="Arial" w:cs="Arial"/>
          <w:sz w:val="20"/>
          <w:szCs w:val="20"/>
        </w:rPr>
        <w:t xml:space="preserve">#DOTACAO </w:t>
      </w:r>
      <w:r>
        <w:rPr>
          <w:rFonts w:ascii="Arial" w:hAnsi="Arial" w:cs="Arial"/>
          <w:sz w:val="20"/>
          <w:szCs w:val="20"/>
        </w:rPr>
        <w:tab/>
        <w:t xml:space="preserve"> #VALOR</w:t>
      </w:r>
    </w:p>
    <w:p w14:paraId="6C4CD67C" w14:textId="77777777" w:rsidR="004C34D6" w:rsidRPr="0004104D" w:rsidRDefault="004C34D6" w:rsidP="004C34D6">
      <w:pPr>
        <w:jc w:val="both"/>
        <w:rPr>
          <w:rFonts w:ascii="Arial" w:hAnsi="Arial" w:cs="Arial"/>
          <w:sz w:val="20"/>
          <w:szCs w:val="20"/>
        </w:rPr>
      </w:pPr>
    </w:p>
    <w:p w14:paraId="5ACD3607" w14:textId="77777777" w:rsidR="004C34D6" w:rsidRPr="000F02B0" w:rsidRDefault="004C34D6" w:rsidP="004C34D6">
      <w:pPr>
        <w:jc w:val="both"/>
        <w:rPr>
          <w:rFonts w:ascii="Arial" w:hAnsi="Arial" w:cs="Arial"/>
          <w:b/>
          <w:bCs/>
          <w:sz w:val="20"/>
          <w:szCs w:val="20"/>
        </w:rPr>
      </w:pPr>
      <w:r w:rsidRPr="000F02B0">
        <w:rPr>
          <w:rFonts w:ascii="Arial" w:hAnsi="Arial" w:cs="Arial"/>
          <w:b/>
          <w:bCs/>
          <w:sz w:val="20"/>
          <w:szCs w:val="20"/>
        </w:rPr>
        <w:t>13 - CLÁUSULA DÉCIMA TERCEIRA – DOS CASOS OMISSOS (art. 92, III)</w:t>
      </w:r>
    </w:p>
    <w:p w14:paraId="0D9E8270" w14:textId="77777777" w:rsidR="004C34D6" w:rsidRDefault="004C34D6" w:rsidP="004C34D6">
      <w:pPr>
        <w:jc w:val="both"/>
        <w:rPr>
          <w:rFonts w:ascii="Arial" w:hAnsi="Arial" w:cs="Arial"/>
          <w:sz w:val="20"/>
          <w:szCs w:val="20"/>
        </w:rPr>
      </w:pPr>
    </w:p>
    <w:p w14:paraId="14FEB8A4"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13.1 – Os casos omissos serão decididos pelo CONTRATANTE, segundo as disposições contidas na Lei nº 14.133, de 2021 e demais normas federais aplicáveis e, subsidiariamente, segundo as disposições contidas na Lei nº 8.078, de 1990 – Código de Defesa do Consumidor – e normas e princípios gerais dos contratos.</w:t>
      </w:r>
    </w:p>
    <w:p w14:paraId="0AFE16AA" w14:textId="77777777" w:rsidR="004C34D6" w:rsidRPr="0004104D" w:rsidRDefault="004C34D6" w:rsidP="004C34D6">
      <w:pPr>
        <w:jc w:val="both"/>
        <w:rPr>
          <w:rFonts w:ascii="Arial" w:hAnsi="Arial" w:cs="Arial"/>
          <w:sz w:val="20"/>
          <w:szCs w:val="20"/>
        </w:rPr>
      </w:pPr>
    </w:p>
    <w:p w14:paraId="50B83C3E" w14:textId="77777777" w:rsidR="004C34D6" w:rsidRPr="000F02B0" w:rsidRDefault="004C34D6" w:rsidP="004C34D6">
      <w:pPr>
        <w:jc w:val="both"/>
        <w:rPr>
          <w:rFonts w:ascii="Arial" w:hAnsi="Arial" w:cs="Arial"/>
          <w:b/>
          <w:bCs/>
          <w:sz w:val="20"/>
          <w:szCs w:val="20"/>
        </w:rPr>
      </w:pPr>
      <w:r w:rsidRPr="000F02B0">
        <w:rPr>
          <w:rFonts w:ascii="Arial" w:hAnsi="Arial" w:cs="Arial"/>
          <w:b/>
          <w:bCs/>
          <w:sz w:val="20"/>
          <w:szCs w:val="20"/>
        </w:rPr>
        <w:t>14 - CLÁUSULA DÉCIMA QUARTA – ALTERAÇÕES</w:t>
      </w:r>
    </w:p>
    <w:p w14:paraId="46EBF11D" w14:textId="77777777" w:rsidR="004C34D6" w:rsidRPr="0004104D" w:rsidRDefault="004C34D6" w:rsidP="004C34D6">
      <w:pPr>
        <w:jc w:val="both"/>
        <w:rPr>
          <w:rFonts w:ascii="Arial" w:hAnsi="Arial" w:cs="Arial"/>
          <w:sz w:val="20"/>
          <w:szCs w:val="20"/>
        </w:rPr>
      </w:pPr>
    </w:p>
    <w:p w14:paraId="648DB029"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 xml:space="preserve">14.1 – Eventuais alterações contratuais reger-se-ão pela disciplina dos </w:t>
      </w:r>
      <w:proofErr w:type="spellStart"/>
      <w:r w:rsidRPr="0004104D">
        <w:rPr>
          <w:rFonts w:ascii="Arial" w:hAnsi="Arial" w:cs="Arial"/>
          <w:sz w:val="20"/>
          <w:szCs w:val="20"/>
        </w:rPr>
        <w:t>arts</w:t>
      </w:r>
      <w:proofErr w:type="spellEnd"/>
      <w:r w:rsidRPr="0004104D">
        <w:rPr>
          <w:rFonts w:ascii="Arial" w:hAnsi="Arial" w:cs="Arial"/>
          <w:sz w:val="20"/>
          <w:szCs w:val="20"/>
        </w:rPr>
        <w:t>. 124 e seguintes da Lei nº 14.133, de 2021.</w:t>
      </w:r>
    </w:p>
    <w:p w14:paraId="2AAC11CD" w14:textId="77777777" w:rsidR="004C34D6" w:rsidRPr="0004104D" w:rsidRDefault="004C34D6" w:rsidP="004C34D6">
      <w:pPr>
        <w:jc w:val="both"/>
        <w:rPr>
          <w:rFonts w:ascii="Arial" w:hAnsi="Arial" w:cs="Arial"/>
          <w:sz w:val="20"/>
          <w:szCs w:val="20"/>
        </w:rPr>
      </w:pPr>
    </w:p>
    <w:p w14:paraId="2633B772" w14:textId="77777777" w:rsidR="004C34D6" w:rsidRPr="0004104D" w:rsidRDefault="004C34D6" w:rsidP="004C34D6">
      <w:pPr>
        <w:jc w:val="both"/>
        <w:rPr>
          <w:rFonts w:ascii="Arial" w:hAnsi="Arial" w:cs="Arial"/>
          <w:sz w:val="20"/>
          <w:szCs w:val="20"/>
        </w:rPr>
      </w:pPr>
      <w:r w:rsidRPr="00636E1F">
        <w:rPr>
          <w:rFonts w:ascii="Arial" w:hAnsi="Arial" w:cs="Arial"/>
          <w:sz w:val="20"/>
          <w:szCs w:val="20"/>
        </w:rPr>
        <w:t>14.2 – O CONTRATADO é obrigada a aceitar, nas mesmas condições contratuais, os acréscimos ou supressões que se fizerem necessários, até o limite de 50% (cinquenta por cento) do valor inicial atualizado do contrato.</w:t>
      </w:r>
    </w:p>
    <w:p w14:paraId="29115F51" w14:textId="77777777" w:rsidR="004C34D6" w:rsidRDefault="004C34D6" w:rsidP="004C34D6">
      <w:pPr>
        <w:jc w:val="both"/>
        <w:rPr>
          <w:rFonts w:ascii="Arial" w:hAnsi="Arial" w:cs="Arial"/>
          <w:sz w:val="20"/>
          <w:szCs w:val="20"/>
        </w:rPr>
      </w:pPr>
    </w:p>
    <w:p w14:paraId="1A82642B"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lastRenderedPageBreak/>
        <w:t xml:space="preserve">14.3 – As supressões resultantes de acordo celebrado entre as partes </w:t>
      </w:r>
      <w:r>
        <w:rPr>
          <w:rFonts w:ascii="Arial" w:hAnsi="Arial" w:cs="Arial"/>
          <w:sz w:val="20"/>
          <w:szCs w:val="20"/>
        </w:rPr>
        <w:t>contratantes</w:t>
      </w:r>
      <w:r w:rsidRPr="0004104D">
        <w:rPr>
          <w:rFonts w:ascii="Arial" w:hAnsi="Arial" w:cs="Arial"/>
          <w:sz w:val="20"/>
          <w:szCs w:val="20"/>
        </w:rPr>
        <w:t xml:space="preserve"> poderão exceder o limite de 25% (vinte e cinco por cento) do valor inicial atualizado do termo de contrato.</w:t>
      </w:r>
    </w:p>
    <w:p w14:paraId="174992E0" w14:textId="77777777" w:rsidR="004C34D6" w:rsidRPr="0004104D" w:rsidRDefault="004C34D6" w:rsidP="004C34D6">
      <w:pPr>
        <w:jc w:val="both"/>
        <w:rPr>
          <w:rFonts w:ascii="Arial" w:hAnsi="Arial" w:cs="Arial"/>
          <w:sz w:val="20"/>
          <w:szCs w:val="20"/>
        </w:rPr>
      </w:pPr>
    </w:p>
    <w:p w14:paraId="7C945943"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14.4 – Registros que não caracterizam alteração do contrato podem ser realizados por simples apostila, dispensada a celebração de termo aditivo, na forma do art. 136 da Lei nº 14.133, de 2021.</w:t>
      </w:r>
    </w:p>
    <w:p w14:paraId="623160E4" w14:textId="77777777" w:rsidR="004C34D6" w:rsidRPr="0004104D" w:rsidRDefault="004C34D6" w:rsidP="004C34D6">
      <w:pPr>
        <w:jc w:val="both"/>
        <w:rPr>
          <w:rFonts w:ascii="Arial" w:hAnsi="Arial" w:cs="Arial"/>
          <w:sz w:val="20"/>
          <w:szCs w:val="20"/>
        </w:rPr>
      </w:pPr>
    </w:p>
    <w:p w14:paraId="1B5EE6EB" w14:textId="77777777" w:rsidR="004C34D6" w:rsidRDefault="004C34D6" w:rsidP="004C34D6">
      <w:pPr>
        <w:jc w:val="both"/>
        <w:rPr>
          <w:rFonts w:ascii="Arial" w:hAnsi="Arial" w:cs="Arial"/>
          <w:b/>
          <w:bCs/>
          <w:sz w:val="20"/>
          <w:szCs w:val="20"/>
        </w:rPr>
      </w:pPr>
      <w:r w:rsidRPr="000F02B0">
        <w:rPr>
          <w:rFonts w:ascii="Arial" w:hAnsi="Arial" w:cs="Arial"/>
          <w:b/>
          <w:bCs/>
          <w:sz w:val="20"/>
          <w:szCs w:val="20"/>
        </w:rPr>
        <w:t>15 - CLÁUSULA DÉCIMA QUINTA – PUBLICAÇÃO</w:t>
      </w:r>
    </w:p>
    <w:p w14:paraId="22CD81EA" w14:textId="77777777" w:rsidR="004C34D6" w:rsidRPr="000F02B0" w:rsidRDefault="004C34D6" w:rsidP="004C34D6">
      <w:pPr>
        <w:jc w:val="both"/>
        <w:rPr>
          <w:rFonts w:ascii="Arial" w:hAnsi="Arial" w:cs="Arial"/>
          <w:b/>
          <w:bCs/>
          <w:sz w:val="20"/>
          <w:szCs w:val="20"/>
        </w:rPr>
      </w:pPr>
    </w:p>
    <w:p w14:paraId="40FDBEDB"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15.1 – Incumbirá à CONTRATANTE providenciar a publicação deste instrumento nos termos e condições previstas na Lei nº 14.133/21.</w:t>
      </w:r>
    </w:p>
    <w:p w14:paraId="659FF820" w14:textId="77777777" w:rsidR="004C34D6" w:rsidRPr="0004104D" w:rsidRDefault="004C34D6" w:rsidP="004C34D6">
      <w:pPr>
        <w:jc w:val="both"/>
        <w:rPr>
          <w:rFonts w:ascii="Arial" w:hAnsi="Arial" w:cs="Arial"/>
          <w:sz w:val="20"/>
          <w:szCs w:val="20"/>
        </w:rPr>
      </w:pPr>
    </w:p>
    <w:p w14:paraId="44FECA0D" w14:textId="77777777" w:rsidR="004C34D6" w:rsidRDefault="004C34D6" w:rsidP="004C34D6">
      <w:pPr>
        <w:jc w:val="both"/>
        <w:rPr>
          <w:rFonts w:ascii="Arial" w:hAnsi="Arial" w:cs="Arial"/>
          <w:b/>
          <w:bCs/>
          <w:sz w:val="20"/>
          <w:szCs w:val="20"/>
        </w:rPr>
      </w:pPr>
      <w:r w:rsidRPr="000F02B0">
        <w:rPr>
          <w:rFonts w:ascii="Arial" w:hAnsi="Arial" w:cs="Arial"/>
          <w:b/>
          <w:bCs/>
          <w:sz w:val="20"/>
          <w:szCs w:val="20"/>
        </w:rPr>
        <w:t>16 - CLÁUSULA DÉCIMA SEXTA – FORO (art. 92, §1º)</w:t>
      </w:r>
    </w:p>
    <w:p w14:paraId="7D9A3A2C" w14:textId="77777777" w:rsidR="004C34D6" w:rsidRPr="000F02B0" w:rsidRDefault="004C34D6" w:rsidP="004C34D6">
      <w:pPr>
        <w:jc w:val="both"/>
        <w:rPr>
          <w:rFonts w:ascii="Arial" w:hAnsi="Arial" w:cs="Arial"/>
          <w:b/>
          <w:bCs/>
          <w:sz w:val="20"/>
          <w:szCs w:val="20"/>
        </w:rPr>
      </w:pPr>
    </w:p>
    <w:p w14:paraId="20B6A7F1"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16.1 – Fica eleito o Foro da Comarca de Niquelândia, Estado de Goiás, para dirimir os litígios que decorrerem da execução deste Termo de Contrato que não possam ser compostos pela conciliação, conforme art. 92, §1º da Lei nº 14.133/21.</w:t>
      </w:r>
    </w:p>
    <w:p w14:paraId="1A558911" w14:textId="77777777" w:rsidR="004C34D6" w:rsidRPr="0004104D" w:rsidRDefault="004C34D6" w:rsidP="004C34D6">
      <w:pPr>
        <w:jc w:val="both"/>
        <w:rPr>
          <w:rFonts w:ascii="Arial" w:hAnsi="Arial" w:cs="Arial"/>
          <w:sz w:val="20"/>
          <w:szCs w:val="20"/>
        </w:rPr>
      </w:pPr>
    </w:p>
    <w:p w14:paraId="5E7813B6"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 xml:space="preserve">Para firmeza e validade do pactuado, o presente Termo de Contrato foi lavrado em duas (duas) vias de igual teor, que, depois de lido e achado em ordem, vai assinado pelos contraentes. </w:t>
      </w:r>
    </w:p>
    <w:p w14:paraId="3F991258" w14:textId="77777777" w:rsidR="004C34D6" w:rsidRPr="0004104D" w:rsidRDefault="004C34D6" w:rsidP="004C34D6">
      <w:pPr>
        <w:jc w:val="both"/>
        <w:rPr>
          <w:rFonts w:ascii="Arial" w:hAnsi="Arial" w:cs="Arial"/>
          <w:sz w:val="20"/>
          <w:szCs w:val="20"/>
        </w:rPr>
      </w:pPr>
    </w:p>
    <w:p w14:paraId="6E61A304" w14:textId="77777777" w:rsidR="004C34D6" w:rsidRPr="0004104D" w:rsidRDefault="004C34D6" w:rsidP="004C34D6">
      <w:pPr>
        <w:jc w:val="both"/>
        <w:rPr>
          <w:rFonts w:ascii="Arial" w:hAnsi="Arial" w:cs="Arial"/>
          <w:sz w:val="20"/>
          <w:szCs w:val="20"/>
        </w:rPr>
      </w:pPr>
    </w:p>
    <w:p w14:paraId="32B7C39E" w14:textId="77777777" w:rsidR="004C34D6" w:rsidRPr="0004104D" w:rsidRDefault="004C34D6" w:rsidP="004C34D6">
      <w:pPr>
        <w:jc w:val="right"/>
        <w:rPr>
          <w:rFonts w:ascii="Arial" w:hAnsi="Arial" w:cs="Arial"/>
          <w:sz w:val="20"/>
          <w:szCs w:val="20"/>
        </w:rPr>
      </w:pPr>
      <w:r w:rsidRPr="0004104D">
        <w:rPr>
          <w:rFonts w:ascii="Arial" w:hAnsi="Arial" w:cs="Arial"/>
          <w:sz w:val="20"/>
          <w:szCs w:val="20"/>
        </w:rPr>
        <w:t>NIQUELÂNDIA-GO - #DATA_CONTRATO.</w:t>
      </w:r>
    </w:p>
    <w:p w14:paraId="4ED86548" w14:textId="77777777" w:rsidR="004C34D6" w:rsidRPr="0004104D" w:rsidRDefault="004C34D6" w:rsidP="004C34D6">
      <w:pPr>
        <w:jc w:val="both"/>
        <w:rPr>
          <w:rFonts w:ascii="Arial" w:hAnsi="Arial" w:cs="Arial"/>
          <w:sz w:val="20"/>
          <w:szCs w:val="20"/>
        </w:rPr>
      </w:pPr>
    </w:p>
    <w:p w14:paraId="5EB24FAC" w14:textId="77777777" w:rsidR="004C34D6" w:rsidRPr="0004104D" w:rsidRDefault="004C34D6" w:rsidP="004C34D6">
      <w:pPr>
        <w:jc w:val="both"/>
        <w:rPr>
          <w:rFonts w:ascii="Arial" w:hAnsi="Arial" w:cs="Arial"/>
          <w:sz w:val="20"/>
          <w:szCs w:val="20"/>
        </w:rPr>
      </w:pPr>
    </w:p>
    <w:p w14:paraId="28532DDA" w14:textId="77777777" w:rsidR="004C34D6" w:rsidRPr="0004104D" w:rsidRDefault="004C34D6" w:rsidP="004C34D6">
      <w:pPr>
        <w:jc w:val="both"/>
        <w:rPr>
          <w:rFonts w:ascii="Arial" w:hAnsi="Arial" w:cs="Arial"/>
          <w:sz w:val="20"/>
          <w:szCs w:val="20"/>
        </w:rPr>
      </w:pPr>
    </w:p>
    <w:tbl>
      <w:tblPr>
        <w:tblW w:w="9716" w:type="dxa"/>
        <w:jc w:val="center"/>
        <w:tblCellMar>
          <w:left w:w="70" w:type="dxa"/>
          <w:right w:w="70" w:type="dxa"/>
        </w:tblCellMar>
        <w:tblLook w:val="04A0" w:firstRow="1" w:lastRow="0" w:firstColumn="1" w:lastColumn="0" w:noHBand="0" w:noVBand="1"/>
      </w:tblPr>
      <w:tblGrid>
        <w:gridCol w:w="1022"/>
        <w:gridCol w:w="1262"/>
        <w:gridCol w:w="1262"/>
        <w:gridCol w:w="1262"/>
        <w:gridCol w:w="372"/>
        <w:gridCol w:w="2169"/>
        <w:gridCol w:w="1084"/>
        <w:gridCol w:w="942"/>
        <w:gridCol w:w="341"/>
      </w:tblGrid>
      <w:tr w:rsidR="004C34D6" w:rsidRPr="0004104D" w14:paraId="109EDA97" w14:textId="77777777" w:rsidTr="00CC37F1">
        <w:trPr>
          <w:trHeight w:val="255"/>
          <w:jc w:val="center"/>
        </w:trPr>
        <w:tc>
          <w:tcPr>
            <w:tcW w:w="4808" w:type="dxa"/>
            <w:gridSpan w:val="4"/>
            <w:noWrap/>
            <w:vAlign w:val="bottom"/>
            <w:hideMark/>
          </w:tcPr>
          <w:p w14:paraId="1A12DE56" w14:textId="77777777" w:rsidR="004C34D6" w:rsidRPr="004A120D" w:rsidRDefault="004C34D6" w:rsidP="00CC37F1">
            <w:pPr>
              <w:jc w:val="center"/>
              <w:rPr>
                <w:rFonts w:ascii="Arial" w:hAnsi="Arial" w:cs="Arial"/>
                <w:b/>
                <w:bCs/>
                <w:sz w:val="20"/>
                <w:szCs w:val="20"/>
              </w:rPr>
            </w:pPr>
            <w:r w:rsidRPr="004A120D">
              <w:rPr>
                <w:rFonts w:ascii="Arial" w:hAnsi="Arial" w:cs="Arial"/>
                <w:b/>
                <w:bCs/>
                <w:sz w:val="20"/>
                <w:szCs w:val="20"/>
              </w:rPr>
              <w:t>CONTRATANTE</w:t>
            </w:r>
          </w:p>
        </w:tc>
        <w:tc>
          <w:tcPr>
            <w:tcW w:w="372" w:type="dxa"/>
            <w:noWrap/>
            <w:vAlign w:val="bottom"/>
          </w:tcPr>
          <w:p w14:paraId="60E8506C" w14:textId="77777777" w:rsidR="004C34D6" w:rsidRPr="0004104D" w:rsidRDefault="004C34D6" w:rsidP="00CC37F1">
            <w:pPr>
              <w:jc w:val="both"/>
              <w:rPr>
                <w:rFonts w:ascii="Arial" w:hAnsi="Arial" w:cs="Arial"/>
                <w:sz w:val="20"/>
                <w:szCs w:val="20"/>
              </w:rPr>
            </w:pPr>
          </w:p>
        </w:tc>
        <w:tc>
          <w:tcPr>
            <w:tcW w:w="4536" w:type="dxa"/>
            <w:gridSpan w:val="4"/>
            <w:noWrap/>
            <w:vAlign w:val="bottom"/>
            <w:hideMark/>
          </w:tcPr>
          <w:p w14:paraId="4B622E81" w14:textId="77777777" w:rsidR="004C34D6" w:rsidRPr="004A120D" w:rsidRDefault="004C34D6" w:rsidP="00CC37F1">
            <w:pPr>
              <w:jc w:val="center"/>
              <w:rPr>
                <w:rFonts w:ascii="Arial" w:hAnsi="Arial" w:cs="Arial"/>
                <w:b/>
                <w:bCs/>
                <w:sz w:val="20"/>
                <w:szCs w:val="20"/>
              </w:rPr>
            </w:pPr>
            <w:r w:rsidRPr="004A120D">
              <w:rPr>
                <w:rFonts w:ascii="Arial" w:hAnsi="Arial" w:cs="Arial"/>
                <w:b/>
                <w:bCs/>
                <w:sz w:val="20"/>
                <w:szCs w:val="20"/>
              </w:rPr>
              <w:t>CONTRATADA</w:t>
            </w:r>
          </w:p>
        </w:tc>
      </w:tr>
      <w:tr w:rsidR="004C34D6" w:rsidRPr="0004104D" w14:paraId="56CDB4CF" w14:textId="77777777" w:rsidTr="00CC37F1">
        <w:trPr>
          <w:trHeight w:val="255"/>
          <w:jc w:val="center"/>
        </w:trPr>
        <w:tc>
          <w:tcPr>
            <w:tcW w:w="4808" w:type="dxa"/>
            <w:gridSpan w:val="4"/>
            <w:tcBorders>
              <w:top w:val="nil"/>
              <w:left w:val="nil"/>
              <w:bottom w:val="single" w:sz="4" w:space="0" w:color="auto"/>
              <w:right w:val="nil"/>
            </w:tcBorders>
            <w:noWrap/>
            <w:vAlign w:val="center"/>
          </w:tcPr>
          <w:p w14:paraId="39349086" w14:textId="77777777" w:rsidR="004C34D6" w:rsidRPr="0004104D" w:rsidRDefault="004C34D6" w:rsidP="00CC37F1">
            <w:pPr>
              <w:jc w:val="both"/>
              <w:rPr>
                <w:rFonts w:ascii="Arial" w:hAnsi="Arial" w:cs="Arial"/>
                <w:sz w:val="20"/>
                <w:szCs w:val="20"/>
              </w:rPr>
            </w:pPr>
          </w:p>
          <w:p w14:paraId="30992AF7" w14:textId="77777777" w:rsidR="004C34D6" w:rsidRPr="0004104D" w:rsidRDefault="004C34D6" w:rsidP="00CC37F1">
            <w:pPr>
              <w:jc w:val="both"/>
              <w:rPr>
                <w:rFonts w:ascii="Arial" w:hAnsi="Arial" w:cs="Arial"/>
                <w:sz w:val="20"/>
                <w:szCs w:val="20"/>
              </w:rPr>
            </w:pPr>
          </w:p>
          <w:p w14:paraId="7F1207BD" w14:textId="77777777" w:rsidR="004C34D6" w:rsidRPr="0004104D" w:rsidRDefault="004C34D6" w:rsidP="00CC37F1">
            <w:pPr>
              <w:jc w:val="both"/>
              <w:rPr>
                <w:rFonts w:ascii="Arial" w:hAnsi="Arial" w:cs="Arial"/>
                <w:sz w:val="20"/>
                <w:szCs w:val="20"/>
              </w:rPr>
            </w:pPr>
          </w:p>
          <w:p w14:paraId="71BFDED5" w14:textId="77777777" w:rsidR="004C34D6" w:rsidRPr="0004104D" w:rsidRDefault="004C34D6" w:rsidP="00CC37F1">
            <w:pPr>
              <w:jc w:val="both"/>
              <w:rPr>
                <w:rFonts w:ascii="Arial" w:hAnsi="Arial" w:cs="Arial"/>
                <w:sz w:val="20"/>
                <w:szCs w:val="20"/>
              </w:rPr>
            </w:pPr>
          </w:p>
        </w:tc>
        <w:tc>
          <w:tcPr>
            <w:tcW w:w="372" w:type="dxa"/>
            <w:noWrap/>
            <w:vAlign w:val="center"/>
          </w:tcPr>
          <w:p w14:paraId="68D49746" w14:textId="77777777" w:rsidR="004C34D6" w:rsidRPr="0004104D" w:rsidRDefault="004C34D6" w:rsidP="00CC37F1">
            <w:pPr>
              <w:jc w:val="both"/>
              <w:rPr>
                <w:rFonts w:ascii="Arial" w:hAnsi="Arial" w:cs="Arial"/>
                <w:sz w:val="20"/>
                <w:szCs w:val="20"/>
              </w:rPr>
            </w:pPr>
          </w:p>
        </w:tc>
        <w:tc>
          <w:tcPr>
            <w:tcW w:w="4536" w:type="dxa"/>
            <w:gridSpan w:val="4"/>
            <w:tcBorders>
              <w:top w:val="nil"/>
              <w:left w:val="nil"/>
              <w:bottom w:val="single" w:sz="4" w:space="0" w:color="auto"/>
              <w:right w:val="nil"/>
            </w:tcBorders>
            <w:noWrap/>
            <w:vAlign w:val="center"/>
            <w:hideMark/>
          </w:tcPr>
          <w:p w14:paraId="3EBC490C" w14:textId="77777777" w:rsidR="004C34D6" w:rsidRPr="0004104D" w:rsidRDefault="004C34D6" w:rsidP="00CC37F1">
            <w:pPr>
              <w:jc w:val="both"/>
              <w:rPr>
                <w:rFonts w:ascii="Arial" w:hAnsi="Arial" w:cs="Arial"/>
                <w:sz w:val="20"/>
                <w:szCs w:val="20"/>
              </w:rPr>
            </w:pPr>
            <w:r w:rsidRPr="0004104D">
              <w:rPr>
                <w:rFonts w:ascii="Arial" w:hAnsi="Arial" w:cs="Arial"/>
                <w:sz w:val="20"/>
                <w:szCs w:val="20"/>
              </w:rPr>
              <w:t> </w:t>
            </w:r>
          </w:p>
          <w:p w14:paraId="584B2B6C" w14:textId="77777777" w:rsidR="004C34D6" w:rsidRPr="0004104D" w:rsidRDefault="004C34D6" w:rsidP="00CC37F1">
            <w:pPr>
              <w:jc w:val="both"/>
              <w:rPr>
                <w:rFonts w:ascii="Arial" w:hAnsi="Arial" w:cs="Arial"/>
                <w:sz w:val="20"/>
                <w:szCs w:val="20"/>
              </w:rPr>
            </w:pPr>
          </w:p>
        </w:tc>
      </w:tr>
      <w:tr w:rsidR="004C34D6" w:rsidRPr="0004104D" w14:paraId="5C95A8E4" w14:textId="77777777" w:rsidTr="00CC37F1">
        <w:trPr>
          <w:trHeight w:val="255"/>
          <w:jc w:val="center"/>
        </w:trPr>
        <w:tc>
          <w:tcPr>
            <w:tcW w:w="4808" w:type="dxa"/>
            <w:gridSpan w:val="4"/>
            <w:vMerge w:val="restart"/>
            <w:tcBorders>
              <w:top w:val="single" w:sz="4" w:space="0" w:color="auto"/>
              <w:left w:val="nil"/>
              <w:bottom w:val="nil"/>
              <w:right w:val="nil"/>
            </w:tcBorders>
            <w:hideMark/>
          </w:tcPr>
          <w:p w14:paraId="2C9E5C97" w14:textId="77777777" w:rsidR="004C34D6" w:rsidRPr="004A120D" w:rsidRDefault="004C34D6" w:rsidP="00CC37F1">
            <w:pPr>
              <w:jc w:val="center"/>
              <w:rPr>
                <w:rFonts w:ascii="Arial" w:hAnsi="Arial" w:cs="Arial"/>
                <w:b/>
                <w:bCs/>
                <w:sz w:val="20"/>
                <w:szCs w:val="20"/>
              </w:rPr>
            </w:pPr>
            <w:r w:rsidRPr="004A120D">
              <w:rPr>
                <w:rFonts w:ascii="Arial" w:hAnsi="Arial" w:cs="Arial"/>
                <w:b/>
                <w:bCs/>
                <w:sz w:val="20"/>
                <w:szCs w:val="20"/>
              </w:rPr>
              <w:t>#NOME_GESTOR</w:t>
            </w:r>
          </w:p>
          <w:p w14:paraId="5252DC34" w14:textId="77777777" w:rsidR="004C34D6" w:rsidRPr="0004104D" w:rsidRDefault="004C34D6" w:rsidP="00CC37F1">
            <w:pPr>
              <w:jc w:val="center"/>
              <w:rPr>
                <w:rFonts w:ascii="Arial" w:hAnsi="Arial" w:cs="Arial"/>
                <w:sz w:val="20"/>
                <w:szCs w:val="20"/>
              </w:rPr>
            </w:pPr>
            <w:r w:rsidRPr="0004104D">
              <w:rPr>
                <w:rFonts w:ascii="Arial" w:hAnsi="Arial" w:cs="Arial"/>
                <w:sz w:val="20"/>
                <w:szCs w:val="20"/>
              </w:rPr>
              <w:t>CPF nº. #CPF_GESTOR</w:t>
            </w:r>
          </w:p>
          <w:p w14:paraId="4FD69E71" w14:textId="77777777" w:rsidR="004C34D6" w:rsidRPr="0004104D" w:rsidRDefault="004C34D6" w:rsidP="00CC37F1">
            <w:pPr>
              <w:jc w:val="center"/>
              <w:rPr>
                <w:rFonts w:ascii="Arial" w:hAnsi="Arial" w:cs="Arial"/>
                <w:sz w:val="20"/>
                <w:szCs w:val="20"/>
              </w:rPr>
            </w:pPr>
            <w:r w:rsidRPr="0004104D">
              <w:rPr>
                <w:rFonts w:ascii="Arial" w:hAnsi="Arial" w:cs="Arial"/>
                <w:sz w:val="20"/>
                <w:szCs w:val="20"/>
              </w:rPr>
              <w:t>#CARGO_GESTOR</w:t>
            </w:r>
          </w:p>
        </w:tc>
        <w:tc>
          <w:tcPr>
            <w:tcW w:w="372" w:type="dxa"/>
            <w:noWrap/>
            <w:vAlign w:val="center"/>
          </w:tcPr>
          <w:p w14:paraId="77892FF0" w14:textId="77777777" w:rsidR="004C34D6" w:rsidRPr="0004104D" w:rsidRDefault="004C34D6" w:rsidP="00CC37F1">
            <w:pPr>
              <w:jc w:val="both"/>
              <w:rPr>
                <w:rFonts w:ascii="Arial" w:hAnsi="Arial" w:cs="Arial"/>
                <w:sz w:val="20"/>
                <w:szCs w:val="20"/>
              </w:rPr>
            </w:pPr>
          </w:p>
        </w:tc>
        <w:tc>
          <w:tcPr>
            <w:tcW w:w="4536" w:type="dxa"/>
            <w:gridSpan w:val="4"/>
            <w:vMerge w:val="restart"/>
            <w:tcBorders>
              <w:top w:val="single" w:sz="4" w:space="0" w:color="auto"/>
              <w:left w:val="nil"/>
              <w:bottom w:val="nil"/>
              <w:right w:val="nil"/>
            </w:tcBorders>
            <w:hideMark/>
          </w:tcPr>
          <w:p w14:paraId="6500F0B0" w14:textId="77777777" w:rsidR="004C34D6" w:rsidRPr="004A120D" w:rsidRDefault="004C34D6" w:rsidP="00CC37F1">
            <w:pPr>
              <w:jc w:val="center"/>
              <w:rPr>
                <w:rFonts w:ascii="Arial" w:hAnsi="Arial" w:cs="Arial"/>
                <w:b/>
                <w:bCs/>
                <w:sz w:val="20"/>
                <w:szCs w:val="20"/>
              </w:rPr>
            </w:pPr>
            <w:r w:rsidRPr="004A120D">
              <w:rPr>
                <w:rFonts w:ascii="Arial" w:hAnsi="Arial" w:cs="Arial"/>
                <w:b/>
                <w:bCs/>
                <w:sz w:val="20"/>
                <w:szCs w:val="20"/>
              </w:rPr>
              <w:t>#FORNECEDOR</w:t>
            </w:r>
          </w:p>
          <w:p w14:paraId="701E7C5B" w14:textId="77777777" w:rsidR="004C34D6" w:rsidRPr="0004104D" w:rsidRDefault="004C34D6" w:rsidP="00CC37F1">
            <w:pPr>
              <w:jc w:val="center"/>
              <w:rPr>
                <w:rFonts w:ascii="Arial" w:hAnsi="Arial" w:cs="Arial"/>
                <w:sz w:val="20"/>
                <w:szCs w:val="20"/>
              </w:rPr>
            </w:pPr>
            <w:r w:rsidRPr="0004104D">
              <w:rPr>
                <w:rFonts w:ascii="Arial" w:hAnsi="Arial" w:cs="Arial"/>
                <w:sz w:val="20"/>
                <w:szCs w:val="20"/>
              </w:rPr>
              <w:t>CNPJ nº. #CNPJ_FORNECEDOR</w:t>
            </w:r>
          </w:p>
        </w:tc>
      </w:tr>
      <w:tr w:rsidR="004C34D6" w:rsidRPr="0004104D" w14:paraId="15233742" w14:textId="77777777" w:rsidTr="00CC37F1">
        <w:trPr>
          <w:trHeight w:val="255"/>
          <w:jc w:val="center"/>
        </w:trPr>
        <w:tc>
          <w:tcPr>
            <w:tcW w:w="0" w:type="auto"/>
            <w:gridSpan w:val="4"/>
            <w:vMerge/>
            <w:tcBorders>
              <w:top w:val="single" w:sz="4" w:space="0" w:color="auto"/>
              <w:left w:val="nil"/>
              <w:bottom w:val="nil"/>
              <w:right w:val="nil"/>
            </w:tcBorders>
            <w:vAlign w:val="center"/>
            <w:hideMark/>
          </w:tcPr>
          <w:p w14:paraId="747D1A27" w14:textId="77777777" w:rsidR="004C34D6" w:rsidRPr="0004104D" w:rsidRDefault="004C34D6" w:rsidP="00CC37F1">
            <w:pPr>
              <w:jc w:val="both"/>
              <w:rPr>
                <w:rFonts w:ascii="Arial" w:hAnsi="Arial" w:cs="Arial"/>
                <w:sz w:val="20"/>
                <w:szCs w:val="20"/>
              </w:rPr>
            </w:pPr>
          </w:p>
        </w:tc>
        <w:tc>
          <w:tcPr>
            <w:tcW w:w="372" w:type="dxa"/>
            <w:noWrap/>
            <w:vAlign w:val="center"/>
          </w:tcPr>
          <w:p w14:paraId="7E613683" w14:textId="77777777" w:rsidR="004C34D6" w:rsidRPr="0004104D" w:rsidRDefault="004C34D6" w:rsidP="00CC37F1">
            <w:pPr>
              <w:jc w:val="both"/>
              <w:rPr>
                <w:rFonts w:ascii="Arial" w:hAnsi="Arial" w:cs="Arial"/>
                <w:sz w:val="20"/>
                <w:szCs w:val="20"/>
              </w:rPr>
            </w:pPr>
          </w:p>
        </w:tc>
        <w:tc>
          <w:tcPr>
            <w:tcW w:w="4536" w:type="dxa"/>
            <w:gridSpan w:val="4"/>
            <w:vMerge/>
            <w:tcBorders>
              <w:top w:val="single" w:sz="4" w:space="0" w:color="auto"/>
              <w:left w:val="nil"/>
              <w:bottom w:val="nil"/>
              <w:right w:val="nil"/>
            </w:tcBorders>
            <w:vAlign w:val="center"/>
            <w:hideMark/>
          </w:tcPr>
          <w:p w14:paraId="7275329A" w14:textId="77777777" w:rsidR="004C34D6" w:rsidRPr="0004104D" w:rsidRDefault="004C34D6" w:rsidP="00CC37F1">
            <w:pPr>
              <w:jc w:val="both"/>
              <w:rPr>
                <w:rFonts w:ascii="Arial" w:hAnsi="Arial" w:cs="Arial"/>
                <w:sz w:val="20"/>
                <w:szCs w:val="20"/>
              </w:rPr>
            </w:pPr>
          </w:p>
        </w:tc>
      </w:tr>
      <w:tr w:rsidR="004C34D6" w:rsidRPr="0004104D" w14:paraId="195A56FB" w14:textId="77777777" w:rsidTr="00CC37F1">
        <w:trPr>
          <w:trHeight w:val="255"/>
          <w:jc w:val="center"/>
        </w:trPr>
        <w:tc>
          <w:tcPr>
            <w:tcW w:w="0" w:type="auto"/>
            <w:gridSpan w:val="4"/>
            <w:vMerge/>
            <w:tcBorders>
              <w:top w:val="single" w:sz="4" w:space="0" w:color="auto"/>
              <w:left w:val="nil"/>
              <w:bottom w:val="nil"/>
              <w:right w:val="nil"/>
            </w:tcBorders>
            <w:vAlign w:val="center"/>
            <w:hideMark/>
          </w:tcPr>
          <w:p w14:paraId="030B9574" w14:textId="77777777" w:rsidR="004C34D6" w:rsidRPr="0004104D" w:rsidRDefault="004C34D6" w:rsidP="00CC37F1">
            <w:pPr>
              <w:jc w:val="both"/>
              <w:rPr>
                <w:rFonts w:ascii="Arial" w:hAnsi="Arial" w:cs="Arial"/>
                <w:sz w:val="20"/>
                <w:szCs w:val="20"/>
              </w:rPr>
            </w:pPr>
          </w:p>
        </w:tc>
        <w:tc>
          <w:tcPr>
            <w:tcW w:w="372" w:type="dxa"/>
            <w:noWrap/>
            <w:vAlign w:val="center"/>
          </w:tcPr>
          <w:p w14:paraId="6E7138A3" w14:textId="77777777" w:rsidR="004C34D6" w:rsidRPr="0004104D" w:rsidRDefault="004C34D6" w:rsidP="00CC37F1">
            <w:pPr>
              <w:jc w:val="both"/>
              <w:rPr>
                <w:rFonts w:ascii="Arial" w:hAnsi="Arial" w:cs="Arial"/>
                <w:sz w:val="20"/>
                <w:szCs w:val="20"/>
              </w:rPr>
            </w:pPr>
          </w:p>
        </w:tc>
        <w:tc>
          <w:tcPr>
            <w:tcW w:w="4536" w:type="dxa"/>
            <w:gridSpan w:val="4"/>
            <w:vMerge/>
            <w:tcBorders>
              <w:top w:val="single" w:sz="4" w:space="0" w:color="auto"/>
              <w:left w:val="nil"/>
              <w:bottom w:val="nil"/>
              <w:right w:val="nil"/>
            </w:tcBorders>
            <w:vAlign w:val="center"/>
            <w:hideMark/>
          </w:tcPr>
          <w:p w14:paraId="0896B996" w14:textId="77777777" w:rsidR="004C34D6" w:rsidRPr="0004104D" w:rsidRDefault="004C34D6" w:rsidP="00CC37F1">
            <w:pPr>
              <w:jc w:val="both"/>
              <w:rPr>
                <w:rFonts w:ascii="Arial" w:hAnsi="Arial" w:cs="Arial"/>
                <w:sz w:val="20"/>
                <w:szCs w:val="20"/>
              </w:rPr>
            </w:pPr>
          </w:p>
        </w:tc>
      </w:tr>
      <w:tr w:rsidR="004C34D6" w:rsidRPr="0004104D" w14:paraId="4C9A1C7C" w14:textId="77777777" w:rsidTr="00CC37F1">
        <w:trPr>
          <w:trHeight w:val="255"/>
          <w:jc w:val="center"/>
        </w:trPr>
        <w:tc>
          <w:tcPr>
            <w:tcW w:w="2284" w:type="dxa"/>
            <w:gridSpan w:val="2"/>
            <w:noWrap/>
            <w:vAlign w:val="bottom"/>
          </w:tcPr>
          <w:p w14:paraId="39C7AA75" w14:textId="77777777" w:rsidR="004C34D6" w:rsidRPr="0004104D" w:rsidRDefault="004C34D6" w:rsidP="00CC37F1">
            <w:pPr>
              <w:jc w:val="both"/>
              <w:rPr>
                <w:rFonts w:ascii="Arial" w:hAnsi="Arial" w:cs="Arial"/>
                <w:sz w:val="20"/>
                <w:szCs w:val="20"/>
              </w:rPr>
            </w:pPr>
          </w:p>
          <w:p w14:paraId="14F8CA01" w14:textId="77777777" w:rsidR="004C34D6" w:rsidRPr="0004104D" w:rsidRDefault="004C34D6" w:rsidP="00CC37F1">
            <w:pPr>
              <w:jc w:val="both"/>
              <w:rPr>
                <w:rFonts w:ascii="Arial" w:hAnsi="Arial" w:cs="Arial"/>
                <w:sz w:val="20"/>
                <w:szCs w:val="20"/>
              </w:rPr>
            </w:pPr>
          </w:p>
          <w:p w14:paraId="276A4821" w14:textId="77777777" w:rsidR="004C34D6" w:rsidRPr="0004104D" w:rsidRDefault="004C34D6" w:rsidP="00CC37F1">
            <w:pPr>
              <w:jc w:val="both"/>
              <w:rPr>
                <w:rFonts w:ascii="Arial" w:hAnsi="Arial" w:cs="Arial"/>
                <w:sz w:val="20"/>
                <w:szCs w:val="20"/>
              </w:rPr>
            </w:pPr>
            <w:r w:rsidRPr="004C34D6">
              <w:rPr>
                <w:rFonts w:ascii="Arial" w:hAnsi="Arial" w:cs="Arial"/>
                <w:b/>
                <w:bCs/>
                <w:sz w:val="20"/>
                <w:szCs w:val="20"/>
              </w:rPr>
              <w:t>TESTEMUNHAS</w:t>
            </w:r>
            <w:r w:rsidRPr="0004104D">
              <w:rPr>
                <w:rFonts w:ascii="Arial" w:hAnsi="Arial" w:cs="Arial"/>
                <w:sz w:val="20"/>
                <w:szCs w:val="20"/>
              </w:rPr>
              <w:t>:</w:t>
            </w:r>
          </w:p>
        </w:tc>
        <w:tc>
          <w:tcPr>
            <w:tcW w:w="1262" w:type="dxa"/>
            <w:noWrap/>
            <w:vAlign w:val="bottom"/>
          </w:tcPr>
          <w:p w14:paraId="335DE392" w14:textId="77777777" w:rsidR="004C34D6" w:rsidRPr="0004104D" w:rsidRDefault="004C34D6" w:rsidP="00CC37F1">
            <w:pPr>
              <w:jc w:val="both"/>
              <w:rPr>
                <w:rFonts w:ascii="Arial" w:hAnsi="Arial" w:cs="Arial"/>
                <w:sz w:val="20"/>
                <w:szCs w:val="20"/>
              </w:rPr>
            </w:pPr>
          </w:p>
        </w:tc>
        <w:tc>
          <w:tcPr>
            <w:tcW w:w="1262" w:type="dxa"/>
            <w:noWrap/>
            <w:vAlign w:val="bottom"/>
          </w:tcPr>
          <w:p w14:paraId="33F019C1" w14:textId="77777777" w:rsidR="004C34D6" w:rsidRPr="0004104D" w:rsidRDefault="004C34D6" w:rsidP="00CC37F1">
            <w:pPr>
              <w:jc w:val="both"/>
              <w:rPr>
                <w:rFonts w:ascii="Arial" w:hAnsi="Arial" w:cs="Arial"/>
                <w:sz w:val="20"/>
                <w:szCs w:val="20"/>
              </w:rPr>
            </w:pPr>
          </w:p>
        </w:tc>
        <w:tc>
          <w:tcPr>
            <w:tcW w:w="372" w:type="dxa"/>
            <w:noWrap/>
            <w:vAlign w:val="bottom"/>
          </w:tcPr>
          <w:p w14:paraId="1D18C00E" w14:textId="77777777" w:rsidR="004C34D6" w:rsidRPr="0004104D" w:rsidRDefault="004C34D6" w:rsidP="00CC37F1">
            <w:pPr>
              <w:jc w:val="both"/>
              <w:rPr>
                <w:rFonts w:ascii="Arial" w:hAnsi="Arial" w:cs="Arial"/>
                <w:sz w:val="20"/>
                <w:szCs w:val="20"/>
              </w:rPr>
            </w:pPr>
          </w:p>
        </w:tc>
        <w:tc>
          <w:tcPr>
            <w:tcW w:w="2169" w:type="dxa"/>
            <w:noWrap/>
            <w:vAlign w:val="bottom"/>
          </w:tcPr>
          <w:p w14:paraId="598CA2BD" w14:textId="77777777" w:rsidR="004C34D6" w:rsidRPr="0004104D" w:rsidRDefault="004C34D6" w:rsidP="00CC37F1">
            <w:pPr>
              <w:jc w:val="both"/>
              <w:rPr>
                <w:rFonts w:ascii="Arial" w:hAnsi="Arial" w:cs="Arial"/>
                <w:sz w:val="20"/>
                <w:szCs w:val="20"/>
              </w:rPr>
            </w:pPr>
          </w:p>
        </w:tc>
        <w:tc>
          <w:tcPr>
            <w:tcW w:w="1084" w:type="dxa"/>
            <w:noWrap/>
            <w:vAlign w:val="bottom"/>
          </w:tcPr>
          <w:p w14:paraId="034C1BB5" w14:textId="77777777" w:rsidR="004C34D6" w:rsidRPr="0004104D" w:rsidRDefault="004C34D6" w:rsidP="00CC37F1">
            <w:pPr>
              <w:jc w:val="both"/>
              <w:rPr>
                <w:rFonts w:ascii="Arial" w:hAnsi="Arial" w:cs="Arial"/>
                <w:sz w:val="20"/>
                <w:szCs w:val="20"/>
              </w:rPr>
            </w:pPr>
          </w:p>
        </w:tc>
        <w:tc>
          <w:tcPr>
            <w:tcW w:w="942" w:type="dxa"/>
            <w:noWrap/>
            <w:vAlign w:val="bottom"/>
          </w:tcPr>
          <w:p w14:paraId="19CFA993" w14:textId="77777777" w:rsidR="004C34D6" w:rsidRPr="0004104D" w:rsidRDefault="004C34D6" w:rsidP="00CC37F1">
            <w:pPr>
              <w:jc w:val="both"/>
              <w:rPr>
                <w:rFonts w:ascii="Arial" w:hAnsi="Arial" w:cs="Arial"/>
                <w:sz w:val="20"/>
                <w:szCs w:val="20"/>
              </w:rPr>
            </w:pPr>
          </w:p>
        </w:tc>
        <w:tc>
          <w:tcPr>
            <w:tcW w:w="341" w:type="dxa"/>
            <w:noWrap/>
            <w:vAlign w:val="bottom"/>
          </w:tcPr>
          <w:p w14:paraId="4EA9366F" w14:textId="77777777" w:rsidR="004C34D6" w:rsidRPr="0004104D" w:rsidRDefault="004C34D6" w:rsidP="00CC37F1">
            <w:pPr>
              <w:jc w:val="both"/>
              <w:rPr>
                <w:rFonts w:ascii="Arial" w:hAnsi="Arial" w:cs="Arial"/>
                <w:sz w:val="20"/>
                <w:szCs w:val="20"/>
              </w:rPr>
            </w:pPr>
          </w:p>
        </w:tc>
      </w:tr>
      <w:tr w:rsidR="004C34D6" w:rsidRPr="0004104D" w14:paraId="57275F2E" w14:textId="77777777" w:rsidTr="00CC37F1">
        <w:trPr>
          <w:trHeight w:val="255"/>
          <w:jc w:val="center"/>
        </w:trPr>
        <w:tc>
          <w:tcPr>
            <w:tcW w:w="1022" w:type="dxa"/>
            <w:noWrap/>
            <w:vAlign w:val="bottom"/>
          </w:tcPr>
          <w:p w14:paraId="4F43AAEC" w14:textId="77777777" w:rsidR="004C34D6" w:rsidRPr="0004104D" w:rsidRDefault="004C34D6" w:rsidP="00CC37F1">
            <w:pPr>
              <w:jc w:val="both"/>
              <w:rPr>
                <w:rFonts w:ascii="Arial" w:hAnsi="Arial" w:cs="Arial"/>
                <w:sz w:val="20"/>
                <w:szCs w:val="20"/>
              </w:rPr>
            </w:pPr>
          </w:p>
          <w:p w14:paraId="7200EC75" w14:textId="77777777" w:rsidR="004C34D6" w:rsidRPr="0004104D" w:rsidRDefault="004C34D6" w:rsidP="00CC37F1">
            <w:pPr>
              <w:jc w:val="both"/>
              <w:rPr>
                <w:rFonts w:ascii="Arial" w:hAnsi="Arial" w:cs="Arial"/>
                <w:sz w:val="20"/>
                <w:szCs w:val="20"/>
              </w:rPr>
            </w:pPr>
          </w:p>
        </w:tc>
        <w:tc>
          <w:tcPr>
            <w:tcW w:w="1262" w:type="dxa"/>
            <w:noWrap/>
            <w:vAlign w:val="bottom"/>
          </w:tcPr>
          <w:p w14:paraId="287C44B5" w14:textId="77777777" w:rsidR="004C34D6" w:rsidRPr="0004104D" w:rsidRDefault="004C34D6" w:rsidP="00CC37F1">
            <w:pPr>
              <w:jc w:val="both"/>
              <w:rPr>
                <w:rFonts w:ascii="Arial" w:hAnsi="Arial" w:cs="Arial"/>
                <w:sz w:val="20"/>
                <w:szCs w:val="20"/>
              </w:rPr>
            </w:pPr>
          </w:p>
        </w:tc>
        <w:tc>
          <w:tcPr>
            <w:tcW w:w="1262" w:type="dxa"/>
            <w:noWrap/>
            <w:vAlign w:val="bottom"/>
          </w:tcPr>
          <w:p w14:paraId="4264A580" w14:textId="77777777" w:rsidR="004C34D6" w:rsidRPr="0004104D" w:rsidRDefault="004C34D6" w:rsidP="00CC37F1">
            <w:pPr>
              <w:jc w:val="both"/>
              <w:rPr>
                <w:rFonts w:ascii="Arial" w:hAnsi="Arial" w:cs="Arial"/>
                <w:sz w:val="20"/>
                <w:szCs w:val="20"/>
              </w:rPr>
            </w:pPr>
          </w:p>
        </w:tc>
        <w:tc>
          <w:tcPr>
            <w:tcW w:w="1262" w:type="dxa"/>
            <w:noWrap/>
            <w:vAlign w:val="bottom"/>
          </w:tcPr>
          <w:p w14:paraId="2A2DFFDC" w14:textId="77777777" w:rsidR="004C34D6" w:rsidRPr="0004104D" w:rsidRDefault="004C34D6" w:rsidP="00CC37F1">
            <w:pPr>
              <w:jc w:val="both"/>
              <w:rPr>
                <w:rFonts w:ascii="Arial" w:hAnsi="Arial" w:cs="Arial"/>
                <w:sz w:val="20"/>
                <w:szCs w:val="20"/>
              </w:rPr>
            </w:pPr>
          </w:p>
        </w:tc>
        <w:tc>
          <w:tcPr>
            <w:tcW w:w="372" w:type="dxa"/>
            <w:noWrap/>
            <w:vAlign w:val="bottom"/>
          </w:tcPr>
          <w:p w14:paraId="41BD6507" w14:textId="77777777" w:rsidR="004C34D6" w:rsidRPr="0004104D" w:rsidRDefault="004C34D6" w:rsidP="00CC37F1">
            <w:pPr>
              <w:jc w:val="both"/>
              <w:rPr>
                <w:rFonts w:ascii="Arial" w:hAnsi="Arial" w:cs="Arial"/>
                <w:sz w:val="20"/>
                <w:szCs w:val="20"/>
              </w:rPr>
            </w:pPr>
          </w:p>
        </w:tc>
        <w:tc>
          <w:tcPr>
            <w:tcW w:w="2169" w:type="dxa"/>
            <w:noWrap/>
            <w:vAlign w:val="bottom"/>
          </w:tcPr>
          <w:p w14:paraId="19D989AC" w14:textId="77777777" w:rsidR="004C34D6" w:rsidRPr="0004104D" w:rsidRDefault="004C34D6" w:rsidP="00CC37F1">
            <w:pPr>
              <w:jc w:val="both"/>
              <w:rPr>
                <w:rFonts w:ascii="Arial" w:hAnsi="Arial" w:cs="Arial"/>
                <w:sz w:val="20"/>
                <w:szCs w:val="20"/>
              </w:rPr>
            </w:pPr>
          </w:p>
        </w:tc>
        <w:tc>
          <w:tcPr>
            <w:tcW w:w="1084" w:type="dxa"/>
            <w:noWrap/>
            <w:vAlign w:val="bottom"/>
          </w:tcPr>
          <w:p w14:paraId="498353F1" w14:textId="77777777" w:rsidR="004C34D6" w:rsidRPr="0004104D" w:rsidRDefault="004C34D6" w:rsidP="00CC37F1">
            <w:pPr>
              <w:jc w:val="both"/>
              <w:rPr>
                <w:rFonts w:ascii="Arial" w:hAnsi="Arial" w:cs="Arial"/>
                <w:sz w:val="20"/>
                <w:szCs w:val="20"/>
              </w:rPr>
            </w:pPr>
          </w:p>
        </w:tc>
        <w:tc>
          <w:tcPr>
            <w:tcW w:w="942" w:type="dxa"/>
            <w:noWrap/>
            <w:vAlign w:val="bottom"/>
          </w:tcPr>
          <w:p w14:paraId="4E3810D4" w14:textId="77777777" w:rsidR="004C34D6" w:rsidRPr="0004104D" w:rsidRDefault="004C34D6" w:rsidP="00CC37F1">
            <w:pPr>
              <w:jc w:val="both"/>
              <w:rPr>
                <w:rFonts w:ascii="Arial" w:hAnsi="Arial" w:cs="Arial"/>
                <w:sz w:val="20"/>
                <w:szCs w:val="20"/>
              </w:rPr>
            </w:pPr>
          </w:p>
        </w:tc>
        <w:tc>
          <w:tcPr>
            <w:tcW w:w="341" w:type="dxa"/>
            <w:noWrap/>
            <w:vAlign w:val="bottom"/>
          </w:tcPr>
          <w:p w14:paraId="57EA6B68" w14:textId="77777777" w:rsidR="004C34D6" w:rsidRPr="0004104D" w:rsidRDefault="004C34D6" w:rsidP="00CC37F1">
            <w:pPr>
              <w:jc w:val="both"/>
              <w:rPr>
                <w:rFonts w:ascii="Arial" w:hAnsi="Arial" w:cs="Arial"/>
                <w:sz w:val="20"/>
                <w:szCs w:val="20"/>
              </w:rPr>
            </w:pPr>
          </w:p>
        </w:tc>
      </w:tr>
      <w:tr w:rsidR="004C34D6" w:rsidRPr="0004104D" w14:paraId="39D64487" w14:textId="77777777" w:rsidTr="00CC37F1">
        <w:trPr>
          <w:trHeight w:val="255"/>
          <w:jc w:val="center"/>
        </w:trPr>
        <w:tc>
          <w:tcPr>
            <w:tcW w:w="7349" w:type="dxa"/>
            <w:gridSpan w:val="6"/>
            <w:noWrap/>
            <w:vAlign w:val="bottom"/>
            <w:hideMark/>
          </w:tcPr>
          <w:p w14:paraId="1C7B3EDB" w14:textId="77777777" w:rsidR="004C34D6" w:rsidRPr="0004104D" w:rsidRDefault="004C34D6" w:rsidP="00CC37F1">
            <w:pPr>
              <w:jc w:val="both"/>
              <w:rPr>
                <w:rFonts w:ascii="Arial" w:hAnsi="Arial" w:cs="Arial"/>
                <w:sz w:val="20"/>
                <w:szCs w:val="20"/>
              </w:rPr>
            </w:pPr>
            <w:r w:rsidRPr="0004104D">
              <w:rPr>
                <w:rFonts w:ascii="Arial" w:hAnsi="Arial" w:cs="Arial"/>
                <w:sz w:val="20"/>
                <w:szCs w:val="20"/>
              </w:rPr>
              <w:t>1. _____________________________________________________</w:t>
            </w:r>
          </w:p>
        </w:tc>
        <w:tc>
          <w:tcPr>
            <w:tcW w:w="1084" w:type="dxa"/>
            <w:noWrap/>
            <w:vAlign w:val="bottom"/>
          </w:tcPr>
          <w:p w14:paraId="3F27148D" w14:textId="77777777" w:rsidR="004C34D6" w:rsidRPr="0004104D" w:rsidRDefault="004C34D6" w:rsidP="00CC37F1">
            <w:pPr>
              <w:jc w:val="both"/>
              <w:rPr>
                <w:rFonts w:ascii="Arial" w:hAnsi="Arial" w:cs="Arial"/>
                <w:sz w:val="20"/>
                <w:szCs w:val="20"/>
              </w:rPr>
            </w:pPr>
          </w:p>
        </w:tc>
        <w:tc>
          <w:tcPr>
            <w:tcW w:w="942" w:type="dxa"/>
            <w:noWrap/>
            <w:vAlign w:val="bottom"/>
          </w:tcPr>
          <w:p w14:paraId="594C3984" w14:textId="77777777" w:rsidR="004C34D6" w:rsidRPr="0004104D" w:rsidRDefault="004C34D6" w:rsidP="00CC37F1">
            <w:pPr>
              <w:jc w:val="both"/>
              <w:rPr>
                <w:rFonts w:ascii="Arial" w:hAnsi="Arial" w:cs="Arial"/>
                <w:sz w:val="20"/>
                <w:szCs w:val="20"/>
              </w:rPr>
            </w:pPr>
          </w:p>
        </w:tc>
        <w:tc>
          <w:tcPr>
            <w:tcW w:w="341" w:type="dxa"/>
            <w:noWrap/>
            <w:vAlign w:val="bottom"/>
          </w:tcPr>
          <w:p w14:paraId="5C47640E" w14:textId="77777777" w:rsidR="004C34D6" w:rsidRPr="0004104D" w:rsidRDefault="004C34D6" w:rsidP="00CC37F1">
            <w:pPr>
              <w:jc w:val="both"/>
              <w:rPr>
                <w:rFonts w:ascii="Arial" w:hAnsi="Arial" w:cs="Arial"/>
                <w:sz w:val="20"/>
                <w:szCs w:val="20"/>
              </w:rPr>
            </w:pPr>
          </w:p>
        </w:tc>
      </w:tr>
      <w:tr w:rsidR="004C34D6" w:rsidRPr="0004104D" w14:paraId="6735E5C5" w14:textId="77777777" w:rsidTr="00CC37F1">
        <w:trPr>
          <w:trHeight w:val="255"/>
          <w:jc w:val="center"/>
        </w:trPr>
        <w:tc>
          <w:tcPr>
            <w:tcW w:w="1022" w:type="dxa"/>
            <w:noWrap/>
            <w:vAlign w:val="bottom"/>
          </w:tcPr>
          <w:p w14:paraId="6C0FC7E8" w14:textId="77777777" w:rsidR="004C34D6" w:rsidRPr="0004104D" w:rsidRDefault="004C34D6" w:rsidP="00CC37F1">
            <w:pPr>
              <w:jc w:val="both"/>
              <w:rPr>
                <w:rFonts w:ascii="Arial" w:hAnsi="Arial" w:cs="Arial"/>
                <w:sz w:val="20"/>
                <w:szCs w:val="20"/>
              </w:rPr>
            </w:pPr>
          </w:p>
        </w:tc>
        <w:tc>
          <w:tcPr>
            <w:tcW w:w="1262" w:type="dxa"/>
            <w:noWrap/>
            <w:vAlign w:val="bottom"/>
          </w:tcPr>
          <w:p w14:paraId="3474F975" w14:textId="77777777" w:rsidR="004C34D6" w:rsidRPr="0004104D" w:rsidRDefault="004C34D6" w:rsidP="00CC37F1">
            <w:pPr>
              <w:jc w:val="both"/>
              <w:rPr>
                <w:rFonts w:ascii="Arial" w:hAnsi="Arial" w:cs="Arial"/>
                <w:sz w:val="20"/>
                <w:szCs w:val="20"/>
              </w:rPr>
            </w:pPr>
          </w:p>
        </w:tc>
        <w:tc>
          <w:tcPr>
            <w:tcW w:w="1262" w:type="dxa"/>
            <w:noWrap/>
            <w:vAlign w:val="bottom"/>
          </w:tcPr>
          <w:p w14:paraId="0692BFD2" w14:textId="77777777" w:rsidR="004C34D6" w:rsidRPr="0004104D" w:rsidRDefault="004C34D6" w:rsidP="00CC37F1">
            <w:pPr>
              <w:jc w:val="both"/>
              <w:rPr>
                <w:rFonts w:ascii="Arial" w:hAnsi="Arial" w:cs="Arial"/>
                <w:sz w:val="20"/>
                <w:szCs w:val="20"/>
              </w:rPr>
            </w:pPr>
          </w:p>
        </w:tc>
        <w:tc>
          <w:tcPr>
            <w:tcW w:w="1262" w:type="dxa"/>
            <w:noWrap/>
            <w:vAlign w:val="bottom"/>
          </w:tcPr>
          <w:p w14:paraId="46D58540" w14:textId="77777777" w:rsidR="004C34D6" w:rsidRPr="0004104D" w:rsidRDefault="004C34D6" w:rsidP="00CC37F1">
            <w:pPr>
              <w:jc w:val="both"/>
              <w:rPr>
                <w:rFonts w:ascii="Arial" w:hAnsi="Arial" w:cs="Arial"/>
                <w:sz w:val="20"/>
                <w:szCs w:val="20"/>
              </w:rPr>
            </w:pPr>
          </w:p>
        </w:tc>
        <w:tc>
          <w:tcPr>
            <w:tcW w:w="372" w:type="dxa"/>
            <w:noWrap/>
            <w:vAlign w:val="bottom"/>
          </w:tcPr>
          <w:p w14:paraId="0865B74E" w14:textId="77777777" w:rsidR="004C34D6" w:rsidRPr="0004104D" w:rsidRDefault="004C34D6" w:rsidP="00CC37F1">
            <w:pPr>
              <w:jc w:val="both"/>
              <w:rPr>
                <w:rFonts w:ascii="Arial" w:hAnsi="Arial" w:cs="Arial"/>
                <w:sz w:val="20"/>
                <w:szCs w:val="20"/>
              </w:rPr>
            </w:pPr>
          </w:p>
        </w:tc>
        <w:tc>
          <w:tcPr>
            <w:tcW w:w="2169" w:type="dxa"/>
            <w:noWrap/>
            <w:vAlign w:val="bottom"/>
          </w:tcPr>
          <w:p w14:paraId="4135D0A7" w14:textId="77777777" w:rsidR="004C34D6" w:rsidRPr="0004104D" w:rsidRDefault="004C34D6" w:rsidP="00CC37F1">
            <w:pPr>
              <w:jc w:val="both"/>
              <w:rPr>
                <w:rFonts w:ascii="Arial" w:hAnsi="Arial" w:cs="Arial"/>
                <w:sz w:val="20"/>
                <w:szCs w:val="20"/>
              </w:rPr>
            </w:pPr>
          </w:p>
        </w:tc>
        <w:tc>
          <w:tcPr>
            <w:tcW w:w="1084" w:type="dxa"/>
            <w:noWrap/>
            <w:vAlign w:val="bottom"/>
          </w:tcPr>
          <w:p w14:paraId="48925BAD" w14:textId="77777777" w:rsidR="004C34D6" w:rsidRPr="0004104D" w:rsidRDefault="004C34D6" w:rsidP="00CC37F1">
            <w:pPr>
              <w:jc w:val="both"/>
              <w:rPr>
                <w:rFonts w:ascii="Arial" w:hAnsi="Arial" w:cs="Arial"/>
                <w:sz w:val="20"/>
                <w:szCs w:val="20"/>
              </w:rPr>
            </w:pPr>
          </w:p>
        </w:tc>
        <w:tc>
          <w:tcPr>
            <w:tcW w:w="942" w:type="dxa"/>
            <w:noWrap/>
            <w:vAlign w:val="bottom"/>
          </w:tcPr>
          <w:p w14:paraId="31D3E0DA" w14:textId="77777777" w:rsidR="004C34D6" w:rsidRPr="0004104D" w:rsidRDefault="004C34D6" w:rsidP="00CC37F1">
            <w:pPr>
              <w:jc w:val="both"/>
              <w:rPr>
                <w:rFonts w:ascii="Arial" w:hAnsi="Arial" w:cs="Arial"/>
                <w:sz w:val="20"/>
                <w:szCs w:val="20"/>
              </w:rPr>
            </w:pPr>
          </w:p>
        </w:tc>
        <w:tc>
          <w:tcPr>
            <w:tcW w:w="341" w:type="dxa"/>
            <w:noWrap/>
            <w:vAlign w:val="bottom"/>
          </w:tcPr>
          <w:p w14:paraId="2865DF57" w14:textId="77777777" w:rsidR="004C34D6" w:rsidRPr="0004104D" w:rsidRDefault="004C34D6" w:rsidP="00CC37F1">
            <w:pPr>
              <w:jc w:val="both"/>
              <w:rPr>
                <w:rFonts w:ascii="Arial" w:hAnsi="Arial" w:cs="Arial"/>
                <w:sz w:val="20"/>
                <w:szCs w:val="20"/>
              </w:rPr>
            </w:pPr>
          </w:p>
        </w:tc>
      </w:tr>
      <w:tr w:rsidR="004C34D6" w:rsidRPr="0004104D" w14:paraId="3718D1E1" w14:textId="77777777" w:rsidTr="00CC37F1">
        <w:trPr>
          <w:trHeight w:val="255"/>
          <w:jc w:val="center"/>
        </w:trPr>
        <w:tc>
          <w:tcPr>
            <w:tcW w:w="5180" w:type="dxa"/>
            <w:gridSpan w:val="5"/>
            <w:noWrap/>
            <w:vAlign w:val="bottom"/>
            <w:hideMark/>
          </w:tcPr>
          <w:p w14:paraId="19BC9641" w14:textId="77777777" w:rsidR="004C34D6" w:rsidRPr="0004104D" w:rsidRDefault="004C34D6" w:rsidP="00CC37F1">
            <w:pPr>
              <w:jc w:val="both"/>
              <w:rPr>
                <w:rFonts w:ascii="Arial" w:hAnsi="Arial" w:cs="Arial"/>
                <w:sz w:val="20"/>
                <w:szCs w:val="20"/>
              </w:rPr>
            </w:pPr>
            <w:r w:rsidRPr="0004104D">
              <w:rPr>
                <w:rFonts w:ascii="Arial" w:hAnsi="Arial" w:cs="Arial"/>
                <w:sz w:val="20"/>
                <w:szCs w:val="20"/>
              </w:rPr>
              <w:t>CPF _________________________________________</w:t>
            </w:r>
          </w:p>
        </w:tc>
        <w:tc>
          <w:tcPr>
            <w:tcW w:w="2169" w:type="dxa"/>
            <w:noWrap/>
            <w:vAlign w:val="bottom"/>
          </w:tcPr>
          <w:p w14:paraId="72DCED5D" w14:textId="77777777" w:rsidR="004C34D6" w:rsidRPr="0004104D" w:rsidRDefault="004C34D6" w:rsidP="00CC37F1">
            <w:pPr>
              <w:jc w:val="both"/>
              <w:rPr>
                <w:rFonts w:ascii="Arial" w:hAnsi="Arial" w:cs="Arial"/>
                <w:sz w:val="20"/>
                <w:szCs w:val="20"/>
              </w:rPr>
            </w:pPr>
          </w:p>
        </w:tc>
        <w:tc>
          <w:tcPr>
            <w:tcW w:w="1084" w:type="dxa"/>
            <w:noWrap/>
            <w:vAlign w:val="bottom"/>
          </w:tcPr>
          <w:p w14:paraId="208AFA01" w14:textId="77777777" w:rsidR="004C34D6" w:rsidRPr="0004104D" w:rsidRDefault="004C34D6" w:rsidP="00CC37F1">
            <w:pPr>
              <w:jc w:val="both"/>
              <w:rPr>
                <w:rFonts w:ascii="Arial" w:hAnsi="Arial" w:cs="Arial"/>
                <w:sz w:val="20"/>
                <w:szCs w:val="20"/>
              </w:rPr>
            </w:pPr>
          </w:p>
        </w:tc>
        <w:tc>
          <w:tcPr>
            <w:tcW w:w="942" w:type="dxa"/>
            <w:noWrap/>
            <w:vAlign w:val="bottom"/>
          </w:tcPr>
          <w:p w14:paraId="0EA5BD87" w14:textId="77777777" w:rsidR="004C34D6" w:rsidRPr="0004104D" w:rsidRDefault="004C34D6" w:rsidP="00CC37F1">
            <w:pPr>
              <w:jc w:val="both"/>
              <w:rPr>
                <w:rFonts w:ascii="Arial" w:hAnsi="Arial" w:cs="Arial"/>
                <w:sz w:val="20"/>
                <w:szCs w:val="20"/>
              </w:rPr>
            </w:pPr>
          </w:p>
        </w:tc>
        <w:tc>
          <w:tcPr>
            <w:tcW w:w="341" w:type="dxa"/>
            <w:noWrap/>
            <w:vAlign w:val="bottom"/>
          </w:tcPr>
          <w:p w14:paraId="07648A43" w14:textId="77777777" w:rsidR="004C34D6" w:rsidRPr="0004104D" w:rsidRDefault="004C34D6" w:rsidP="00CC37F1">
            <w:pPr>
              <w:jc w:val="both"/>
              <w:rPr>
                <w:rFonts w:ascii="Arial" w:hAnsi="Arial" w:cs="Arial"/>
                <w:sz w:val="20"/>
                <w:szCs w:val="20"/>
              </w:rPr>
            </w:pPr>
          </w:p>
        </w:tc>
      </w:tr>
      <w:tr w:rsidR="004C34D6" w:rsidRPr="0004104D" w14:paraId="4EE66C0F" w14:textId="77777777" w:rsidTr="00CC37F1">
        <w:trPr>
          <w:trHeight w:val="255"/>
          <w:jc w:val="center"/>
        </w:trPr>
        <w:tc>
          <w:tcPr>
            <w:tcW w:w="1022" w:type="dxa"/>
            <w:noWrap/>
            <w:vAlign w:val="bottom"/>
          </w:tcPr>
          <w:p w14:paraId="4E387EA7" w14:textId="77777777" w:rsidR="004C34D6" w:rsidRPr="0004104D" w:rsidRDefault="004C34D6" w:rsidP="00CC37F1">
            <w:pPr>
              <w:jc w:val="both"/>
              <w:rPr>
                <w:rFonts w:ascii="Arial" w:hAnsi="Arial" w:cs="Arial"/>
                <w:sz w:val="20"/>
                <w:szCs w:val="20"/>
              </w:rPr>
            </w:pPr>
          </w:p>
          <w:p w14:paraId="685FA54E" w14:textId="77777777" w:rsidR="004C34D6" w:rsidRPr="0004104D" w:rsidRDefault="004C34D6" w:rsidP="00CC37F1">
            <w:pPr>
              <w:jc w:val="both"/>
              <w:rPr>
                <w:rFonts w:ascii="Arial" w:hAnsi="Arial" w:cs="Arial"/>
                <w:sz w:val="20"/>
                <w:szCs w:val="20"/>
              </w:rPr>
            </w:pPr>
          </w:p>
          <w:p w14:paraId="38559CF8" w14:textId="77777777" w:rsidR="004C34D6" w:rsidRPr="0004104D" w:rsidRDefault="004C34D6" w:rsidP="00CC37F1">
            <w:pPr>
              <w:jc w:val="both"/>
              <w:rPr>
                <w:rFonts w:ascii="Arial" w:hAnsi="Arial" w:cs="Arial"/>
                <w:sz w:val="20"/>
                <w:szCs w:val="20"/>
              </w:rPr>
            </w:pPr>
          </w:p>
        </w:tc>
        <w:tc>
          <w:tcPr>
            <w:tcW w:w="1262" w:type="dxa"/>
            <w:noWrap/>
            <w:vAlign w:val="bottom"/>
          </w:tcPr>
          <w:p w14:paraId="4773A4B2" w14:textId="77777777" w:rsidR="004C34D6" w:rsidRPr="0004104D" w:rsidRDefault="004C34D6" w:rsidP="00CC37F1">
            <w:pPr>
              <w:jc w:val="both"/>
              <w:rPr>
                <w:rFonts w:ascii="Arial" w:hAnsi="Arial" w:cs="Arial"/>
                <w:sz w:val="20"/>
                <w:szCs w:val="20"/>
              </w:rPr>
            </w:pPr>
          </w:p>
        </w:tc>
        <w:tc>
          <w:tcPr>
            <w:tcW w:w="1262" w:type="dxa"/>
            <w:noWrap/>
            <w:vAlign w:val="bottom"/>
          </w:tcPr>
          <w:p w14:paraId="3A8208E5" w14:textId="77777777" w:rsidR="004C34D6" w:rsidRPr="0004104D" w:rsidRDefault="004C34D6" w:rsidP="00CC37F1">
            <w:pPr>
              <w:jc w:val="both"/>
              <w:rPr>
                <w:rFonts w:ascii="Arial" w:hAnsi="Arial" w:cs="Arial"/>
                <w:sz w:val="20"/>
                <w:szCs w:val="20"/>
              </w:rPr>
            </w:pPr>
          </w:p>
        </w:tc>
        <w:tc>
          <w:tcPr>
            <w:tcW w:w="1262" w:type="dxa"/>
            <w:noWrap/>
            <w:vAlign w:val="bottom"/>
          </w:tcPr>
          <w:p w14:paraId="299C16EE" w14:textId="77777777" w:rsidR="004C34D6" w:rsidRPr="0004104D" w:rsidRDefault="004C34D6" w:rsidP="00CC37F1">
            <w:pPr>
              <w:jc w:val="both"/>
              <w:rPr>
                <w:rFonts w:ascii="Arial" w:hAnsi="Arial" w:cs="Arial"/>
                <w:sz w:val="20"/>
                <w:szCs w:val="20"/>
              </w:rPr>
            </w:pPr>
          </w:p>
        </w:tc>
        <w:tc>
          <w:tcPr>
            <w:tcW w:w="372" w:type="dxa"/>
            <w:noWrap/>
            <w:vAlign w:val="bottom"/>
          </w:tcPr>
          <w:p w14:paraId="642864DA" w14:textId="77777777" w:rsidR="004C34D6" w:rsidRPr="0004104D" w:rsidRDefault="004C34D6" w:rsidP="00CC37F1">
            <w:pPr>
              <w:jc w:val="both"/>
              <w:rPr>
                <w:rFonts w:ascii="Arial" w:hAnsi="Arial" w:cs="Arial"/>
                <w:sz w:val="20"/>
                <w:szCs w:val="20"/>
              </w:rPr>
            </w:pPr>
          </w:p>
        </w:tc>
        <w:tc>
          <w:tcPr>
            <w:tcW w:w="2169" w:type="dxa"/>
            <w:noWrap/>
            <w:vAlign w:val="center"/>
          </w:tcPr>
          <w:p w14:paraId="7CB1E877" w14:textId="77777777" w:rsidR="004C34D6" w:rsidRPr="0004104D" w:rsidRDefault="004C34D6" w:rsidP="00CC37F1">
            <w:pPr>
              <w:jc w:val="both"/>
              <w:rPr>
                <w:rFonts w:ascii="Arial" w:hAnsi="Arial" w:cs="Arial"/>
                <w:sz w:val="20"/>
                <w:szCs w:val="20"/>
              </w:rPr>
            </w:pPr>
          </w:p>
        </w:tc>
        <w:tc>
          <w:tcPr>
            <w:tcW w:w="1084" w:type="dxa"/>
            <w:noWrap/>
            <w:vAlign w:val="center"/>
          </w:tcPr>
          <w:p w14:paraId="5030254D" w14:textId="77777777" w:rsidR="004C34D6" w:rsidRPr="0004104D" w:rsidRDefault="004C34D6" w:rsidP="00CC37F1">
            <w:pPr>
              <w:jc w:val="both"/>
              <w:rPr>
                <w:rFonts w:ascii="Arial" w:hAnsi="Arial" w:cs="Arial"/>
                <w:sz w:val="20"/>
                <w:szCs w:val="20"/>
              </w:rPr>
            </w:pPr>
          </w:p>
        </w:tc>
        <w:tc>
          <w:tcPr>
            <w:tcW w:w="942" w:type="dxa"/>
            <w:noWrap/>
            <w:vAlign w:val="center"/>
          </w:tcPr>
          <w:p w14:paraId="6213CF6A" w14:textId="77777777" w:rsidR="004C34D6" w:rsidRPr="0004104D" w:rsidRDefault="004C34D6" w:rsidP="00CC37F1">
            <w:pPr>
              <w:jc w:val="both"/>
              <w:rPr>
                <w:rFonts w:ascii="Arial" w:hAnsi="Arial" w:cs="Arial"/>
                <w:sz w:val="20"/>
                <w:szCs w:val="20"/>
              </w:rPr>
            </w:pPr>
          </w:p>
        </w:tc>
        <w:tc>
          <w:tcPr>
            <w:tcW w:w="341" w:type="dxa"/>
            <w:noWrap/>
            <w:vAlign w:val="center"/>
          </w:tcPr>
          <w:p w14:paraId="2D090A8C" w14:textId="77777777" w:rsidR="004C34D6" w:rsidRPr="0004104D" w:rsidRDefault="004C34D6" w:rsidP="00CC37F1">
            <w:pPr>
              <w:jc w:val="both"/>
              <w:rPr>
                <w:rFonts w:ascii="Arial" w:hAnsi="Arial" w:cs="Arial"/>
                <w:sz w:val="20"/>
                <w:szCs w:val="20"/>
              </w:rPr>
            </w:pPr>
          </w:p>
        </w:tc>
      </w:tr>
      <w:tr w:rsidR="004C34D6" w:rsidRPr="0004104D" w14:paraId="77B2314D" w14:textId="77777777" w:rsidTr="00CC37F1">
        <w:trPr>
          <w:trHeight w:val="255"/>
          <w:jc w:val="center"/>
        </w:trPr>
        <w:tc>
          <w:tcPr>
            <w:tcW w:w="1022" w:type="dxa"/>
            <w:noWrap/>
            <w:vAlign w:val="center"/>
          </w:tcPr>
          <w:p w14:paraId="78CC550F" w14:textId="77777777" w:rsidR="004C34D6" w:rsidRPr="0004104D" w:rsidRDefault="004C34D6" w:rsidP="00CC37F1">
            <w:pPr>
              <w:jc w:val="both"/>
              <w:rPr>
                <w:rFonts w:ascii="Arial" w:hAnsi="Arial" w:cs="Arial"/>
                <w:sz w:val="20"/>
                <w:szCs w:val="20"/>
              </w:rPr>
            </w:pPr>
          </w:p>
        </w:tc>
        <w:tc>
          <w:tcPr>
            <w:tcW w:w="1262" w:type="dxa"/>
            <w:noWrap/>
            <w:vAlign w:val="center"/>
          </w:tcPr>
          <w:p w14:paraId="51E829F1" w14:textId="77777777" w:rsidR="004C34D6" w:rsidRPr="0004104D" w:rsidRDefault="004C34D6" w:rsidP="00CC37F1">
            <w:pPr>
              <w:jc w:val="both"/>
              <w:rPr>
                <w:rFonts w:ascii="Arial" w:hAnsi="Arial" w:cs="Arial"/>
                <w:sz w:val="20"/>
                <w:szCs w:val="20"/>
              </w:rPr>
            </w:pPr>
          </w:p>
        </w:tc>
        <w:tc>
          <w:tcPr>
            <w:tcW w:w="1262" w:type="dxa"/>
            <w:noWrap/>
            <w:vAlign w:val="center"/>
          </w:tcPr>
          <w:p w14:paraId="529DE861" w14:textId="77777777" w:rsidR="004C34D6" w:rsidRPr="0004104D" w:rsidRDefault="004C34D6" w:rsidP="00CC37F1">
            <w:pPr>
              <w:jc w:val="both"/>
              <w:rPr>
                <w:rFonts w:ascii="Arial" w:hAnsi="Arial" w:cs="Arial"/>
                <w:sz w:val="20"/>
                <w:szCs w:val="20"/>
              </w:rPr>
            </w:pPr>
          </w:p>
        </w:tc>
        <w:tc>
          <w:tcPr>
            <w:tcW w:w="1262" w:type="dxa"/>
            <w:noWrap/>
            <w:vAlign w:val="center"/>
          </w:tcPr>
          <w:p w14:paraId="0EE8A550" w14:textId="77777777" w:rsidR="004C34D6" w:rsidRPr="0004104D" w:rsidRDefault="004C34D6" w:rsidP="00CC37F1">
            <w:pPr>
              <w:jc w:val="both"/>
              <w:rPr>
                <w:rFonts w:ascii="Arial" w:hAnsi="Arial" w:cs="Arial"/>
                <w:sz w:val="20"/>
                <w:szCs w:val="20"/>
              </w:rPr>
            </w:pPr>
          </w:p>
        </w:tc>
        <w:tc>
          <w:tcPr>
            <w:tcW w:w="372" w:type="dxa"/>
            <w:noWrap/>
            <w:vAlign w:val="center"/>
          </w:tcPr>
          <w:p w14:paraId="0E1A99E6" w14:textId="77777777" w:rsidR="004C34D6" w:rsidRPr="0004104D" w:rsidRDefault="004C34D6" w:rsidP="00CC37F1">
            <w:pPr>
              <w:jc w:val="both"/>
              <w:rPr>
                <w:rFonts w:ascii="Arial" w:hAnsi="Arial" w:cs="Arial"/>
                <w:sz w:val="20"/>
                <w:szCs w:val="20"/>
              </w:rPr>
            </w:pPr>
          </w:p>
        </w:tc>
        <w:tc>
          <w:tcPr>
            <w:tcW w:w="2169" w:type="dxa"/>
            <w:noWrap/>
            <w:vAlign w:val="center"/>
          </w:tcPr>
          <w:p w14:paraId="2D8EC9FF" w14:textId="77777777" w:rsidR="004C34D6" w:rsidRPr="0004104D" w:rsidRDefault="004C34D6" w:rsidP="00CC37F1">
            <w:pPr>
              <w:jc w:val="both"/>
              <w:rPr>
                <w:rFonts w:ascii="Arial" w:hAnsi="Arial" w:cs="Arial"/>
                <w:sz w:val="20"/>
                <w:szCs w:val="20"/>
              </w:rPr>
            </w:pPr>
          </w:p>
        </w:tc>
        <w:tc>
          <w:tcPr>
            <w:tcW w:w="1084" w:type="dxa"/>
            <w:noWrap/>
            <w:vAlign w:val="center"/>
          </w:tcPr>
          <w:p w14:paraId="59E81360" w14:textId="77777777" w:rsidR="004C34D6" w:rsidRPr="0004104D" w:rsidRDefault="004C34D6" w:rsidP="00CC37F1">
            <w:pPr>
              <w:jc w:val="both"/>
              <w:rPr>
                <w:rFonts w:ascii="Arial" w:hAnsi="Arial" w:cs="Arial"/>
                <w:sz w:val="20"/>
                <w:szCs w:val="20"/>
              </w:rPr>
            </w:pPr>
          </w:p>
        </w:tc>
        <w:tc>
          <w:tcPr>
            <w:tcW w:w="942" w:type="dxa"/>
            <w:noWrap/>
            <w:vAlign w:val="center"/>
          </w:tcPr>
          <w:p w14:paraId="373C3E9D" w14:textId="77777777" w:rsidR="004C34D6" w:rsidRPr="0004104D" w:rsidRDefault="004C34D6" w:rsidP="00CC37F1">
            <w:pPr>
              <w:jc w:val="both"/>
              <w:rPr>
                <w:rFonts w:ascii="Arial" w:hAnsi="Arial" w:cs="Arial"/>
                <w:sz w:val="20"/>
                <w:szCs w:val="20"/>
              </w:rPr>
            </w:pPr>
          </w:p>
        </w:tc>
        <w:tc>
          <w:tcPr>
            <w:tcW w:w="341" w:type="dxa"/>
            <w:noWrap/>
            <w:vAlign w:val="center"/>
          </w:tcPr>
          <w:p w14:paraId="1D3AE6BA" w14:textId="77777777" w:rsidR="004C34D6" w:rsidRPr="0004104D" w:rsidRDefault="004C34D6" w:rsidP="00CC37F1">
            <w:pPr>
              <w:jc w:val="both"/>
              <w:rPr>
                <w:rFonts w:ascii="Arial" w:hAnsi="Arial" w:cs="Arial"/>
                <w:sz w:val="20"/>
                <w:szCs w:val="20"/>
              </w:rPr>
            </w:pPr>
          </w:p>
        </w:tc>
      </w:tr>
      <w:tr w:rsidR="004C34D6" w:rsidRPr="0004104D" w14:paraId="61AC6416" w14:textId="77777777" w:rsidTr="00CC37F1">
        <w:trPr>
          <w:trHeight w:val="255"/>
          <w:jc w:val="center"/>
        </w:trPr>
        <w:tc>
          <w:tcPr>
            <w:tcW w:w="7349" w:type="dxa"/>
            <w:gridSpan w:val="6"/>
            <w:noWrap/>
            <w:vAlign w:val="bottom"/>
            <w:hideMark/>
          </w:tcPr>
          <w:p w14:paraId="0A1A5EF9" w14:textId="77777777" w:rsidR="004C34D6" w:rsidRPr="0004104D" w:rsidRDefault="004C34D6" w:rsidP="00CC37F1">
            <w:pPr>
              <w:jc w:val="both"/>
              <w:rPr>
                <w:rFonts w:ascii="Arial" w:hAnsi="Arial" w:cs="Arial"/>
                <w:sz w:val="20"/>
                <w:szCs w:val="20"/>
              </w:rPr>
            </w:pPr>
            <w:r w:rsidRPr="0004104D">
              <w:rPr>
                <w:rFonts w:ascii="Arial" w:hAnsi="Arial" w:cs="Arial"/>
                <w:sz w:val="20"/>
                <w:szCs w:val="20"/>
              </w:rPr>
              <w:t>2. ______________________________________________________</w:t>
            </w:r>
          </w:p>
        </w:tc>
        <w:tc>
          <w:tcPr>
            <w:tcW w:w="1084" w:type="dxa"/>
            <w:noWrap/>
            <w:vAlign w:val="center"/>
          </w:tcPr>
          <w:p w14:paraId="30BA1DA5" w14:textId="77777777" w:rsidR="004C34D6" w:rsidRPr="0004104D" w:rsidRDefault="004C34D6" w:rsidP="00CC37F1">
            <w:pPr>
              <w:jc w:val="both"/>
              <w:rPr>
                <w:rFonts w:ascii="Arial" w:hAnsi="Arial" w:cs="Arial"/>
                <w:sz w:val="20"/>
                <w:szCs w:val="20"/>
              </w:rPr>
            </w:pPr>
          </w:p>
        </w:tc>
        <w:tc>
          <w:tcPr>
            <w:tcW w:w="942" w:type="dxa"/>
            <w:noWrap/>
            <w:vAlign w:val="center"/>
          </w:tcPr>
          <w:p w14:paraId="6F101CB4" w14:textId="77777777" w:rsidR="004C34D6" w:rsidRPr="0004104D" w:rsidRDefault="004C34D6" w:rsidP="00CC37F1">
            <w:pPr>
              <w:jc w:val="both"/>
              <w:rPr>
                <w:rFonts w:ascii="Arial" w:hAnsi="Arial" w:cs="Arial"/>
                <w:sz w:val="20"/>
                <w:szCs w:val="20"/>
              </w:rPr>
            </w:pPr>
          </w:p>
        </w:tc>
        <w:tc>
          <w:tcPr>
            <w:tcW w:w="341" w:type="dxa"/>
            <w:noWrap/>
            <w:vAlign w:val="center"/>
          </w:tcPr>
          <w:p w14:paraId="582A1675" w14:textId="77777777" w:rsidR="004C34D6" w:rsidRPr="0004104D" w:rsidRDefault="004C34D6" w:rsidP="00CC37F1">
            <w:pPr>
              <w:jc w:val="both"/>
              <w:rPr>
                <w:rFonts w:ascii="Arial" w:hAnsi="Arial" w:cs="Arial"/>
                <w:sz w:val="20"/>
                <w:szCs w:val="20"/>
              </w:rPr>
            </w:pPr>
          </w:p>
        </w:tc>
      </w:tr>
      <w:tr w:rsidR="004C34D6" w:rsidRPr="0004104D" w14:paraId="537CFF49" w14:textId="77777777" w:rsidTr="00CC37F1">
        <w:trPr>
          <w:trHeight w:val="255"/>
          <w:jc w:val="center"/>
        </w:trPr>
        <w:tc>
          <w:tcPr>
            <w:tcW w:w="1022" w:type="dxa"/>
            <w:noWrap/>
            <w:vAlign w:val="bottom"/>
          </w:tcPr>
          <w:p w14:paraId="2D889B2D" w14:textId="77777777" w:rsidR="004C34D6" w:rsidRPr="0004104D" w:rsidRDefault="004C34D6" w:rsidP="00CC37F1">
            <w:pPr>
              <w:jc w:val="both"/>
              <w:rPr>
                <w:rFonts w:ascii="Arial" w:hAnsi="Arial" w:cs="Arial"/>
                <w:sz w:val="20"/>
                <w:szCs w:val="20"/>
              </w:rPr>
            </w:pPr>
          </w:p>
        </w:tc>
        <w:tc>
          <w:tcPr>
            <w:tcW w:w="1262" w:type="dxa"/>
            <w:noWrap/>
            <w:vAlign w:val="bottom"/>
          </w:tcPr>
          <w:p w14:paraId="6CB5D880" w14:textId="77777777" w:rsidR="004C34D6" w:rsidRPr="0004104D" w:rsidRDefault="004C34D6" w:rsidP="00CC37F1">
            <w:pPr>
              <w:jc w:val="both"/>
              <w:rPr>
                <w:rFonts w:ascii="Arial" w:hAnsi="Arial" w:cs="Arial"/>
                <w:sz w:val="20"/>
                <w:szCs w:val="20"/>
              </w:rPr>
            </w:pPr>
          </w:p>
        </w:tc>
        <w:tc>
          <w:tcPr>
            <w:tcW w:w="1262" w:type="dxa"/>
            <w:noWrap/>
            <w:vAlign w:val="bottom"/>
          </w:tcPr>
          <w:p w14:paraId="173F8776" w14:textId="77777777" w:rsidR="004C34D6" w:rsidRPr="0004104D" w:rsidRDefault="004C34D6" w:rsidP="00CC37F1">
            <w:pPr>
              <w:jc w:val="both"/>
              <w:rPr>
                <w:rFonts w:ascii="Arial" w:hAnsi="Arial" w:cs="Arial"/>
                <w:sz w:val="20"/>
                <w:szCs w:val="20"/>
              </w:rPr>
            </w:pPr>
          </w:p>
        </w:tc>
        <w:tc>
          <w:tcPr>
            <w:tcW w:w="1262" w:type="dxa"/>
            <w:noWrap/>
            <w:vAlign w:val="bottom"/>
          </w:tcPr>
          <w:p w14:paraId="7B3C6F23" w14:textId="77777777" w:rsidR="004C34D6" w:rsidRPr="0004104D" w:rsidRDefault="004C34D6" w:rsidP="00CC37F1">
            <w:pPr>
              <w:jc w:val="both"/>
              <w:rPr>
                <w:rFonts w:ascii="Arial" w:hAnsi="Arial" w:cs="Arial"/>
                <w:sz w:val="20"/>
                <w:szCs w:val="20"/>
              </w:rPr>
            </w:pPr>
          </w:p>
        </w:tc>
        <w:tc>
          <w:tcPr>
            <w:tcW w:w="372" w:type="dxa"/>
            <w:noWrap/>
            <w:vAlign w:val="bottom"/>
          </w:tcPr>
          <w:p w14:paraId="58809789" w14:textId="77777777" w:rsidR="004C34D6" w:rsidRPr="0004104D" w:rsidRDefault="004C34D6" w:rsidP="00CC37F1">
            <w:pPr>
              <w:jc w:val="both"/>
              <w:rPr>
                <w:rFonts w:ascii="Arial" w:hAnsi="Arial" w:cs="Arial"/>
                <w:sz w:val="20"/>
                <w:szCs w:val="20"/>
              </w:rPr>
            </w:pPr>
          </w:p>
        </w:tc>
        <w:tc>
          <w:tcPr>
            <w:tcW w:w="2169" w:type="dxa"/>
            <w:noWrap/>
            <w:vAlign w:val="center"/>
          </w:tcPr>
          <w:p w14:paraId="58424C7E" w14:textId="77777777" w:rsidR="004C34D6" w:rsidRPr="0004104D" w:rsidRDefault="004C34D6" w:rsidP="00CC37F1">
            <w:pPr>
              <w:jc w:val="both"/>
              <w:rPr>
                <w:rFonts w:ascii="Arial" w:hAnsi="Arial" w:cs="Arial"/>
                <w:sz w:val="20"/>
                <w:szCs w:val="20"/>
              </w:rPr>
            </w:pPr>
          </w:p>
        </w:tc>
        <w:tc>
          <w:tcPr>
            <w:tcW w:w="1084" w:type="dxa"/>
            <w:noWrap/>
            <w:vAlign w:val="center"/>
          </w:tcPr>
          <w:p w14:paraId="027D62EE" w14:textId="77777777" w:rsidR="004C34D6" w:rsidRPr="0004104D" w:rsidRDefault="004C34D6" w:rsidP="00CC37F1">
            <w:pPr>
              <w:jc w:val="both"/>
              <w:rPr>
                <w:rFonts w:ascii="Arial" w:hAnsi="Arial" w:cs="Arial"/>
                <w:sz w:val="20"/>
                <w:szCs w:val="20"/>
              </w:rPr>
            </w:pPr>
          </w:p>
        </w:tc>
        <w:tc>
          <w:tcPr>
            <w:tcW w:w="942" w:type="dxa"/>
            <w:noWrap/>
            <w:vAlign w:val="center"/>
          </w:tcPr>
          <w:p w14:paraId="1F49002E" w14:textId="77777777" w:rsidR="004C34D6" w:rsidRPr="0004104D" w:rsidRDefault="004C34D6" w:rsidP="00CC37F1">
            <w:pPr>
              <w:jc w:val="both"/>
              <w:rPr>
                <w:rFonts w:ascii="Arial" w:hAnsi="Arial" w:cs="Arial"/>
                <w:sz w:val="20"/>
                <w:szCs w:val="20"/>
              </w:rPr>
            </w:pPr>
          </w:p>
        </w:tc>
        <w:tc>
          <w:tcPr>
            <w:tcW w:w="341" w:type="dxa"/>
            <w:noWrap/>
            <w:vAlign w:val="center"/>
          </w:tcPr>
          <w:p w14:paraId="4E98B5A3" w14:textId="77777777" w:rsidR="004C34D6" w:rsidRPr="0004104D" w:rsidRDefault="004C34D6" w:rsidP="00CC37F1">
            <w:pPr>
              <w:jc w:val="both"/>
              <w:rPr>
                <w:rFonts w:ascii="Arial" w:hAnsi="Arial" w:cs="Arial"/>
                <w:sz w:val="20"/>
                <w:szCs w:val="20"/>
              </w:rPr>
            </w:pPr>
          </w:p>
        </w:tc>
      </w:tr>
      <w:tr w:rsidR="004C34D6" w:rsidRPr="0004104D" w14:paraId="00641F49" w14:textId="77777777" w:rsidTr="00CC37F1">
        <w:trPr>
          <w:trHeight w:val="255"/>
          <w:jc w:val="center"/>
        </w:trPr>
        <w:tc>
          <w:tcPr>
            <w:tcW w:w="5180" w:type="dxa"/>
            <w:gridSpan w:val="5"/>
            <w:noWrap/>
            <w:vAlign w:val="bottom"/>
            <w:hideMark/>
          </w:tcPr>
          <w:p w14:paraId="7D5A81E3" w14:textId="77777777" w:rsidR="004C34D6" w:rsidRPr="0004104D" w:rsidRDefault="004C34D6" w:rsidP="00CC37F1">
            <w:pPr>
              <w:jc w:val="both"/>
              <w:rPr>
                <w:rFonts w:ascii="Arial" w:hAnsi="Arial" w:cs="Arial"/>
                <w:sz w:val="20"/>
                <w:szCs w:val="20"/>
              </w:rPr>
            </w:pPr>
            <w:r w:rsidRPr="0004104D">
              <w:rPr>
                <w:rFonts w:ascii="Arial" w:hAnsi="Arial" w:cs="Arial"/>
                <w:sz w:val="20"/>
                <w:szCs w:val="20"/>
              </w:rPr>
              <w:t>CPF _________________________________________</w:t>
            </w:r>
          </w:p>
        </w:tc>
        <w:tc>
          <w:tcPr>
            <w:tcW w:w="2169" w:type="dxa"/>
            <w:noWrap/>
            <w:vAlign w:val="center"/>
          </w:tcPr>
          <w:p w14:paraId="1435D0A9" w14:textId="77777777" w:rsidR="004C34D6" w:rsidRPr="0004104D" w:rsidRDefault="004C34D6" w:rsidP="00CC37F1">
            <w:pPr>
              <w:jc w:val="both"/>
              <w:rPr>
                <w:rFonts w:ascii="Arial" w:hAnsi="Arial" w:cs="Arial"/>
                <w:sz w:val="20"/>
                <w:szCs w:val="20"/>
              </w:rPr>
            </w:pPr>
          </w:p>
        </w:tc>
        <w:tc>
          <w:tcPr>
            <w:tcW w:w="1084" w:type="dxa"/>
            <w:noWrap/>
            <w:vAlign w:val="center"/>
          </w:tcPr>
          <w:p w14:paraId="6F92AC26" w14:textId="77777777" w:rsidR="004C34D6" w:rsidRPr="0004104D" w:rsidRDefault="004C34D6" w:rsidP="00CC37F1">
            <w:pPr>
              <w:jc w:val="both"/>
              <w:rPr>
                <w:rFonts w:ascii="Arial" w:hAnsi="Arial" w:cs="Arial"/>
                <w:sz w:val="20"/>
                <w:szCs w:val="20"/>
              </w:rPr>
            </w:pPr>
          </w:p>
        </w:tc>
        <w:tc>
          <w:tcPr>
            <w:tcW w:w="942" w:type="dxa"/>
            <w:noWrap/>
            <w:vAlign w:val="center"/>
          </w:tcPr>
          <w:p w14:paraId="68E315F4" w14:textId="77777777" w:rsidR="004C34D6" w:rsidRPr="0004104D" w:rsidRDefault="004C34D6" w:rsidP="00CC37F1">
            <w:pPr>
              <w:jc w:val="both"/>
              <w:rPr>
                <w:rFonts w:ascii="Arial" w:hAnsi="Arial" w:cs="Arial"/>
                <w:sz w:val="20"/>
                <w:szCs w:val="20"/>
              </w:rPr>
            </w:pPr>
          </w:p>
        </w:tc>
        <w:tc>
          <w:tcPr>
            <w:tcW w:w="341" w:type="dxa"/>
            <w:noWrap/>
            <w:vAlign w:val="center"/>
          </w:tcPr>
          <w:p w14:paraId="6ACE1E0F" w14:textId="77777777" w:rsidR="004C34D6" w:rsidRPr="0004104D" w:rsidRDefault="004C34D6" w:rsidP="00CC37F1">
            <w:pPr>
              <w:jc w:val="both"/>
              <w:rPr>
                <w:rFonts w:ascii="Arial" w:hAnsi="Arial" w:cs="Arial"/>
                <w:sz w:val="20"/>
                <w:szCs w:val="20"/>
              </w:rPr>
            </w:pPr>
          </w:p>
        </w:tc>
      </w:tr>
      <w:tr w:rsidR="004C34D6" w:rsidRPr="0004104D" w14:paraId="67A19E67" w14:textId="77777777" w:rsidTr="00CC37F1">
        <w:trPr>
          <w:trHeight w:val="255"/>
          <w:jc w:val="center"/>
        </w:trPr>
        <w:tc>
          <w:tcPr>
            <w:tcW w:w="1022" w:type="dxa"/>
            <w:noWrap/>
            <w:vAlign w:val="bottom"/>
          </w:tcPr>
          <w:p w14:paraId="1C10F47C" w14:textId="77777777" w:rsidR="004C34D6" w:rsidRPr="0004104D" w:rsidRDefault="004C34D6" w:rsidP="00CC37F1">
            <w:pPr>
              <w:jc w:val="both"/>
              <w:rPr>
                <w:rFonts w:ascii="Arial" w:hAnsi="Arial" w:cs="Arial"/>
                <w:sz w:val="20"/>
                <w:szCs w:val="20"/>
              </w:rPr>
            </w:pPr>
          </w:p>
        </w:tc>
        <w:tc>
          <w:tcPr>
            <w:tcW w:w="1262" w:type="dxa"/>
            <w:noWrap/>
            <w:vAlign w:val="bottom"/>
          </w:tcPr>
          <w:p w14:paraId="517FFF08" w14:textId="77777777" w:rsidR="004C34D6" w:rsidRPr="0004104D" w:rsidRDefault="004C34D6" w:rsidP="00CC37F1">
            <w:pPr>
              <w:jc w:val="both"/>
              <w:rPr>
                <w:rFonts w:ascii="Arial" w:hAnsi="Arial" w:cs="Arial"/>
                <w:sz w:val="20"/>
                <w:szCs w:val="20"/>
              </w:rPr>
            </w:pPr>
          </w:p>
        </w:tc>
        <w:tc>
          <w:tcPr>
            <w:tcW w:w="1262" w:type="dxa"/>
            <w:noWrap/>
            <w:vAlign w:val="bottom"/>
          </w:tcPr>
          <w:p w14:paraId="3667B0CC" w14:textId="77777777" w:rsidR="004C34D6" w:rsidRPr="0004104D" w:rsidRDefault="004C34D6" w:rsidP="00CC37F1">
            <w:pPr>
              <w:jc w:val="both"/>
              <w:rPr>
                <w:rFonts w:ascii="Arial" w:hAnsi="Arial" w:cs="Arial"/>
                <w:sz w:val="20"/>
                <w:szCs w:val="20"/>
              </w:rPr>
            </w:pPr>
          </w:p>
        </w:tc>
        <w:tc>
          <w:tcPr>
            <w:tcW w:w="1262" w:type="dxa"/>
            <w:noWrap/>
            <w:vAlign w:val="bottom"/>
          </w:tcPr>
          <w:p w14:paraId="42F64240" w14:textId="77777777" w:rsidR="004C34D6" w:rsidRPr="0004104D" w:rsidRDefault="004C34D6" w:rsidP="00CC37F1">
            <w:pPr>
              <w:jc w:val="both"/>
              <w:rPr>
                <w:rFonts w:ascii="Arial" w:hAnsi="Arial" w:cs="Arial"/>
                <w:sz w:val="20"/>
                <w:szCs w:val="20"/>
              </w:rPr>
            </w:pPr>
          </w:p>
        </w:tc>
        <w:tc>
          <w:tcPr>
            <w:tcW w:w="372" w:type="dxa"/>
            <w:noWrap/>
            <w:vAlign w:val="bottom"/>
          </w:tcPr>
          <w:p w14:paraId="7C58574E" w14:textId="77777777" w:rsidR="004C34D6" w:rsidRPr="0004104D" w:rsidRDefault="004C34D6" w:rsidP="00CC37F1">
            <w:pPr>
              <w:jc w:val="both"/>
              <w:rPr>
                <w:rFonts w:ascii="Arial" w:hAnsi="Arial" w:cs="Arial"/>
                <w:sz w:val="20"/>
                <w:szCs w:val="20"/>
              </w:rPr>
            </w:pPr>
          </w:p>
        </w:tc>
        <w:tc>
          <w:tcPr>
            <w:tcW w:w="2169" w:type="dxa"/>
            <w:noWrap/>
            <w:vAlign w:val="bottom"/>
          </w:tcPr>
          <w:p w14:paraId="641A452B" w14:textId="77777777" w:rsidR="004C34D6" w:rsidRPr="0004104D" w:rsidRDefault="004C34D6" w:rsidP="00CC37F1">
            <w:pPr>
              <w:jc w:val="both"/>
              <w:rPr>
                <w:rFonts w:ascii="Arial" w:hAnsi="Arial" w:cs="Arial"/>
                <w:sz w:val="20"/>
                <w:szCs w:val="20"/>
              </w:rPr>
            </w:pPr>
          </w:p>
        </w:tc>
        <w:tc>
          <w:tcPr>
            <w:tcW w:w="1084" w:type="dxa"/>
            <w:noWrap/>
            <w:vAlign w:val="bottom"/>
          </w:tcPr>
          <w:p w14:paraId="5EDC69F2" w14:textId="77777777" w:rsidR="004C34D6" w:rsidRPr="0004104D" w:rsidRDefault="004C34D6" w:rsidP="00CC37F1">
            <w:pPr>
              <w:jc w:val="both"/>
              <w:rPr>
                <w:rFonts w:ascii="Arial" w:hAnsi="Arial" w:cs="Arial"/>
                <w:sz w:val="20"/>
                <w:szCs w:val="20"/>
              </w:rPr>
            </w:pPr>
          </w:p>
        </w:tc>
        <w:tc>
          <w:tcPr>
            <w:tcW w:w="942" w:type="dxa"/>
            <w:noWrap/>
            <w:vAlign w:val="bottom"/>
          </w:tcPr>
          <w:p w14:paraId="48D95543" w14:textId="77777777" w:rsidR="004C34D6" w:rsidRPr="0004104D" w:rsidRDefault="004C34D6" w:rsidP="00CC37F1">
            <w:pPr>
              <w:jc w:val="both"/>
              <w:rPr>
                <w:rFonts w:ascii="Arial" w:hAnsi="Arial" w:cs="Arial"/>
                <w:sz w:val="20"/>
                <w:szCs w:val="20"/>
              </w:rPr>
            </w:pPr>
          </w:p>
        </w:tc>
        <w:tc>
          <w:tcPr>
            <w:tcW w:w="341" w:type="dxa"/>
            <w:noWrap/>
            <w:vAlign w:val="bottom"/>
          </w:tcPr>
          <w:p w14:paraId="54A8B7D7" w14:textId="77777777" w:rsidR="004C34D6" w:rsidRPr="0004104D" w:rsidRDefault="004C34D6" w:rsidP="00CC37F1">
            <w:pPr>
              <w:jc w:val="both"/>
              <w:rPr>
                <w:rFonts w:ascii="Arial" w:hAnsi="Arial" w:cs="Arial"/>
                <w:sz w:val="20"/>
                <w:szCs w:val="20"/>
              </w:rPr>
            </w:pPr>
          </w:p>
        </w:tc>
      </w:tr>
    </w:tbl>
    <w:p w14:paraId="38966EEB" w14:textId="77777777" w:rsidR="006935C1" w:rsidRPr="004C34D6" w:rsidRDefault="006935C1" w:rsidP="004C34D6"/>
    <w:sectPr w:rsidR="006935C1" w:rsidRPr="004C34D6" w:rsidSect="00232AD4">
      <w:headerReference w:type="default" r:id="rId8"/>
      <w:footerReference w:type="default" r:id="rId9"/>
      <w:pgSz w:w="11906" w:h="16838" w:code="9"/>
      <w:pgMar w:top="1134" w:right="566" w:bottom="1134" w:left="1080" w:header="709" w:footer="152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A6A36" w14:textId="77777777" w:rsidR="000F4149" w:rsidRDefault="000F4149">
      <w:r>
        <w:separator/>
      </w:r>
    </w:p>
  </w:endnote>
  <w:endnote w:type="continuationSeparator" w:id="0">
    <w:p w14:paraId="1D28DAA8" w14:textId="77777777" w:rsidR="000F4149" w:rsidRDefault="000F41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Univers">
    <w:panose1 w:val="020B0603020202030204"/>
    <w:charset w:val="00"/>
    <w:family w:val="swiss"/>
    <w:pitch w:val="variable"/>
    <w:sig w:usb0="80000287" w:usb1="00000000" w:usb2="00000000" w:usb3="00000000" w:csb0="0000000F" w:csb1="00000000"/>
  </w:font>
  <w:font w:name="Switzerland">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BC918" w14:textId="77777777" w:rsidR="00232AD4" w:rsidRDefault="00232AD4">
    <w:pPr>
      <w:pStyle w:val="Rodap"/>
    </w:pPr>
    <w:r>
      <w:rPr>
        <w:noProof/>
      </w:rPr>
      <w:drawing>
        <wp:anchor distT="0" distB="0" distL="114300" distR="114300" simplePos="0" relativeHeight="251665920" behindDoc="1" locked="0" layoutInCell="1" allowOverlap="1" wp14:anchorId="3385F9CC" wp14:editId="35CCE838">
          <wp:simplePos x="0" y="0"/>
          <wp:positionH relativeFrom="column">
            <wp:posOffset>-676275</wp:posOffset>
          </wp:positionH>
          <wp:positionV relativeFrom="paragraph">
            <wp:posOffset>74295</wp:posOffset>
          </wp:positionV>
          <wp:extent cx="7576175" cy="1064895"/>
          <wp:effectExtent l="0" t="0" r="6350" b="1905"/>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76175" cy="1064895"/>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2A32C" w14:textId="77777777" w:rsidR="000F4149" w:rsidRDefault="000F4149">
      <w:r>
        <w:separator/>
      </w:r>
    </w:p>
  </w:footnote>
  <w:footnote w:type="continuationSeparator" w:id="0">
    <w:p w14:paraId="4857B040" w14:textId="77777777" w:rsidR="000F4149" w:rsidRDefault="000F41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0839F" w14:textId="77777777" w:rsidR="000658A8" w:rsidRPr="000519BD" w:rsidRDefault="00FA5316" w:rsidP="000658A8">
    <w:pPr>
      <w:jc w:val="right"/>
      <w:rPr>
        <w:rFonts w:ascii="Arial" w:eastAsia="Calibri" w:hAnsi="Arial" w:cs="Arial"/>
        <w:b/>
        <w:bCs/>
        <w:sz w:val="32"/>
        <w:szCs w:val="32"/>
      </w:rPr>
    </w:pPr>
    <w:r w:rsidRPr="006935C1">
      <w:rPr>
        <w:b/>
        <w:bCs/>
        <w:noProof/>
        <w:color w:val="404040" w:themeColor="text1" w:themeTint="BF"/>
        <w:sz w:val="28"/>
        <w:szCs w:val="28"/>
      </w:rPr>
      <w:drawing>
        <wp:anchor distT="0" distB="0" distL="114300" distR="114300" simplePos="0" relativeHeight="251658752" behindDoc="0" locked="0" layoutInCell="1" allowOverlap="1" wp14:anchorId="5F3D4BEF" wp14:editId="4D96F6C6">
          <wp:simplePos x="0" y="0"/>
          <wp:positionH relativeFrom="margin">
            <wp:align>left</wp:align>
          </wp:positionH>
          <wp:positionV relativeFrom="paragraph">
            <wp:posOffset>-202565</wp:posOffset>
          </wp:positionV>
          <wp:extent cx="2166620" cy="726440"/>
          <wp:effectExtent l="0" t="0" r="5080" b="0"/>
          <wp:wrapSquare wrapText="bothSides"/>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2166620" cy="726440"/>
                  </a:xfrm>
                  <a:prstGeom prst="rect">
                    <a:avLst/>
                  </a:prstGeom>
                  <a:ln/>
                </pic:spPr>
              </pic:pic>
            </a:graphicData>
          </a:graphic>
        </wp:anchor>
      </w:drawing>
    </w:r>
    <w:r w:rsidR="000658A8">
      <w:rPr>
        <w:rFonts w:ascii="Arial" w:eastAsia="Calibri" w:hAnsi="Arial" w:cs="Arial"/>
        <w:b/>
        <w:bCs/>
        <w:sz w:val="32"/>
        <w:szCs w:val="32"/>
      </w:rPr>
      <w:t>#FUNDO</w:t>
    </w:r>
  </w:p>
  <w:p w14:paraId="7D752196" w14:textId="18250E5D" w:rsidR="00726AF3" w:rsidRPr="006935C1" w:rsidRDefault="000658A8" w:rsidP="000658A8">
    <w:pPr>
      <w:pBdr>
        <w:bottom w:val="single" w:sz="6" w:space="1" w:color="auto"/>
      </w:pBdr>
      <w:tabs>
        <w:tab w:val="left" w:pos="5843"/>
        <w:tab w:val="left" w:pos="6787"/>
      </w:tabs>
      <w:ind w:left="140"/>
      <w:jc w:val="right"/>
      <w:rPr>
        <w:color w:val="404040" w:themeColor="text1" w:themeTint="BF"/>
      </w:rPr>
    </w:pPr>
    <w:r>
      <w:rPr>
        <w:color w:val="404040" w:themeColor="text1" w:themeTint="BF"/>
      </w:rPr>
      <w:t>#</w:t>
    </w:r>
    <w:r w:rsidR="001537CD" w:rsidRPr="006935C1">
      <w:rPr>
        <w:color w:val="404040" w:themeColor="text1" w:themeTint="BF"/>
      </w:rPr>
      <w:t>ADM</w:t>
    </w:r>
  </w:p>
  <w:p w14:paraId="119682A3" w14:textId="60A4CF96" w:rsidR="005A42D6" w:rsidRDefault="000658A8" w:rsidP="005A42D6">
    <w:pPr>
      <w:pBdr>
        <w:bottom w:val="single" w:sz="6" w:space="1" w:color="auto"/>
      </w:pBdr>
      <w:tabs>
        <w:tab w:val="left" w:pos="5843"/>
        <w:tab w:val="left" w:pos="6787"/>
      </w:tabs>
      <w:ind w:left="140"/>
    </w:pPr>
    <w:r>
      <w:rPr>
        <w:noProof/>
      </w:rPr>
      <mc:AlternateContent>
        <mc:Choice Requires="wps">
          <w:drawing>
            <wp:anchor distT="0" distB="0" distL="114300" distR="114300" simplePos="0" relativeHeight="251667968" behindDoc="0" locked="0" layoutInCell="1" allowOverlap="1" wp14:anchorId="4AC39112" wp14:editId="60DB82E7">
              <wp:simplePos x="0" y="0"/>
              <wp:positionH relativeFrom="column">
                <wp:posOffset>2000251</wp:posOffset>
              </wp:positionH>
              <wp:positionV relativeFrom="paragraph">
                <wp:posOffset>64770</wp:posOffset>
              </wp:positionV>
              <wp:extent cx="4629150" cy="266700"/>
              <wp:effectExtent l="0" t="0" r="0" b="0"/>
              <wp:wrapNone/>
              <wp:docPr id="32719359" name="Caixa de Texto 2"/>
              <wp:cNvGraphicFramePr/>
              <a:graphic xmlns:a="http://schemas.openxmlformats.org/drawingml/2006/main">
                <a:graphicData uri="http://schemas.microsoft.com/office/word/2010/wordprocessingShape">
                  <wps:wsp>
                    <wps:cNvSpPr txBox="1"/>
                    <wps:spPr>
                      <a:xfrm>
                        <a:off x="0" y="0"/>
                        <a:ext cx="4629150" cy="266700"/>
                      </a:xfrm>
                      <a:prstGeom prst="rect">
                        <a:avLst/>
                      </a:prstGeom>
                      <a:noFill/>
                      <a:ln w="6350">
                        <a:noFill/>
                      </a:ln>
                    </wps:spPr>
                    <wps:txbx>
                      <w:txbxContent>
                        <w:sdt>
                          <w:sdtPr>
                            <w:rPr>
                              <w:rFonts w:asciiTheme="minorHAnsi" w:hAnsiTheme="minorHAnsi" w:cstheme="minorHAnsi"/>
                              <w:color w:val="808080" w:themeColor="background1" w:themeShade="80"/>
                              <w:sz w:val="18"/>
                              <w:szCs w:val="18"/>
                            </w:rPr>
                            <w:id w:val="-1874762462"/>
                            <w:docPartObj>
                              <w:docPartGallery w:val="Page Numbers (Bottom of Page)"/>
                              <w:docPartUnique/>
                            </w:docPartObj>
                          </w:sdtPr>
                          <w:sdtContent>
                            <w:sdt>
                              <w:sdtPr>
                                <w:rPr>
                                  <w:rFonts w:asciiTheme="minorHAnsi" w:hAnsiTheme="minorHAnsi" w:cstheme="minorHAnsi"/>
                                  <w:color w:val="808080" w:themeColor="background1" w:themeShade="80"/>
                                  <w:sz w:val="18"/>
                                  <w:szCs w:val="18"/>
                                </w:rPr>
                                <w:id w:val="-1024406425"/>
                                <w:docPartObj>
                                  <w:docPartGallery w:val="Page Numbers (Bottom of Page)"/>
                                  <w:docPartUnique/>
                                </w:docPartObj>
                              </w:sdtPr>
                              <w:sdtContent>
                                <w:sdt>
                                  <w:sdtPr>
                                    <w:rPr>
                                      <w:rFonts w:asciiTheme="minorHAnsi" w:hAnsiTheme="minorHAnsi" w:cstheme="minorHAnsi"/>
                                      <w:color w:val="808080" w:themeColor="background1" w:themeShade="80"/>
                                      <w:sz w:val="18"/>
                                      <w:szCs w:val="18"/>
                                    </w:rPr>
                                    <w:id w:val="1728636285"/>
                                    <w:docPartObj>
                                      <w:docPartGallery w:val="Page Numbers (Top of Page)"/>
                                      <w:docPartUnique/>
                                    </w:docPartObj>
                                  </w:sdtPr>
                                  <w:sdtContent>
                                    <w:p w14:paraId="75C53B2C" w14:textId="49955265" w:rsidR="000658A8" w:rsidRPr="00D37D1B" w:rsidRDefault="000658A8" w:rsidP="000658A8">
                                      <w:pPr>
                                        <w:pStyle w:val="Rodap"/>
                                        <w:jc w:val="right"/>
                                        <w:rPr>
                                          <w:rFonts w:asciiTheme="minorHAnsi" w:hAnsiTheme="minorHAnsi" w:cstheme="minorHAnsi"/>
                                          <w:color w:val="808080" w:themeColor="background1" w:themeShade="80"/>
                                          <w:sz w:val="18"/>
                                          <w:szCs w:val="18"/>
                                        </w:rPr>
                                      </w:pPr>
                                      <w:r w:rsidRPr="000658A8">
                                        <w:rPr>
                                          <w:rFonts w:asciiTheme="minorHAnsi" w:hAnsiTheme="minorHAnsi" w:cstheme="minorHAnsi"/>
                                          <w:color w:val="808080" w:themeColor="background1" w:themeShade="80"/>
                                          <w:sz w:val="18"/>
                                          <w:szCs w:val="18"/>
                                        </w:rPr>
                                        <w:t>Processo</w:t>
                                      </w:r>
                                      <w:r>
                                        <w:rPr>
                                          <w:rFonts w:asciiTheme="minorHAnsi" w:hAnsiTheme="minorHAnsi" w:cstheme="minorHAnsi"/>
                                          <w:color w:val="808080" w:themeColor="background1" w:themeShade="80"/>
                                          <w:sz w:val="18"/>
                                          <w:szCs w:val="18"/>
                                        </w:rPr>
                                        <w:t xml:space="preserve">: </w:t>
                                      </w:r>
                                      <w:r>
                                        <w:rPr>
                                          <w:rFonts w:asciiTheme="minorHAnsi" w:hAnsiTheme="minorHAnsi" w:cstheme="minorHAnsi"/>
                                          <w:color w:val="808080" w:themeColor="background1" w:themeShade="80"/>
                                          <w:sz w:val="18"/>
                                          <w:szCs w:val="18"/>
                                        </w:rPr>
                                        <w:t>#PROCESSO</w:t>
                                      </w:r>
                                      <w:r>
                                        <w:rPr>
                                          <w:rFonts w:asciiTheme="minorHAnsi" w:hAnsiTheme="minorHAnsi" w:cstheme="minorHAnsi"/>
                                          <w:color w:val="808080" w:themeColor="background1" w:themeShade="80"/>
                                          <w:sz w:val="18"/>
                                          <w:szCs w:val="18"/>
                                        </w:rPr>
                                        <w:t xml:space="preserve"> </w:t>
                                      </w:r>
                                      <w:r>
                                        <w:rPr>
                                          <w:rFonts w:asciiTheme="minorHAnsi" w:hAnsiTheme="minorHAnsi" w:cstheme="minorHAnsi"/>
                                          <w:color w:val="808080" w:themeColor="background1" w:themeShade="80"/>
                                          <w:sz w:val="18"/>
                                          <w:szCs w:val="18"/>
                                        </w:rPr>
                                        <w:t xml:space="preserve">- </w:t>
                                      </w:r>
                                      <w:r w:rsidRPr="000658A8">
                                        <w:rPr>
                                          <w:rFonts w:asciiTheme="minorHAnsi" w:hAnsiTheme="minorHAnsi" w:cstheme="minorHAnsi"/>
                                          <w:color w:val="808080" w:themeColor="background1" w:themeShade="80"/>
                                          <w:sz w:val="18"/>
                                          <w:szCs w:val="18"/>
                                        </w:rPr>
                                        <w:t>Contrato</w:t>
                                      </w:r>
                                      <w:r w:rsidRPr="008215A4">
                                        <w:rPr>
                                          <w:rFonts w:asciiTheme="minorHAnsi" w:hAnsiTheme="minorHAnsi" w:cstheme="minorHAnsi"/>
                                          <w:color w:val="808080" w:themeColor="background1" w:themeShade="80"/>
                                          <w:sz w:val="18"/>
                                          <w:szCs w:val="18"/>
                                        </w:rPr>
                                        <w:t>:</w:t>
                                      </w:r>
                                      <w:r>
                                        <w:rPr>
                                          <w:rFonts w:asciiTheme="minorHAnsi" w:hAnsiTheme="minorHAnsi" w:cstheme="minorHAnsi"/>
                                          <w:color w:val="808080" w:themeColor="background1" w:themeShade="80"/>
                                          <w:sz w:val="18"/>
                                          <w:szCs w:val="18"/>
                                        </w:rPr>
                                        <w:t xml:space="preserve"> </w:t>
                                      </w:r>
                                      <w:r>
                                        <w:rPr>
                                          <w:rFonts w:asciiTheme="minorHAnsi" w:hAnsiTheme="minorHAnsi" w:cstheme="minorHAnsi"/>
                                          <w:color w:val="808080" w:themeColor="background1" w:themeShade="80"/>
                                          <w:sz w:val="18"/>
                                          <w:szCs w:val="18"/>
                                        </w:rPr>
                                        <w:t>#CONTRATO</w:t>
                                      </w:r>
                                      <w:r>
                                        <w:rPr>
                                          <w:rFonts w:asciiTheme="minorHAnsi" w:hAnsiTheme="minorHAnsi" w:cstheme="minorHAnsi"/>
                                          <w:color w:val="808080" w:themeColor="background1" w:themeShade="80"/>
                                          <w:sz w:val="18"/>
                                          <w:szCs w:val="18"/>
                                        </w:rPr>
                                        <w:t xml:space="preserve"> –</w:t>
                                      </w:r>
                                      <w:r>
                                        <w:rPr>
                                          <w:rFonts w:asciiTheme="minorHAnsi" w:hAnsiTheme="minorHAnsi" w:cstheme="minorHAnsi"/>
                                          <w:color w:val="808080" w:themeColor="background1" w:themeShade="80"/>
                                          <w:sz w:val="18"/>
                                          <w:szCs w:val="18"/>
                                        </w:rPr>
                                        <w:t xml:space="preserve">- </w:t>
                                      </w:r>
                                      <w:r w:rsidRPr="00D37D1B">
                                        <w:rPr>
                                          <w:rFonts w:asciiTheme="minorHAnsi" w:hAnsiTheme="minorHAnsi" w:cstheme="minorHAnsi"/>
                                          <w:color w:val="808080" w:themeColor="background1" w:themeShade="80"/>
                                          <w:sz w:val="18"/>
                                          <w:szCs w:val="18"/>
                                        </w:rPr>
                                        <w:t xml:space="preserve">Página </w:t>
                                      </w:r>
                                      <w:r w:rsidRPr="00D37D1B">
                                        <w:rPr>
                                          <w:rFonts w:asciiTheme="minorHAnsi" w:hAnsiTheme="minorHAnsi" w:cstheme="minorHAnsi"/>
                                          <w:b/>
                                          <w:bCs/>
                                          <w:color w:val="808080" w:themeColor="background1" w:themeShade="80"/>
                                          <w:sz w:val="18"/>
                                          <w:szCs w:val="18"/>
                                        </w:rPr>
                                        <w:fldChar w:fldCharType="begin"/>
                                      </w:r>
                                      <w:r w:rsidRPr="00D37D1B">
                                        <w:rPr>
                                          <w:rFonts w:asciiTheme="minorHAnsi" w:hAnsiTheme="minorHAnsi" w:cstheme="minorHAnsi"/>
                                          <w:b/>
                                          <w:bCs/>
                                          <w:color w:val="808080" w:themeColor="background1" w:themeShade="80"/>
                                          <w:sz w:val="18"/>
                                          <w:szCs w:val="18"/>
                                        </w:rPr>
                                        <w:instrText>PAGE</w:instrText>
                                      </w:r>
                                      <w:r w:rsidRPr="00D37D1B">
                                        <w:rPr>
                                          <w:rFonts w:asciiTheme="minorHAnsi" w:hAnsiTheme="minorHAnsi" w:cstheme="minorHAnsi"/>
                                          <w:b/>
                                          <w:bCs/>
                                          <w:color w:val="808080" w:themeColor="background1" w:themeShade="80"/>
                                          <w:sz w:val="18"/>
                                          <w:szCs w:val="18"/>
                                        </w:rPr>
                                        <w:fldChar w:fldCharType="separate"/>
                                      </w:r>
                                      <w:r w:rsidRPr="00D37D1B">
                                        <w:rPr>
                                          <w:rFonts w:asciiTheme="minorHAnsi" w:hAnsiTheme="minorHAnsi" w:cstheme="minorHAnsi"/>
                                          <w:b/>
                                          <w:bCs/>
                                          <w:color w:val="808080" w:themeColor="background1" w:themeShade="80"/>
                                          <w:sz w:val="18"/>
                                          <w:szCs w:val="18"/>
                                        </w:rPr>
                                        <w:t>1</w:t>
                                      </w:r>
                                      <w:r w:rsidRPr="00D37D1B">
                                        <w:rPr>
                                          <w:rFonts w:asciiTheme="minorHAnsi" w:hAnsiTheme="minorHAnsi" w:cstheme="minorHAnsi"/>
                                          <w:b/>
                                          <w:bCs/>
                                          <w:color w:val="808080" w:themeColor="background1" w:themeShade="80"/>
                                          <w:sz w:val="18"/>
                                          <w:szCs w:val="18"/>
                                        </w:rPr>
                                        <w:fldChar w:fldCharType="end"/>
                                      </w:r>
                                      <w:r w:rsidRPr="00D37D1B">
                                        <w:rPr>
                                          <w:rFonts w:asciiTheme="minorHAnsi" w:hAnsiTheme="minorHAnsi" w:cstheme="minorHAnsi"/>
                                          <w:color w:val="808080" w:themeColor="background1" w:themeShade="80"/>
                                          <w:sz w:val="18"/>
                                          <w:szCs w:val="18"/>
                                        </w:rPr>
                                        <w:t xml:space="preserve"> de </w:t>
                                      </w:r>
                                      <w:r w:rsidRPr="00D37D1B">
                                        <w:rPr>
                                          <w:rFonts w:asciiTheme="minorHAnsi" w:hAnsiTheme="minorHAnsi" w:cstheme="minorHAnsi"/>
                                          <w:b/>
                                          <w:bCs/>
                                          <w:color w:val="808080" w:themeColor="background1" w:themeShade="80"/>
                                          <w:sz w:val="18"/>
                                          <w:szCs w:val="18"/>
                                        </w:rPr>
                                        <w:fldChar w:fldCharType="begin"/>
                                      </w:r>
                                      <w:r w:rsidRPr="00D37D1B">
                                        <w:rPr>
                                          <w:rFonts w:asciiTheme="minorHAnsi" w:hAnsiTheme="minorHAnsi" w:cstheme="minorHAnsi"/>
                                          <w:b/>
                                          <w:bCs/>
                                          <w:color w:val="808080" w:themeColor="background1" w:themeShade="80"/>
                                          <w:sz w:val="18"/>
                                          <w:szCs w:val="18"/>
                                        </w:rPr>
                                        <w:instrText>NUMPAGES</w:instrText>
                                      </w:r>
                                      <w:r w:rsidRPr="00D37D1B">
                                        <w:rPr>
                                          <w:rFonts w:asciiTheme="minorHAnsi" w:hAnsiTheme="minorHAnsi" w:cstheme="minorHAnsi"/>
                                          <w:b/>
                                          <w:bCs/>
                                          <w:color w:val="808080" w:themeColor="background1" w:themeShade="80"/>
                                          <w:sz w:val="18"/>
                                          <w:szCs w:val="18"/>
                                        </w:rPr>
                                        <w:fldChar w:fldCharType="separate"/>
                                      </w:r>
                                      <w:r w:rsidRPr="00D37D1B">
                                        <w:rPr>
                                          <w:rFonts w:asciiTheme="minorHAnsi" w:hAnsiTheme="minorHAnsi" w:cstheme="minorHAnsi"/>
                                          <w:b/>
                                          <w:bCs/>
                                          <w:color w:val="808080" w:themeColor="background1" w:themeShade="80"/>
                                          <w:sz w:val="18"/>
                                          <w:szCs w:val="18"/>
                                        </w:rPr>
                                        <w:t>8</w:t>
                                      </w:r>
                                      <w:r w:rsidRPr="00D37D1B">
                                        <w:rPr>
                                          <w:rFonts w:asciiTheme="minorHAnsi" w:hAnsiTheme="minorHAnsi" w:cstheme="minorHAnsi"/>
                                          <w:b/>
                                          <w:bCs/>
                                          <w:color w:val="808080" w:themeColor="background1" w:themeShade="80"/>
                                          <w:sz w:val="18"/>
                                          <w:szCs w:val="18"/>
                                        </w:rPr>
                                        <w:fldChar w:fldCharType="end"/>
                                      </w:r>
                                      <w:r w:rsidRPr="00D37D1B">
                                        <w:rPr>
                                          <w:rFonts w:asciiTheme="minorHAnsi" w:hAnsiTheme="minorHAnsi" w:cstheme="minorHAnsi"/>
                                          <w:color w:val="808080" w:themeColor="background1" w:themeShade="80"/>
                                          <w:sz w:val="18"/>
                                          <w:szCs w:val="18"/>
                                        </w:rPr>
                                        <w:t xml:space="preserve"> </w:t>
                                      </w:r>
                                    </w:p>
                                  </w:sdtContent>
                                </w:sdt>
                              </w:sdtContent>
                            </w:sdt>
                            <w:p w14:paraId="2A7BFBE0" w14:textId="77777777" w:rsidR="000658A8" w:rsidRPr="00D37D1B" w:rsidRDefault="000658A8" w:rsidP="000658A8">
                              <w:pPr>
                                <w:pStyle w:val="Rodap"/>
                                <w:jc w:val="right"/>
                                <w:rPr>
                                  <w:rFonts w:asciiTheme="minorHAnsi" w:hAnsiTheme="minorHAnsi" w:cstheme="minorHAnsi"/>
                                  <w:color w:val="808080" w:themeColor="background1" w:themeShade="80"/>
                                  <w:sz w:val="18"/>
                                  <w:szCs w:val="18"/>
                                </w:rPr>
                              </w:pPr>
                            </w:p>
                          </w:sdtContent>
                        </w:sdt>
                        <w:p w14:paraId="717A81A3" w14:textId="77777777" w:rsidR="000658A8" w:rsidRPr="00D37D1B" w:rsidRDefault="000658A8" w:rsidP="000658A8">
                          <w:pPr>
                            <w:jc w:val="right"/>
                            <w:rPr>
                              <w:rFonts w:asciiTheme="minorHAnsi" w:hAnsiTheme="minorHAnsi" w:cstheme="minorHAnsi"/>
                              <w:color w:val="808080" w:themeColor="background1" w:themeShade="80"/>
                              <w:sz w:val="18"/>
                              <w:szCs w:val="18"/>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C39112" id="_x0000_t202" coordsize="21600,21600" o:spt="202" path="m,l,21600r21600,l21600,xe">
              <v:stroke joinstyle="miter"/>
              <v:path gradientshapeok="t" o:connecttype="rect"/>
            </v:shapetype>
            <v:shape id="Caixa de Texto 2" o:spid="_x0000_s1026" type="#_x0000_t202" style="position:absolute;left:0;text-align:left;margin-left:157.5pt;margin-top:5.1pt;width:364.5pt;height:21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" filled="f" stroked="f" strokeweight=".5pt">
              <v:textbox>
                <w:txbxContent>
                  <w:sdt>
                    <w:sdtPr>
                      <w:rPr>
                        <w:rFonts w:asciiTheme="minorHAnsi" w:hAnsiTheme="minorHAnsi" w:cstheme="minorHAnsi"/>
                        <w:color w:val="808080" w:themeColor="background1" w:themeShade="80"/>
                        <w:sz w:val="18"/>
                        <w:szCs w:val="18"/>
                      </w:rPr>
                      <w:id w:val="-1874762462"/>
                      <w:docPartObj>
                        <w:docPartGallery w:val="Page Numbers (Bottom of Page)"/>
                        <w:docPartUnique/>
                      </w:docPartObj>
                    </w:sdtPr>
                    <w:sdtContent>
                      <w:sdt>
                        <w:sdtPr>
                          <w:rPr>
                            <w:rFonts w:asciiTheme="minorHAnsi" w:hAnsiTheme="minorHAnsi" w:cstheme="minorHAnsi"/>
                            <w:color w:val="808080" w:themeColor="background1" w:themeShade="80"/>
                            <w:sz w:val="18"/>
                            <w:szCs w:val="18"/>
                          </w:rPr>
                          <w:id w:val="-1024406425"/>
                          <w:docPartObj>
                            <w:docPartGallery w:val="Page Numbers (Bottom of Page)"/>
                            <w:docPartUnique/>
                          </w:docPartObj>
                        </w:sdtPr>
                        <w:sdtContent>
                          <w:sdt>
                            <w:sdtPr>
                              <w:rPr>
                                <w:rFonts w:asciiTheme="minorHAnsi" w:hAnsiTheme="minorHAnsi" w:cstheme="minorHAnsi"/>
                                <w:color w:val="808080" w:themeColor="background1" w:themeShade="80"/>
                                <w:sz w:val="18"/>
                                <w:szCs w:val="18"/>
                              </w:rPr>
                              <w:id w:val="1728636285"/>
                              <w:docPartObj>
                                <w:docPartGallery w:val="Page Numbers (Top of Page)"/>
                                <w:docPartUnique/>
                              </w:docPartObj>
                            </w:sdtPr>
                            <w:sdtContent>
                              <w:p w14:paraId="75C53B2C" w14:textId="49955265" w:rsidR="000658A8" w:rsidRPr="00D37D1B" w:rsidRDefault="000658A8" w:rsidP="000658A8">
                                <w:pPr>
                                  <w:pStyle w:val="Rodap"/>
                                  <w:jc w:val="right"/>
                                  <w:rPr>
                                    <w:rFonts w:asciiTheme="minorHAnsi" w:hAnsiTheme="minorHAnsi" w:cstheme="minorHAnsi"/>
                                    <w:color w:val="808080" w:themeColor="background1" w:themeShade="80"/>
                                    <w:sz w:val="18"/>
                                    <w:szCs w:val="18"/>
                                  </w:rPr>
                                </w:pPr>
                                <w:r w:rsidRPr="000658A8">
                                  <w:rPr>
                                    <w:rFonts w:asciiTheme="minorHAnsi" w:hAnsiTheme="minorHAnsi" w:cstheme="minorHAnsi"/>
                                    <w:color w:val="808080" w:themeColor="background1" w:themeShade="80"/>
                                    <w:sz w:val="18"/>
                                    <w:szCs w:val="18"/>
                                  </w:rPr>
                                  <w:t>Processo</w:t>
                                </w:r>
                                <w:r>
                                  <w:rPr>
                                    <w:rFonts w:asciiTheme="minorHAnsi" w:hAnsiTheme="minorHAnsi" w:cstheme="minorHAnsi"/>
                                    <w:color w:val="808080" w:themeColor="background1" w:themeShade="80"/>
                                    <w:sz w:val="18"/>
                                    <w:szCs w:val="18"/>
                                  </w:rPr>
                                  <w:t xml:space="preserve">: </w:t>
                                </w:r>
                                <w:r>
                                  <w:rPr>
                                    <w:rFonts w:asciiTheme="minorHAnsi" w:hAnsiTheme="minorHAnsi" w:cstheme="minorHAnsi"/>
                                    <w:color w:val="808080" w:themeColor="background1" w:themeShade="80"/>
                                    <w:sz w:val="18"/>
                                    <w:szCs w:val="18"/>
                                  </w:rPr>
                                  <w:t>#PROCESSO</w:t>
                                </w:r>
                                <w:r>
                                  <w:rPr>
                                    <w:rFonts w:asciiTheme="minorHAnsi" w:hAnsiTheme="minorHAnsi" w:cstheme="minorHAnsi"/>
                                    <w:color w:val="808080" w:themeColor="background1" w:themeShade="80"/>
                                    <w:sz w:val="18"/>
                                    <w:szCs w:val="18"/>
                                  </w:rPr>
                                  <w:t xml:space="preserve"> </w:t>
                                </w:r>
                                <w:r>
                                  <w:rPr>
                                    <w:rFonts w:asciiTheme="minorHAnsi" w:hAnsiTheme="minorHAnsi" w:cstheme="minorHAnsi"/>
                                    <w:color w:val="808080" w:themeColor="background1" w:themeShade="80"/>
                                    <w:sz w:val="18"/>
                                    <w:szCs w:val="18"/>
                                  </w:rPr>
                                  <w:t xml:space="preserve">- </w:t>
                                </w:r>
                                <w:r w:rsidRPr="000658A8">
                                  <w:rPr>
                                    <w:rFonts w:asciiTheme="minorHAnsi" w:hAnsiTheme="minorHAnsi" w:cstheme="minorHAnsi"/>
                                    <w:color w:val="808080" w:themeColor="background1" w:themeShade="80"/>
                                    <w:sz w:val="18"/>
                                    <w:szCs w:val="18"/>
                                  </w:rPr>
                                  <w:t>Contrato</w:t>
                                </w:r>
                                <w:r w:rsidRPr="008215A4">
                                  <w:rPr>
                                    <w:rFonts w:asciiTheme="minorHAnsi" w:hAnsiTheme="minorHAnsi" w:cstheme="minorHAnsi"/>
                                    <w:color w:val="808080" w:themeColor="background1" w:themeShade="80"/>
                                    <w:sz w:val="18"/>
                                    <w:szCs w:val="18"/>
                                  </w:rPr>
                                  <w:t>:</w:t>
                                </w:r>
                                <w:r>
                                  <w:rPr>
                                    <w:rFonts w:asciiTheme="minorHAnsi" w:hAnsiTheme="minorHAnsi" w:cstheme="minorHAnsi"/>
                                    <w:color w:val="808080" w:themeColor="background1" w:themeShade="80"/>
                                    <w:sz w:val="18"/>
                                    <w:szCs w:val="18"/>
                                  </w:rPr>
                                  <w:t xml:space="preserve"> </w:t>
                                </w:r>
                                <w:r>
                                  <w:rPr>
                                    <w:rFonts w:asciiTheme="minorHAnsi" w:hAnsiTheme="minorHAnsi" w:cstheme="minorHAnsi"/>
                                    <w:color w:val="808080" w:themeColor="background1" w:themeShade="80"/>
                                    <w:sz w:val="18"/>
                                    <w:szCs w:val="18"/>
                                  </w:rPr>
                                  <w:t>#CONTRATO</w:t>
                                </w:r>
                                <w:r>
                                  <w:rPr>
                                    <w:rFonts w:asciiTheme="minorHAnsi" w:hAnsiTheme="minorHAnsi" w:cstheme="minorHAnsi"/>
                                    <w:color w:val="808080" w:themeColor="background1" w:themeShade="80"/>
                                    <w:sz w:val="18"/>
                                    <w:szCs w:val="18"/>
                                  </w:rPr>
                                  <w:t xml:space="preserve"> –</w:t>
                                </w:r>
                                <w:r>
                                  <w:rPr>
                                    <w:rFonts w:asciiTheme="minorHAnsi" w:hAnsiTheme="minorHAnsi" w:cstheme="minorHAnsi"/>
                                    <w:color w:val="808080" w:themeColor="background1" w:themeShade="80"/>
                                    <w:sz w:val="18"/>
                                    <w:szCs w:val="18"/>
                                  </w:rPr>
                                  <w:t xml:space="preserve">- </w:t>
                                </w:r>
                                <w:r w:rsidRPr="00D37D1B">
                                  <w:rPr>
                                    <w:rFonts w:asciiTheme="minorHAnsi" w:hAnsiTheme="minorHAnsi" w:cstheme="minorHAnsi"/>
                                    <w:color w:val="808080" w:themeColor="background1" w:themeShade="80"/>
                                    <w:sz w:val="18"/>
                                    <w:szCs w:val="18"/>
                                  </w:rPr>
                                  <w:t xml:space="preserve">Página </w:t>
                                </w:r>
                                <w:r w:rsidRPr="00D37D1B">
                                  <w:rPr>
                                    <w:rFonts w:asciiTheme="minorHAnsi" w:hAnsiTheme="minorHAnsi" w:cstheme="minorHAnsi"/>
                                    <w:b/>
                                    <w:bCs/>
                                    <w:color w:val="808080" w:themeColor="background1" w:themeShade="80"/>
                                    <w:sz w:val="18"/>
                                    <w:szCs w:val="18"/>
                                  </w:rPr>
                                  <w:fldChar w:fldCharType="begin"/>
                                </w:r>
                                <w:r w:rsidRPr="00D37D1B">
                                  <w:rPr>
                                    <w:rFonts w:asciiTheme="minorHAnsi" w:hAnsiTheme="minorHAnsi" w:cstheme="minorHAnsi"/>
                                    <w:b/>
                                    <w:bCs/>
                                    <w:color w:val="808080" w:themeColor="background1" w:themeShade="80"/>
                                    <w:sz w:val="18"/>
                                    <w:szCs w:val="18"/>
                                  </w:rPr>
                                  <w:instrText>PAGE</w:instrText>
                                </w:r>
                                <w:r w:rsidRPr="00D37D1B">
                                  <w:rPr>
                                    <w:rFonts w:asciiTheme="minorHAnsi" w:hAnsiTheme="minorHAnsi" w:cstheme="minorHAnsi"/>
                                    <w:b/>
                                    <w:bCs/>
                                    <w:color w:val="808080" w:themeColor="background1" w:themeShade="80"/>
                                    <w:sz w:val="18"/>
                                    <w:szCs w:val="18"/>
                                  </w:rPr>
                                  <w:fldChar w:fldCharType="separate"/>
                                </w:r>
                                <w:r w:rsidRPr="00D37D1B">
                                  <w:rPr>
                                    <w:rFonts w:asciiTheme="minorHAnsi" w:hAnsiTheme="minorHAnsi" w:cstheme="minorHAnsi"/>
                                    <w:b/>
                                    <w:bCs/>
                                    <w:color w:val="808080" w:themeColor="background1" w:themeShade="80"/>
                                    <w:sz w:val="18"/>
                                    <w:szCs w:val="18"/>
                                  </w:rPr>
                                  <w:t>1</w:t>
                                </w:r>
                                <w:r w:rsidRPr="00D37D1B">
                                  <w:rPr>
                                    <w:rFonts w:asciiTheme="minorHAnsi" w:hAnsiTheme="minorHAnsi" w:cstheme="minorHAnsi"/>
                                    <w:b/>
                                    <w:bCs/>
                                    <w:color w:val="808080" w:themeColor="background1" w:themeShade="80"/>
                                    <w:sz w:val="18"/>
                                    <w:szCs w:val="18"/>
                                  </w:rPr>
                                  <w:fldChar w:fldCharType="end"/>
                                </w:r>
                                <w:r w:rsidRPr="00D37D1B">
                                  <w:rPr>
                                    <w:rFonts w:asciiTheme="minorHAnsi" w:hAnsiTheme="minorHAnsi" w:cstheme="minorHAnsi"/>
                                    <w:color w:val="808080" w:themeColor="background1" w:themeShade="80"/>
                                    <w:sz w:val="18"/>
                                    <w:szCs w:val="18"/>
                                  </w:rPr>
                                  <w:t xml:space="preserve"> de </w:t>
                                </w:r>
                                <w:r w:rsidRPr="00D37D1B">
                                  <w:rPr>
                                    <w:rFonts w:asciiTheme="minorHAnsi" w:hAnsiTheme="minorHAnsi" w:cstheme="minorHAnsi"/>
                                    <w:b/>
                                    <w:bCs/>
                                    <w:color w:val="808080" w:themeColor="background1" w:themeShade="80"/>
                                    <w:sz w:val="18"/>
                                    <w:szCs w:val="18"/>
                                  </w:rPr>
                                  <w:fldChar w:fldCharType="begin"/>
                                </w:r>
                                <w:r w:rsidRPr="00D37D1B">
                                  <w:rPr>
                                    <w:rFonts w:asciiTheme="minorHAnsi" w:hAnsiTheme="minorHAnsi" w:cstheme="minorHAnsi"/>
                                    <w:b/>
                                    <w:bCs/>
                                    <w:color w:val="808080" w:themeColor="background1" w:themeShade="80"/>
                                    <w:sz w:val="18"/>
                                    <w:szCs w:val="18"/>
                                  </w:rPr>
                                  <w:instrText>NUMPAGES</w:instrText>
                                </w:r>
                                <w:r w:rsidRPr="00D37D1B">
                                  <w:rPr>
                                    <w:rFonts w:asciiTheme="minorHAnsi" w:hAnsiTheme="minorHAnsi" w:cstheme="minorHAnsi"/>
                                    <w:b/>
                                    <w:bCs/>
                                    <w:color w:val="808080" w:themeColor="background1" w:themeShade="80"/>
                                    <w:sz w:val="18"/>
                                    <w:szCs w:val="18"/>
                                  </w:rPr>
                                  <w:fldChar w:fldCharType="separate"/>
                                </w:r>
                                <w:r w:rsidRPr="00D37D1B">
                                  <w:rPr>
                                    <w:rFonts w:asciiTheme="minorHAnsi" w:hAnsiTheme="minorHAnsi" w:cstheme="minorHAnsi"/>
                                    <w:b/>
                                    <w:bCs/>
                                    <w:color w:val="808080" w:themeColor="background1" w:themeShade="80"/>
                                    <w:sz w:val="18"/>
                                    <w:szCs w:val="18"/>
                                  </w:rPr>
                                  <w:t>8</w:t>
                                </w:r>
                                <w:r w:rsidRPr="00D37D1B">
                                  <w:rPr>
                                    <w:rFonts w:asciiTheme="minorHAnsi" w:hAnsiTheme="minorHAnsi" w:cstheme="minorHAnsi"/>
                                    <w:b/>
                                    <w:bCs/>
                                    <w:color w:val="808080" w:themeColor="background1" w:themeShade="80"/>
                                    <w:sz w:val="18"/>
                                    <w:szCs w:val="18"/>
                                  </w:rPr>
                                  <w:fldChar w:fldCharType="end"/>
                                </w:r>
                                <w:r w:rsidRPr="00D37D1B">
                                  <w:rPr>
                                    <w:rFonts w:asciiTheme="minorHAnsi" w:hAnsiTheme="minorHAnsi" w:cstheme="minorHAnsi"/>
                                    <w:color w:val="808080" w:themeColor="background1" w:themeShade="80"/>
                                    <w:sz w:val="18"/>
                                    <w:szCs w:val="18"/>
                                  </w:rPr>
                                  <w:t xml:space="preserve"> </w:t>
                                </w:r>
                              </w:p>
                            </w:sdtContent>
                          </w:sdt>
                        </w:sdtContent>
                      </w:sdt>
                      <w:p w14:paraId="2A7BFBE0" w14:textId="77777777" w:rsidR="000658A8" w:rsidRPr="00D37D1B" w:rsidRDefault="000658A8" w:rsidP="000658A8">
                        <w:pPr>
                          <w:pStyle w:val="Rodap"/>
                          <w:jc w:val="right"/>
                          <w:rPr>
                            <w:rFonts w:asciiTheme="minorHAnsi" w:hAnsiTheme="minorHAnsi" w:cstheme="minorHAnsi"/>
                            <w:color w:val="808080" w:themeColor="background1" w:themeShade="80"/>
                            <w:sz w:val="18"/>
                            <w:szCs w:val="18"/>
                          </w:rPr>
                        </w:pPr>
                      </w:p>
                    </w:sdtContent>
                  </w:sdt>
                  <w:p w14:paraId="717A81A3" w14:textId="77777777" w:rsidR="000658A8" w:rsidRPr="00D37D1B" w:rsidRDefault="000658A8" w:rsidP="000658A8">
                    <w:pPr>
                      <w:jc w:val="right"/>
                      <w:rPr>
                        <w:rFonts w:asciiTheme="minorHAnsi" w:hAnsiTheme="minorHAnsi" w:cstheme="minorHAnsi"/>
                        <w:color w:val="808080" w:themeColor="background1" w:themeShade="80"/>
                        <w:sz w:val="18"/>
                        <w:szCs w:val="18"/>
                      </w:rPr>
                    </w:pPr>
                  </w:p>
                </w:txbxContent>
              </v:textbox>
            </v:shape>
          </w:pict>
        </mc:Fallback>
      </mc:AlternateContent>
    </w:r>
  </w:p>
  <w:p w14:paraId="561E6687" w14:textId="77777777" w:rsidR="005A42D6" w:rsidRPr="005A42D6" w:rsidRDefault="005A42D6" w:rsidP="005A42D6">
    <w:pPr>
      <w:pBdr>
        <w:bottom w:val="single" w:sz="6" w:space="1" w:color="auto"/>
      </w:pBdr>
      <w:tabs>
        <w:tab w:val="left" w:pos="5843"/>
        <w:tab w:val="left" w:pos="6787"/>
      </w:tabs>
      <w:ind w:left="140"/>
      <w:rPr>
        <w:rFonts w:ascii="Arial" w:hAnsi="Arial" w:cs="Arial"/>
        <w:sz w:val="10"/>
        <w:szCs w:val="10"/>
      </w:rPr>
    </w:pPr>
  </w:p>
  <w:p w14:paraId="67503589" w14:textId="77777777" w:rsidR="001537CD" w:rsidRPr="006935C1" w:rsidRDefault="001537CD">
    <w:pPr>
      <w:pStyle w:val="Cabealho"/>
      <w:rPr>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47F95"/>
    <w:multiLevelType w:val="multilevel"/>
    <w:tmpl w:val="73BEA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213B78"/>
    <w:multiLevelType w:val="multilevel"/>
    <w:tmpl w:val="61AEE0A0"/>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 w15:restartNumberingAfterBreak="0">
    <w:nsid w:val="13B4128A"/>
    <w:multiLevelType w:val="hybridMultilevel"/>
    <w:tmpl w:val="B720B7B8"/>
    <w:lvl w:ilvl="0" w:tplc="BEB24792">
      <w:start w:val="1"/>
      <w:numFmt w:val="upperRoman"/>
      <w:lvlText w:val="%1."/>
      <w:lvlJc w:val="right"/>
      <w:pPr>
        <w:ind w:left="360" w:hanging="360"/>
      </w:pPr>
      <w:rPr>
        <w:rFonts w:ascii="Arial" w:hAnsi="Arial" w:cs="Arial" w:hint="default"/>
        <w:b/>
        <w:sz w:val="24"/>
        <w:szCs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8C8565B"/>
    <w:multiLevelType w:val="multilevel"/>
    <w:tmpl w:val="41A01BBA"/>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1F6464CC"/>
    <w:multiLevelType w:val="hybridMultilevel"/>
    <w:tmpl w:val="437418E8"/>
    <w:lvl w:ilvl="0" w:tplc="04160011">
      <w:start w:val="1"/>
      <w:numFmt w:val="decimal"/>
      <w:lvlText w:val="%1)"/>
      <w:lvlJc w:val="left"/>
      <w:pPr>
        <w:tabs>
          <w:tab w:val="num" w:pos="1080"/>
        </w:tabs>
        <w:ind w:left="1080" w:hanging="360"/>
      </w:pPr>
    </w:lvl>
    <w:lvl w:ilvl="1" w:tplc="04160019" w:tentative="1">
      <w:start w:val="1"/>
      <w:numFmt w:val="lowerLetter"/>
      <w:lvlText w:val="%2."/>
      <w:lvlJc w:val="left"/>
      <w:pPr>
        <w:tabs>
          <w:tab w:val="num" w:pos="1800"/>
        </w:tabs>
        <w:ind w:left="1800" w:hanging="360"/>
      </w:pPr>
    </w:lvl>
    <w:lvl w:ilvl="2" w:tplc="0416001B" w:tentative="1">
      <w:start w:val="1"/>
      <w:numFmt w:val="lowerRoman"/>
      <w:lvlText w:val="%3."/>
      <w:lvlJc w:val="right"/>
      <w:pPr>
        <w:tabs>
          <w:tab w:val="num" w:pos="2520"/>
        </w:tabs>
        <w:ind w:left="2520" w:hanging="180"/>
      </w:pPr>
    </w:lvl>
    <w:lvl w:ilvl="3" w:tplc="0416000F" w:tentative="1">
      <w:start w:val="1"/>
      <w:numFmt w:val="decimal"/>
      <w:lvlText w:val="%4."/>
      <w:lvlJc w:val="left"/>
      <w:pPr>
        <w:tabs>
          <w:tab w:val="num" w:pos="3240"/>
        </w:tabs>
        <w:ind w:left="3240" w:hanging="360"/>
      </w:pPr>
    </w:lvl>
    <w:lvl w:ilvl="4" w:tplc="04160019" w:tentative="1">
      <w:start w:val="1"/>
      <w:numFmt w:val="lowerLetter"/>
      <w:lvlText w:val="%5."/>
      <w:lvlJc w:val="left"/>
      <w:pPr>
        <w:tabs>
          <w:tab w:val="num" w:pos="3960"/>
        </w:tabs>
        <w:ind w:left="3960" w:hanging="360"/>
      </w:pPr>
    </w:lvl>
    <w:lvl w:ilvl="5" w:tplc="0416001B" w:tentative="1">
      <w:start w:val="1"/>
      <w:numFmt w:val="lowerRoman"/>
      <w:lvlText w:val="%6."/>
      <w:lvlJc w:val="right"/>
      <w:pPr>
        <w:tabs>
          <w:tab w:val="num" w:pos="4680"/>
        </w:tabs>
        <w:ind w:left="4680" w:hanging="180"/>
      </w:pPr>
    </w:lvl>
    <w:lvl w:ilvl="6" w:tplc="0416000F" w:tentative="1">
      <w:start w:val="1"/>
      <w:numFmt w:val="decimal"/>
      <w:lvlText w:val="%7."/>
      <w:lvlJc w:val="left"/>
      <w:pPr>
        <w:tabs>
          <w:tab w:val="num" w:pos="5400"/>
        </w:tabs>
        <w:ind w:left="5400" w:hanging="360"/>
      </w:pPr>
    </w:lvl>
    <w:lvl w:ilvl="7" w:tplc="04160019" w:tentative="1">
      <w:start w:val="1"/>
      <w:numFmt w:val="lowerLetter"/>
      <w:lvlText w:val="%8."/>
      <w:lvlJc w:val="left"/>
      <w:pPr>
        <w:tabs>
          <w:tab w:val="num" w:pos="6120"/>
        </w:tabs>
        <w:ind w:left="6120" w:hanging="360"/>
      </w:pPr>
    </w:lvl>
    <w:lvl w:ilvl="8" w:tplc="0416001B" w:tentative="1">
      <w:start w:val="1"/>
      <w:numFmt w:val="lowerRoman"/>
      <w:lvlText w:val="%9."/>
      <w:lvlJc w:val="right"/>
      <w:pPr>
        <w:tabs>
          <w:tab w:val="num" w:pos="6840"/>
        </w:tabs>
        <w:ind w:left="6840" w:hanging="180"/>
      </w:pPr>
    </w:lvl>
  </w:abstractNum>
  <w:abstractNum w:abstractNumId="5" w15:restartNumberingAfterBreak="0">
    <w:nsid w:val="26827D31"/>
    <w:multiLevelType w:val="multilevel"/>
    <w:tmpl w:val="057CACA2"/>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26B35763"/>
    <w:multiLevelType w:val="hybridMultilevel"/>
    <w:tmpl w:val="D578EE9C"/>
    <w:lvl w:ilvl="0" w:tplc="28CA554C">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483A2DBA"/>
    <w:multiLevelType w:val="multilevel"/>
    <w:tmpl w:val="DC7646EE"/>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15:restartNumberingAfterBreak="0">
    <w:nsid w:val="4C343D06"/>
    <w:multiLevelType w:val="hybridMultilevel"/>
    <w:tmpl w:val="67548D4C"/>
    <w:lvl w:ilvl="0" w:tplc="77F0AD64">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5DDD3D27"/>
    <w:multiLevelType w:val="multilevel"/>
    <w:tmpl w:val="F5DA6BE6"/>
    <w:lvl w:ilvl="0">
      <w:start w:val="15"/>
      <w:numFmt w:val="decimal"/>
      <w:lvlText w:val="%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 w15:restartNumberingAfterBreak="0">
    <w:nsid w:val="5DE02187"/>
    <w:multiLevelType w:val="hybridMultilevel"/>
    <w:tmpl w:val="5106DA0E"/>
    <w:lvl w:ilvl="0" w:tplc="E74854C8">
      <w:start w:val="1"/>
      <w:numFmt w:val="upperRoman"/>
      <w:lvlText w:val="%1."/>
      <w:lvlJc w:val="right"/>
      <w:pPr>
        <w:ind w:left="720" w:hanging="360"/>
      </w:pPr>
      <w:rPr>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6052773C"/>
    <w:multiLevelType w:val="hybridMultilevel"/>
    <w:tmpl w:val="452AF37C"/>
    <w:lvl w:ilvl="0" w:tplc="C9AEA0A4">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61DD361E"/>
    <w:multiLevelType w:val="multilevel"/>
    <w:tmpl w:val="B2783BDE"/>
    <w:lvl w:ilvl="0">
      <w:start w:val="1"/>
      <w:numFmt w:val="decimal"/>
      <w:pStyle w:val="Nivel01Titulo"/>
      <w:lvlText w:val="%1."/>
      <w:lvlJc w:val="left"/>
      <w:pPr>
        <w:ind w:left="360" w:hanging="360"/>
      </w:pPr>
      <w:rPr>
        <w:rFonts w:hint="default"/>
        <w:b/>
        <w:i w:val="0"/>
      </w:rPr>
    </w:lvl>
    <w:lvl w:ilvl="1">
      <w:start w:val="1"/>
      <w:numFmt w:val="decimal"/>
      <w:suff w:val="space"/>
      <w:lvlText w:val="%1.%2."/>
      <w:lvlJc w:val="left"/>
      <w:pPr>
        <w:ind w:left="426" w:firstLine="0"/>
      </w:pPr>
      <w:rPr>
        <w:rFonts w:hint="default"/>
        <w:b w:val="0"/>
        <w:i w:val="0"/>
        <w:color w:val="auto"/>
      </w:rPr>
    </w:lvl>
    <w:lvl w:ilvl="2">
      <w:start w:val="1"/>
      <w:numFmt w:val="decimal"/>
      <w:suff w:val="space"/>
      <w:lvlText w:val="%1.%2.%3."/>
      <w:lvlJc w:val="left"/>
      <w:pPr>
        <w:ind w:left="1135" w:firstLine="0"/>
      </w:pPr>
      <w:rPr>
        <w:rFonts w:hint="default"/>
        <w:b w:val="0"/>
        <w:i w:val="0"/>
        <w:color w:val="auto"/>
      </w:rPr>
    </w:lvl>
    <w:lvl w:ilvl="3">
      <w:start w:val="1"/>
      <w:numFmt w:val="decimal"/>
      <w:suff w:val="space"/>
      <w:lvlText w:val="%1.%2.%3.%4."/>
      <w:lvlJc w:val="left"/>
      <w:pPr>
        <w:ind w:left="1702" w:firstLine="0"/>
      </w:pPr>
      <w:rPr>
        <w:rFonts w:hint="default"/>
        <w:b w:val="0"/>
        <w:bCs/>
        <w:i w:val="0"/>
      </w:rPr>
    </w:lvl>
    <w:lvl w:ilvl="4">
      <w:start w:val="1"/>
      <w:numFmt w:val="decimal"/>
      <w:suff w:val="space"/>
      <w:lvlText w:val="%1.%2.%3.%4.%5."/>
      <w:lvlJc w:val="left"/>
      <w:pPr>
        <w:ind w:left="1134" w:firstLine="0"/>
      </w:pPr>
      <w:rPr>
        <w:rFonts w:hint="default"/>
        <w:b/>
        <w:i w:val="0"/>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15:restartNumberingAfterBreak="0">
    <w:nsid w:val="6EC36C97"/>
    <w:multiLevelType w:val="multilevel"/>
    <w:tmpl w:val="6B0630F6"/>
    <w:lvl w:ilvl="0">
      <w:start w:val="14"/>
      <w:numFmt w:val="decimal"/>
      <w:lvlText w:val="%1"/>
      <w:lvlJc w:val="left"/>
      <w:pPr>
        <w:tabs>
          <w:tab w:val="num" w:pos="420"/>
        </w:tabs>
        <w:ind w:left="420" w:hanging="420"/>
      </w:pPr>
      <w:rPr>
        <w:rFonts w:hint="default"/>
      </w:rPr>
    </w:lvl>
    <w:lvl w:ilvl="1">
      <w:start w:val="3"/>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 w15:restartNumberingAfterBreak="0">
    <w:nsid w:val="742B7209"/>
    <w:multiLevelType w:val="hybridMultilevel"/>
    <w:tmpl w:val="91BAFDCC"/>
    <w:lvl w:ilvl="0" w:tplc="2892CCCC">
      <w:start w:val="1"/>
      <w:numFmt w:val="upperRoman"/>
      <w:lvlText w:val="%1."/>
      <w:lvlJc w:val="right"/>
      <w:pPr>
        <w:ind w:left="720" w:hanging="360"/>
      </w:pPr>
      <w:rPr>
        <w:rFonts w:ascii="Arial" w:hAnsi="Arial" w:cs="Arial" w:hint="default"/>
        <w:b/>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5" w15:restartNumberingAfterBreak="0">
    <w:nsid w:val="747579AC"/>
    <w:multiLevelType w:val="multilevel"/>
    <w:tmpl w:val="19E00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9045AAB"/>
    <w:multiLevelType w:val="multilevel"/>
    <w:tmpl w:val="33C8C6F2"/>
    <w:lvl w:ilvl="0">
      <w:start w:val="10"/>
      <w:numFmt w:val="decimal"/>
      <w:lvlText w:val="%1"/>
      <w:lvlJc w:val="left"/>
      <w:pPr>
        <w:tabs>
          <w:tab w:val="num" w:pos="420"/>
        </w:tabs>
        <w:ind w:left="420" w:hanging="420"/>
      </w:pPr>
      <w:rPr>
        <w:rFonts w:hint="default"/>
      </w:rPr>
    </w:lvl>
    <w:lvl w:ilvl="1">
      <w:start w:val="2"/>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 w15:restartNumberingAfterBreak="0">
    <w:nsid w:val="7A596A7F"/>
    <w:multiLevelType w:val="hybridMultilevel"/>
    <w:tmpl w:val="CFC442BE"/>
    <w:lvl w:ilvl="0" w:tplc="BEB24792">
      <w:start w:val="1"/>
      <w:numFmt w:val="upperRoman"/>
      <w:lvlText w:val="%1."/>
      <w:lvlJc w:val="right"/>
      <w:pPr>
        <w:ind w:left="720" w:hanging="360"/>
      </w:pPr>
      <w:rPr>
        <w:rFonts w:ascii="Arial" w:hAnsi="Arial" w:cs="Arial" w:hint="default"/>
        <w:b/>
        <w:sz w:val="24"/>
        <w:szCs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7DC6603C"/>
    <w:multiLevelType w:val="hybridMultilevel"/>
    <w:tmpl w:val="383EF9B4"/>
    <w:lvl w:ilvl="0" w:tplc="04160019">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739057206">
    <w:abstractNumId w:val="3"/>
  </w:num>
  <w:num w:numId="2" w16cid:durableId="1127239746">
    <w:abstractNumId w:val="1"/>
  </w:num>
  <w:num w:numId="3" w16cid:durableId="658969396">
    <w:abstractNumId w:val="16"/>
  </w:num>
  <w:num w:numId="4" w16cid:durableId="428892784">
    <w:abstractNumId w:val="13"/>
  </w:num>
  <w:num w:numId="5" w16cid:durableId="1323508680">
    <w:abstractNumId w:val="9"/>
  </w:num>
  <w:num w:numId="6" w16cid:durableId="1824005518">
    <w:abstractNumId w:val="5"/>
  </w:num>
  <w:num w:numId="7" w16cid:durableId="938833416">
    <w:abstractNumId w:val="7"/>
  </w:num>
  <w:num w:numId="8" w16cid:durableId="657922429">
    <w:abstractNumId w:val="4"/>
  </w:num>
  <w:num w:numId="9" w16cid:durableId="1170606534">
    <w:abstractNumId w:val="2"/>
  </w:num>
  <w:num w:numId="10" w16cid:durableId="1954053286">
    <w:abstractNumId w:val="17"/>
  </w:num>
  <w:num w:numId="11" w16cid:durableId="1559172670">
    <w:abstractNumId w:val="10"/>
  </w:num>
  <w:num w:numId="12" w16cid:durableId="519052922">
    <w:abstractNumId w:val="14"/>
  </w:num>
  <w:num w:numId="13" w16cid:durableId="535582760">
    <w:abstractNumId w:val="18"/>
  </w:num>
  <w:num w:numId="14" w16cid:durableId="2055884781">
    <w:abstractNumId w:val="8"/>
  </w:num>
  <w:num w:numId="15" w16cid:durableId="2093895882">
    <w:abstractNumId w:val="6"/>
  </w:num>
  <w:num w:numId="16" w16cid:durableId="670647369">
    <w:abstractNumId w:val="11"/>
  </w:num>
  <w:num w:numId="17" w16cid:durableId="1656716725">
    <w:abstractNumId w:val="12"/>
  </w:num>
  <w:num w:numId="18" w16cid:durableId="336815148">
    <w:abstractNumId w:val="15"/>
  </w:num>
  <w:num w:numId="19" w16cid:durableId="1787390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DF2"/>
    <w:rsid w:val="00002AAD"/>
    <w:rsid w:val="000043AD"/>
    <w:rsid w:val="00007DDF"/>
    <w:rsid w:val="000163EC"/>
    <w:rsid w:val="00024570"/>
    <w:rsid w:val="00027752"/>
    <w:rsid w:val="00037BA7"/>
    <w:rsid w:val="00044DF2"/>
    <w:rsid w:val="00046805"/>
    <w:rsid w:val="00057E89"/>
    <w:rsid w:val="000658A8"/>
    <w:rsid w:val="00081795"/>
    <w:rsid w:val="000A355F"/>
    <w:rsid w:val="000B1137"/>
    <w:rsid w:val="000C5F9A"/>
    <w:rsid w:val="000D1D4E"/>
    <w:rsid w:val="000D2ACF"/>
    <w:rsid w:val="000F4149"/>
    <w:rsid w:val="000F4F77"/>
    <w:rsid w:val="00111388"/>
    <w:rsid w:val="00123EAA"/>
    <w:rsid w:val="00124741"/>
    <w:rsid w:val="00133622"/>
    <w:rsid w:val="001348B2"/>
    <w:rsid w:val="00135085"/>
    <w:rsid w:val="001537CD"/>
    <w:rsid w:val="00156AC5"/>
    <w:rsid w:val="001A7E01"/>
    <w:rsid w:val="001C6104"/>
    <w:rsid w:val="001D6C98"/>
    <w:rsid w:val="0020616C"/>
    <w:rsid w:val="00223FC4"/>
    <w:rsid w:val="002311E3"/>
    <w:rsid w:val="00232AD4"/>
    <w:rsid w:val="00245697"/>
    <w:rsid w:val="00245BCC"/>
    <w:rsid w:val="00247771"/>
    <w:rsid w:val="002615D2"/>
    <w:rsid w:val="0027521F"/>
    <w:rsid w:val="00276169"/>
    <w:rsid w:val="002834AF"/>
    <w:rsid w:val="002B4383"/>
    <w:rsid w:val="002C1979"/>
    <w:rsid w:val="002E752A"/>
    <w:rsid w:val="003001BF"/>
    <w:rsid w:val="003021A7"/>
    <w:rsid w:val="0031432B"/>
    <w:rsid w:val="00320131"/>
    <w:rsid w:val="003355E0"/>
    <w:rsid w:val="00335680"/>
    <w:rsid w:val="00337175"/>
    <w:rsid w:val="00353A33"/>
    <w:rsid w:val="00353DAB"/>
    <w:rsid w:val="00373589"/>
    <w:rsid w:val="00373CEF"/>
    <w:rsid w:val="00387338"/>
    <w:rsid w:val="00390DD8"/>
    <w:rsid w:val="00397D5E"/>
    <w:rsid w:val="003A313C"/>
    <w:rsid w:val="003A3A4B"/>
    <w:rsid w:val="003B639F"/>
    <w:rsid w:val="003B7846"/>
    <w:rsid w:val="003C5809"/>
    <w:rsid w:val="003D307B"/>
    <w:rsid w:val="003D4310"/>
    <w:rsid w:val="003D449C"/>
    <w:rsid w:val="003E315C"/>
    <w:rsid w:val="004039BD"/>
    <w:rsid w:val="0040665A"/>
    <w:rsid w:val="00424775"/>
    <w:rsid w:val="00456AFA"/>
    <w:rsid w:val="00456BCB"/>
    <w:rsid w:val="0045771C"/>
    <w:rsid w:val="0046044C"/>
    <w:rsid w:val="00473734"/>
    <w:rsid w:val="00477A77"/>
    <w:rsid w:val="00480155"/>
    <w:rsid w:val="00485E66"/>
    <w:rsid w:val="004A7E07"/>
    <w:rsid w:val="004C34D6"/>
    <w:rsid w:val="004C5097"/>
    <w:rsid w:val="004E20E5"/>
    <w:rsid w:val="004E5DF1"/>
    <w:rsid w:val="004F398C"/>
    <w:rsid w:val="004F5969"/>
    <w:rsid w:val="005075E1"/>
    <w:rsid w:val="005149A7"/>
    <w:rsid w:val="00550B7C"/>
    <w:rsid w:val="00560E3D"/>
    <w:rsid w:val="0056457A"/>
    <w:rsid w:val="005725B6"/>
    <w:rsid w:val="0059061A"/>
    <w:rsid w:val="0059491C"/>
    <w:rsid w:val="005A42D6"/>
    <w:rsid w:val="005B0C86"/>
    <w:rsid w:val="005C1FB8"/>
    <w:rsid w:val="005C2636"/>
    <w:rsid w:val="005D5B92"/>
    <w:rsid w:val="005D7543"/>
    <w:rsid w:val="005E2055"/>
    <w:rsid w:val="005E6B5A"/>
    <w:rsid w:val="00600472"/>
    <w:rsid w:val="00620095"/>
    <w:rsid w:val="00626512"/>
    <w:rsid w:val="0063348B"/>
    <w:rsid w:val="0063395D"/>
    <w:rsid w:val="00661489"/>
    <w:rsid w:val="006751DD"/>
    <w:rsid w:val="00677593"/>
    <w:rsid w:val="0068355B"/>
    <w:rsid w:val="006935C1"/>
    <w:rsid w:val="00693817"/>
    <w:rsid w:val="006948FC"/>
    <w:rsid w:val="006A07A9"/>
    <w:rsid w:val="006A4629"/>
    <w:rsid w:val="006B1618"/>
    <w:rsid w:val="006E0EFB"/>
    <w:rsid w:val="006F6E3C"/>
    <w:rsid w:val="0070194C"/>
    <w:rsid w:val="007249CA"/>
    <w:rsid w:val="0072534A"/>
    <w:rsid w:val="00726AF3"/>
    <w:rsid w:val="00733282"/>
    <w:rsid w:val="007343AB"/>
    <w:rsid w:val="00742182"/>
    <w:rsid w:val="00762D85"/>
    <w:rsid w:val="00766254"/>
    <w:rsid w:val="00785A77"/>
    <w:rsid w:val="00794F34"/>
    <w:rsid w:val="007A0AFA"/>
    <w:rsid w:val="007A1DD4"/>
    <w:rsid w:val="007B75E3"/>
    <w:rsid w:val="007F30C8"/>
    <w:rsid w:val="007F4CC2"/>
    <w:rsid w:val="007F5EE3"/>
    <w:rsid w:val="00800116"/>
    <w:rsid w:val="00805225"/>
    <w:rsid w:val="0081568B"/>
    <w:rsid w:val="00821079"/>
    <w:rsid w:val="008210C2"/>
    <w:rsid w:val="00823194"/>
    <w:rsid w:val="008368C3"/>
    <w:rsid w:val="00860CF7"/>
    <w:rsid w:val="008618F6"/>
    <w:rsid w:val="00877C8B"/>
    <w:rsid w:val="008907B9"/>
    <w:rsid w:val="00897CE1"/>
    <w:rsid w:val="00897ED4"/>
    <w:rsid w:val="008A0DC6"/>
    <w:rsid w:val="008B2DFC"/>
    <w:rsid w:val="008B7DC3"/>
    <w:rsid w:val="008D3CD8"/>
    <w:rsid w:val="008F1A45"/>
    <w:rsid w:val="008F5CFE"/>
    <w:rsid w:val="00904548"/>
    <w:rsid w:val="00912B13"/>
    <w:rsid w:val="00921560"/>
    <w:rsid w:val="00924C7F"/>
    <w:rsid w:val="00931C37"/>
    <w:rsid w:val="00934BC1"/>
    <w:rsid w:val="00942D5C"/>
    <w:rsid w:val="009433A7"/>
    <w:rsid w:val="0095765A"/>
    <w:rsid w:val="00966075"/>
    <w:rsid w:val="009A7C55"/>
    <w:rsid w:val="009C11B2"/>
    <w:rsid w:val="009C4971"/>
    <w:rsid w:val="00A0604B"/>
    <w:rsid w:val="00A11B3D"/>
    <w:rsid w:val="00A31442"/>
    <w:rsid w:val="00A45C3D"/>
    <w:rsid w:val="00A80614"/>
    <w:rsid w:val="00A96EA2"/>
    <w:rsid w:val="00AA5F35"/>
    <w:rsid w:val="00AA63A1"/>
    <w:rsid w:val="00AB096A"/>
    <w:rsid w:val="00AB2B8A"/>
    <w:rsid w:val="00AC48D3"/>
    <w:rsid w:val="00AD22A0"/>
    <w:rsid w:val="00B07FCE"/>
    <w:rsid w:val="00B1339E"/>
    <w:rsid w:val="00B14C00"/>
    <w:rsid w:val="00B304EA"/>
    <w:rsid w:val="00B55F8E"/>
    <w:rsid w:val="00B70CED"/>
    <w:rsid w:val="00B92780"/>
    <w:rsid w:val="00B93295"/>
    <w:rsid w:val="00B94536"/>
    <w:rsid w:val="00BB7175"/>
    <w:rsid w:val="00BD01C2"/>
    <w:rsid w:val="00BF199C"/>
    <w:rsid w:val="00BF1EC6"/>
    <w:rsid w:val="00BF3D72"/>
    <w:rsid w:val="00C307B2"/>
    <w:rsid w:val="00C34227"/>
    <w:rsid w:val="00C35D81"/>
    <w:rsid w:val="00C40D45"/>
    <w:rsid w:val="00C6099A"/>
    <w:rsid w:val="00C60D7E"/>
    <w:rsid w:val="00CB1446"/>
    <w:rsid w:val="00CB2867"/>
    <w:rsid w:val="00CC5283"/>
    <w:rsid w:val="00D03B6E"/>
    <w:rsid w:val="00D27C4E"/>
    <w:rsid w:val="00D34C7C"/>
    <w:rsid w:val="00D37DCB"/>
    <w:rsid w:val="00D445B4"/>
    <w:rsid w:val="00D628AB"/>
    <w:rsid w:val="00D64507"/>
    <w:rsid w:val="00D71669"/>
    <w:rsid w:val="00D727B1"/>
    <w:rsid w:val="00D95DA6"/>
    <w:rsid w:val="00DC5D28"/>
    <w:rsid w:val="00DC7942"/>
    <w:rsid w:val="00DC7D5A"/>
    <w:rsid w:val="00DD244D"/>
    <w:rsid w:val="00DE29DC"/>
    <w:rsid w:val="00DE617E"/>
    <w:rsid w:val="00DE6850"/>
    <w:rsid w:val="00DF67B7"/>
    <w:rsid w:val="00E120F4"/>
    <w:rsid w:val="00E4071E"/>
    <w:rsid w:val="00E42C4C"/>
    <w:rsid w:val="00E43936"/>
    <w:rsid w:val="00E43CBC"/>
    <w:rsid w:val="00E50914"/>
    <w:rsid w:val="00E65028"/>
    <w:rsid w:val="00EA7A98"/>
    <w:rsid w:val="00EB0ED4"/>
    <w:rsid w:val="00ED3EA9"/>
    <w:rsid w:val="00EE357A"/>
    <w:rsid w:val="00EE6A0E"/>
    <w:rsid w:val="00EE7D83"/>
    <w:rsid w:val="00EF1A89"/>
    <w:rsid w:val="00F069A4"/>
    <w:rsid w:val="00F06A95"/>
    <w:rsid w:val="00F12CF0"/>
    <w:rsid w:val="00F34761"/>
    <w:rsid w:val="00F632A1"/>
    <w:rsid w:val="00F8431B"/>
    <w:rsid w:val="00F879EA"/>
    <w:rsid w:val="00F91BB6"/>
    <w:rsid w:val="00FA5316"/>
    <w:rsid w:val="00FA6CE7"/>
    <w:rsid w:val="00FB5CB5"/>
    <w:rsid w:val="00FC454B"/>
    <w:rsid w:val="00FC7239"/>
    <w:rsid w:val="00FE1863"/>
    <w:rsid w:val="00FF0FBE"/>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BFB210"/>
  <w15:chartTrackingRefBased/>
  <w15:docId w15:val="{7AA74A86-E002-4658-A84E-57B8259E6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qFormat="1"/>
    <w:lsdException w:name="heading 7" w:qFormat="1"/>
    <w:lsdException w:name="heading 8" w:semiHidden="1" w:unhideWhenUsed="1" w:qFormat="1"/>
    <w:lsdException w:name="heading 9" w:qFormat="1"/>
    <w:lsdException w:name="header" w:uiPriority="99"/>
    <w:lsdException w:name="footer" w:uiPriority="99"/>
    <w:lsdException w:name="caption" w:semiHidden="1" w:unhideWhenUsed="1" w:qFormat="1"/>
    <w:lsdException w:name="Title" w:uiPriority="99" w:qFormat="1"/>
    <w:lsdException w:name="Subtitle" w:qFormat="1"/>
    <w:lsdException w:name="Strong" w:uiPriority="22"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C34D6"/>
    <w:rPr>
      <w:sz w:val="24"/>
      <w:szCs w:val="24"/>
    </w:rPr>
  </w:style>
  <w:style w:type="paragraph" w:styleId="Ttulo1">
    <w:name w:val="heading 1"/>
    <w:basedOn w:val="Normal"/>
    <w:next w:val="Normal"/>
    <w:link w:val="Ttulo1Char"/>
    <w:qFormat/>
    <w:rsid w:val="00F632A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semiHidden/>
    <w:unhideWhenUsed/>
    <w:qFormat/>
    <w:rsid w:val="00C307B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semiHidden/>
    <w:unhideWhenUsed/>
    <w:qFormat/>
    <w:rsid w:val="00C307B2"/>
    <w:pPr>
      <w:keepNext/>
      <w:keepLines/>
      <w:spacing w:before="40"/>
      <w:outlineLvl w:val="2"/>
    </w:pPr>
    <w:rPr>
      <w:rFonts w:asciiTheme="majorHAnsi" w:eastAsiaTheme="majorEastAsia" w:hAnsiTheme="majorHAnsi" w:cstheme="majorBidi"/>
      <w:color w:val="1F3763" w:themeColor="accent1" w:themeShade="7F"/>
    </w:rPr>
  </w:style>
  <w:style w:type="paragraph" w:styleId="Ttulo5">
    <w:name w:val="heading 5"/>
    <w:basedOn w:val="Normal"/>
    <w:next w:val="Normal"/>
    <w:qFormat/>
    <w:rsid w:val="00BB7175"/>
    <w:pPr>
      <w:keepNext/>
      <w:widowControl w:val="0"/>
      <w:jc w:val="both"/>
      <w:outlineLvl w:val="4"/>
    </w:pPr>
    <w:rPr>
      <w:rFonts w:ascii="Arial" w:hAnsi="Arial"/>
      <w:b/>
      <w:snapToGrid w:val="0"/>
      <w:sz w:val="22"/>
      <w:szCs w:val="20"/>
    </w:rPr>
  </w:style>
  <w:style w:type="paragraph" w:styleId="Ttulo6">
    <w:name w:val="heading 6"/>
    <w:basedOn w:val="Normal"/>
    <w:next w:val="Normal"/>
    <w:qFormat/>
    <w:rsid w:val="00BB7175"/>
    <w:pPr>
      <w:keepNext/>
      <w:ind w:left="709" w:hanging="709"/>
      <w:outlineLvl w:val="5"/>
    </w:pPr>
    <w:rPr>
      <w:rFonts w:ascii="Arial" w:hAnsi="Arial"/>
      <w:b/>
      <w:snapToGrid w:val="0"/>
      <w:sz w:val="22"/>
      <w:szCs w:val="20"/>
    </w:rPr>
  </w:style>
  <w:style w:type="paragraph" w:styleId="Ttulo7">
    <w:name w:val="heading 7"/>
    <w:basedOn w:val="Normal"/>
    <w:next w:val="Normal"/>
    <w:qFormat/>
    <w:rsid w:val="00BB7175"/>
    <w:pPr>
      <w:keepNext/>
      <w:widowControl w:val="0"/>
      <w:jc w:val="both"/>
      <w:outlineLvl w:val="6"/>
    </w:pPr>
    <w:rPr>
      <w:rFonts w:ascii="Univers" w:hAnsi="Univers"/>
      <w:b/>
      <w:i/>
      <w:snapToGrid w:val="0"/>
      <w:szCs w:val="20"/>
    </w:rPr>
  </w:style>
  <w:style w:type="paragraph" w:styleId="Ttulo9">
    <w:name w:val="heading 9"/>
    <w:basedOn w:val="Normal"/>
    <w:next w:val="Normal"/>
    <w:qFormat/>
    <w:rsid w:val="00BB7175"/>
    <w:pPr>
      <w:keepNext/>
      <w:outlineLvl w:val="8"/>
    </w:pPr>
    <w:rPr>
      <w:rFonts w:ascii="Univers" w:hAnsi="Univers"/>
      <w:b/>
      <w:i/>
      <w:snapToGrid w:val="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rsid w:val="00726A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rsid w:val="00726AF3"/>
    <w:pPr>
      <w:tabs>
        <w:tab w:val="center" w:pos="4252"/>
        <w:tab w:val="right" w:pos="8504"/>
      </w:tabs>
    </w:pPr>
  </w:style>
  <w:style w:type="paragraph" w:styleId="Rodap">
    <w:name w:val="footer"/>
    <w:basedOn w:val="Normal"/>
    <w:link w:val="RodapChar"/>
    <w:uiPriority w:val="99"/>
    <w:rsid w:val="00726AF3"/>
    <w:pPr>
      <w:tabs>
        <w:tab w:val="center" w:pos="4252"/>
        <w:tab w:val="right" w:pos="8504"/>
      </w:tabs>
    </w:pPr>
  </w:style>
  <w:style w:type="character" w:styleId="Nmerodepgina">
    <w:name w:val="page number"/>
    <w:basedOn w:val="Fontepargpadro"/>
    <w:rsid w:val="00BD01C2"/>
  </w:style>
  <w:style w:type="paragraph" w:styleId="Recuodecorpodetexto2">
    <w:name w:val="Body Text Indent 2"/>
    <w:basedOn w:val="Normal"/>
    <w:rsid w:val="00BB7175"/>
    <w:pPr>
      <w:ind w:left="709" w:hanging="709"/>
      <w:jc w:val="both"/>
    </w:pPr>
    <w:rPr>
      <w:rFonts w:ascii="Switzerland" w:hAnsi="Switzerland"/>
      <w:sz w:val="22"/>
      <w:szCs w:val="20"/>
    </w:rPr>
  </w:style>
  <w:style w:type="paragraph" w:styleId="Corpodetexto">
    <w:name w:val="Body Text"/>
    <w:basedOn w:val="Normal"/>
    <w:rsid w:val="00897ED4"/>
    <w:pPr>
      <w:jc w:val="both"/>
    </w:pPr>
  </w:style>
  <w:style w:type="paragraph" w:styleId="Recuodecorpodetexto">
    <w:name w:val="Body Text Indent"/>
    <w:basedOn w:val="Normal"/>
    <w:rsid w:val="00BF1EC6"/>
    <w:pPr>
      <w:tabs>
        <w:tab w:val="left" w:pos="1701"/>
      </w:tabs>
      <w:spacing w:line="360" w:lineRule="auto"/>
      <w:ind w:left="1134" w:hanging="1134"/>
      <w:jc w:val="both"/>
    </w:pPr>
    <w:rPr>
      <w:rFonts w:ascii="Arial" w:hAnsi="Arial"/>
      <w:sz w:val="20"/>
      <w:szCs w:val="20"/>
    </w:rPr>
  </w:style>
  <w:style w:type="paragraph" w:customStyle="1" w:styleId="Default">
    <w:name w:val="Default"/>
    <w:rsid w:val="00BF1EC6"/>
    <w:pPr>
      <w:autoSpaceDE w:val="0"/>
      <w:autoSpaceDN w:val="0"/>
      <w:adjustRightInd w:val="0"/>
    </w:pPr>
    <w:rPr>
      <w:rFonts w:ascii="Arial" w:hAnsi="Arial" w:cs="Arial"/>
      <w:color w:val="000000"/>
      <w:sz w:val="24"/>
      <w:szCs w:val="24"/>
    </w:rPr>
  </w:style>
  <w:style w:type="paragraph" w:styleId="PargrafodaLista">
    <w:name w:val="List Paragraph"/>
    <w:basedOn w:val="Normal"/>
    <w:uiPriority w:val="34"/>
    <w:qFormat/>
    <w:rsid w:val="00BF1EC6"/>
    <w:pPr>
      <w:ind w:left="708"/>
    </w:pPr>
  </w:style>
  <w:style w:type="paragraph" w:styleId="Subttulo">
    <w:name w:val="Subtitle"/>
    <w:basedOn w:val="Normal"/>
    <w:next w:val="Normal"/>
    <w:link w:val="SubttuloChar"/>
    <w:qFormat/>
    <w:rsid w:val="00821079"/>
    <w:pPr>
      <w:spacing w:after="60"/>
      <w:jc w:val="center"/>
      <w:outlineLvl w:val="1"/>
    </w:pPr>
    <w:rPr>
      <w:rFonts w:ascii="Cambria" w:hAnsi="Cambria"/>
    </w:rPr>
  </w:style>
  <w:style w:type="character" w:customStyle="1" w:styleId="SubttuloChar">
    <w:name w:val="Subtítulo Char"/>
    <w:link w:val="Subttulo"/>
    <w:locked/>
    <w:rsid w:val="00821079"/>
    <w:rPr>
      <w:rFonts w:ascii="Cambria" w:hAnsi="Cambria"/>
      <w:sz w:val="24"/>
      <w:szCs w:val="24"/>
      <w:lang w:val="pt-BR" w:eastAsia="pt-BR" w:bidi="ar-SA"/>
    </w:rPr>
  </w:style>
  <w:style w:type="paragraph" w:styleId="Textodebalo">
    <w:name w:val="Balloon Text"/>
    <w:basedOn w:val="Normal"/>
    <w:link w:val="TextodebaloChar"/>
    <w:rsid w:val="0070194C"/>
    <w:rPr>
      <w:rFonts w:ascii="Tahoma" w:hAnsi="Tahoma" w:cs="Tahoma"/>
      <w:sz w:val="16"/>
      <w:szCs w:val="16"/>
    </w:rPr>
  </w:style>
  <w:style w:type="character" w:customStyle="1" w:styleId="TextodebaloChar">
    <w:name w:val="Texto de balão Char"/>
    <w:link w:val="Textodebalo"/>
    <w:rsid w:val="0070194C"/>
    <w:rPr>
      <w:rFonts w:ascii="Tahoma" w:hAnsi="Tahoma" w:cs="Tahoma"/>
      <w:sz w:val="16"/>
      <w:szCs w:val="16"/>
    </w:rPr>
  </w:style>
  <w:style w:type="character" w:customStyle="1" w:styleId="apple-converted-space">
    <w:name w:val="apple-converted-space"/>
    <w:rsid w:val="005D5B92"/>
  </w:style>
  <w:style w:type="paragraph" w:customStyle="1" w:styleId="Nivel01Titulo">
    <w:name w:val="Nivel_01_Titulo"/>
    <w:basedOn w:val="Ttulo1"/>
    <w:next w:val="Normal"/>
    <w:link w:val="Nivel01TituloChar"/>
    <w:qFormat/>
    <w:rsid w:val="00F632A1"/>
    <w:pPr>
      <w:numPr>
        <w:numId w:val="17"/>
      </w:numPr>
      <w:tabs>
        <w:tab w:val="num" w:pos="360"/>
        <w:tab w:val="left" w:pos="567"/>
      </w:tabs>
      <w:jc w:val="both"/>
    </w:pPr>
    <w:rPr>
      <w:rFonts w:ascii="Arial" w:hAnsi="Arial" w:cs="Times New Roman"/>
      <w:b/>
      <w:bCs/>
      <w:sz w:val="20"/>
      <w:szCs w:val="20"/>
    </w:rPr>
  </w:style>
  <w:style w:type="character" w:customStyle="1" w:styleId="Ttulo1Char">
    <w:name w:val="Título 1 Char"/>
    <w:basedOn w:val="Fontepargpadro"/>
    <w:link w:val="Ttulo1"/>
    <w:rsid w:val="00F632A1"/>
    <w:rPr>
      <w:rFonts w:asciiTheme="majorHAnsi" w:eastAsiaTheme="majorEastAsia" w:hAnsiTheme="majorHAnsi" w:cstheme="majorBidi"/>
      <w:color w:val="2F5496" w:themeColor="accent1" w:themeShade="BF"/>
      <w:sz w:val="32"/>
      <w:szCs w:val="32"/>
    </w:rPr>
  </w:style>
  <w:style w:type="character" w:customStyle="1" w:styleId="Nivel01TituloChar">
    <w:name w:val="Nivel_01_Titulo Char"/>
    <w:basedOn w:val="Ttulo1Char"/>
    <w:link w:val="Nivel01Titulo"/>
    <w:rsid w:val="006F6E3C"/>
    <w:rPr>
      <w:rFonts w:ascii="Arial" w:eastAsiaTheme="majorEastAsia" w:hAnsi="Arial" w:cstheme="majorBidi"/>
      <w:b/>
      <w:bCs/>
      <w:color w:val="2F5496" w:themeColor="accent1" w:themeShade="BF"/>
      <w:sz w:val="32"/>
      <w:szCs w:val="32"/>
    </w:rPr>
  </w:style>
  <w:style w:type="character" w:customStyle="1" w:styleId="Ttulo2Char">
    <w:name w:val="Título 2 Char"/>
    <w:basedOn w:val="Fontepargpadro"/>
    <w:link w:val="Ttulo2"/>
    <w:semiHidden/>
    <w:rsid w:val="00C307B2"/>
    <w:rPr>
      <w:rFonts w:asciiTheme="majorHAnsi" w:eastAsiaTheme="majorEastAsia" w:hAnsiTheme="majorHAnsi" w:cstheme="majorBidi"/>
      <w:color w:val="2F5496" w:themeColor="accent1" w:themeShade="BF"/>
      <w:sz w:val="26"/>
      <w:szCs w:val="26"/>
    </w:rPr>
  </w:style>
  <w:style w:type="character" w:customStyle="1" w:styleId="Ttulo3Char">
    <w:name w:val="Título 3 Char"/>
    <w:basedOn w:val="Fontepargpadro"/>
    <w:link w:val="Ttulo3"/>
    <w:semiHidden/>
    <w:rsid w:val="00C307B2"/>
    <w:rPr>
      <w:rFonts w:asciiTheme="majorHAnsi" w:eastAsiaTheme="majorEastAsia" w:hAnsiTheme="majorHAnsi" w:cstheme="majorBidi"/>
      <w:color w:val="1F3763" w:themeColor="accent1" w:themeShade="7F"/>
      <w:sz w:val="24"/>
      <w:szCs w:val="24"/>
    </w:rPr>
  </w:style>
  <w:style w:type="paragraph" w:styleId="Ttulo">
    <w:name w:val="Title"/>
    <w:basedOn w:val="Normal"/>
    <w:link w:val="TtuloChar"/>
    <w:uiPriority w:val="99"/>
    <w:qFormat/>
    <w:rsid w:val="00C307B2"/>
    <w:pPr>
      <w:jc w:val="center"/>
    </w:pPr>
    <w:rPr>
      <w:b/>
      <w:bCs/>
      <w:sz w:val="20"/>
      <w:szCs w:val="20"/>
      <w:lang w:val="x-none" w:eastAsia="x-none"/>
    </w:rPr>
  </w:style>
  <w:style w:type="character" w:customStyle="1" w:styleId="TtuloChar">
    <w:name w:val="Título Char"/>
    <w:basedOn w:val="Fontepargpadro"/>
    <w:link w:val="Ttulo"/>
    <w:uiPriority w:val="99"/>
    <w:rsid w:val="00C307B2"/>
    <w:rPr>
      <w:b/>
      <w:bCs/>
      <w:lang w:val="x-none" w:eastAsia="x-none"/>
    </w:rPr>
  </w:style>
  <w:style w:type="character" w:styleId="Refdecomentrio">
    <w:name w:val="annotation reference"/>
    <w:basedOn w:val="Fontepargpadro"/>
    <w:rsid w:val="00C307B2"/>
    <w:rPr>
      <w:sz w:val="16"/>
      <w:szCs w:val="16"/>
    </w:rPr>
  </w:style>
  <w:style w:type="paragraph" w:styleId="Textodecomentrio">
    <w:name w:val="annotation text"/>
    <w:basedOn w:val="Normal"/>
    <w:link w:val="TextodecomentrioChar"/>
    <w:rsid w:val="00C307B2"/>
    <w:rPr>
      <w:sz w:val="20"/>
      <w:szCs w:val="20"/>
    </w:rPr>
  </w:style>
  <w:style w:type="character" w:customStyle="1" w:styleId="TextodecomentrioChar">
    <w:name w:val="Texto de comentário Char"/>
    <w:basedOn w:val="Fontepargpadro"/>
    <w:link w:val="Textodecomentrio"/>
    <w:rsid w:val="00C307B2"/>
  </w:style>
  <w:style w:type="character" w:styleId="Forte">
    <w:name w:val="Strong"/>
    <w:basedOn w:val="Fontepargpadro"/>
    <w:uiPriority w:val="22"/>
    <w:qFormat/>
    <w:rsid w:val="00C307B2"/>
    <w:rPr>
      <w:b/>
      <w:bCs/>
    </w:rPr>
  </w:style>
  <w:style w:type="character" w:customStyle="1" w:styleId="CabealhoChar">
    <w:name w:val="Cabeçalho Char"/>
    <w:basedOn w:val="Fontepargpadro"/>
    <w:link w:val="Cabealho"/>
    <w:uiPriority w:val="99"/>
    <w:rsid w:val="00733282"/>
    <w:rPr>
      <w:sz w:val="24"/>
      <w:szCs w:val="24"/>
    </w:rPr>
  </w:style>
  <w:style w:type="character" w:customStyle="1" w:styleId="RodapChar">
    <w:name w:val="Rodapé Char"/>
    <w:basedOn w:val="Fontepargpadro"/>
    <w:link w:val="Rodap"/>
    <w:uiPriority w:val="99"/>
    <w:rsid w:val="000658A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515698">
      <w:bodyDiv w:val="1"/>
      <w:marLeft w:val="0"/>
      <w:marRight w:val="0"/>
      <w:marTop w:val="0"/>
      <w:marBottom w:val="0"/>
      <w:divBdr>
        <w:top w:val="none" w:sz="0" w:space="0" w:color="auto"/>
        <w:left w:val="none" w:sz="0" w:space="0" w:color="auto"/>
        <w:bottom w:val="none" w:sz="0" w:space="0" w:color="auto"/>
        <w:right w:val="none" w:sz="0" w:space="0" w:color="auto"/>
      </w:divBdr>
    </w:div>
    <w:div w:id="184101117">
      <w:bodyDiv w:val="1"/>
      <w:marLeft w:val="0"/>
      <w:marRight w:val="0"/>
      <w:marTop w:val="0"/>
      <w:marBottom w:val="0"/>
      <w:divBdr>
        <w:top w:val="none" w:sz="0" w:space="0" w:color="auto"/>
        <w:left w:val="none" w:sz="0" w:space="0" w:color="auto"/>
        <w:bottom w:val="none" w:sz="0" w:space="0" w:color="auto"/>
        <w:right w:val="none" w:sz="0" w:space="0" w:color="auto"/>
      </w:divBdr>
      <w:divsChild>
        <w:div w:id="516777035">
          <w:marLeft w:val="0"/>
          <w:marRight w:val="0"/>
          <w:marTop w:val="0"/>
          <w:marBottom w:val="0"/>
          <w:divBdr>
            <w:top w:val="none" w:sz="0" w:space="0" w:color="auto"/>
            <w:left w:val="none" w:sz="0" w:space="0" w:color="auto"/>
            <w:bottom w:val="none" w:sz="0" w:space="0" w:color="auto"/>
            <w:right w:val="none" w:sz="0" w:space="0" w:color="auto"/>
          </w:divBdr>
        </w:div>
        <w:div w:id="808785107">
          <w:marLeft w:val="0"/>
          <w:marRight w:val="0"/>
          <w:marTop w:val="0"/>
          <w:marBottom w:val="0"/>
          <w:divBdr>
            <w:top w:val="none" w:sz="0" w:space="0" w:color="auto"/>
            <w:left w:val="none" w:sz="0" w:space="0" w:color="auto"/>
            <w:bottom w:val="none" w:sz="0" w:space="0" w:color="auto"/>
            <w:right w:val="none" w:sz="0" w:space="0" w:color="auto"/>
          </w:divBdr>
        </w:div>
        <w:div w:id="1327248338">
          <w:marLeft w:val="0"/>
          <w:marRight w:val="0"/>
          <w:marTop w:val="0"/>
          <w:marBottom w:val="0"/>
          <w:divBdr>
            <w:top w:val="none" w:sz="0" w:space="0" w:color="auto"/>
            <w:left w:val="none" w:sz="0" w:space="0" w:color="auto"/>
            <w:bottom w:val="none" w:sz="0" w:space="0" w:color="auto"/>
            <w:right w:val="none" w:sz="0" w:space="0" w:color="auto"/>
          </w:divBdr>
        </w:div>
        <w:div w:id="2133592522">
          <w:marLeft w:val="0"/>
          <w:marRight w:val="0"/>
          <w:marTop w:val="0"/>
          <w:marBottom w:val="0"/>
          <w:divBdr>
            <w:top w:val="none" w:sz="0" w:space="0" w:color="auto"/>
            <w:left w:val="none" w:sz="0" w:space="0" w:color="auto"/>
            <w:bottom w:val="none" w:sz="0" w:space="0" w:color="auto"/>
            <w:right w:val="none" w:sz="0" w:space="0" w:color="auto"/>
          </w:divBdr>
        </w:div>
      </w:divsChild>
    </w:div>
    <w:div w:id="219292631">
      <w:bodyDiv w:val="1"/>
      <w:marLeft w:val="0"/>
      <w:marRight w:val="0"/>
      <w:marTop w:val="0"/>
      <w:marBottom w:val="0"/>
      <w:divBdr>
        <w:top w:val="none" w:sz="0" w:space="0" w:color="auto"/>
        <w:left w:val="none" w:sz="0" w:space="0" w:color="auto"/>
        <w:bottom w:val="none" w:sz="0" w:space="0" w:color="auto"/>
        <w:right w:val="none" w:sz="0" w:space="0" w:color="auto"/>
      </w:divBdr>
    </w:div>
    <w:div w:id="248733673">
      <w:bodyDiv w:val="1"/>
      <w:marLeft w:val="0"/>
      <w:marRight w:val="0"/>
      <w:marTop w:val="0"/>
      <w:marBottom w:val="0"/>
      <w:divBdr>
        <w:top w:val="none" w:sz="0" w:space="0" w:color="auto"/>
        <w:left w:val="none" w:sz="0" w:space="0" w:color="auto"/>
        <w:bottom w:val="none" w:sz="0" w:space="0" w:color="auto"/>
        <w:right w:val="none" w:sz="0" w:space="0" w:color="auto"/>
      </w:divBdr>
    </w:div>
    <w:div w:id="265357242">
      <w:bodyDiv w:val="1"/>
      <w:marLeft w:val="0"/>
      <w:marRight w:val="0"/>
      <w:marTop w:val="0"/>
      <w:marBottom w:val="0"/>
      <w:divBdr>
        <w:top w:val="none" w:sz="0" w:space="0" w:color="auto"/>
        <w:left w:val="none" w:sz="0" w:space="0" w:color="auto"/>
        <w:bottom w:val="none" w:sz="0" w:space="0" w:color="auto"/>
        <w:right w:val="none" w:sz="0" w:space="0" w:color="auto"/>
      </w:divBdr>
    </w:div>
    <w:div w:id="273680355">
      <w:bodyDiv w:val="1"/>
      <w:marLeft w:val="0"/>
      <w:marRight w:val="0"/>
      <w:marTop w:val="0"/>
      <w:marBottom w:val="0"/>
      <w:divBdr>
        <w:top w:val="none" w:sz="0" w:space="0" w:color="auto"/>
        <w:left w:val="none" w:sz="0" w:space="0" w:color="auto"/>
        <w:bottom w:val="none" w:sz="0" w:space="0" w:color="auto"/>
        <w:right w:val="none" w:sz="0" w:space="0" w:color="auto"/>
      </w:divBdr>
    </w:div>
    <w:div w:id="301423557">
      <w:bodyDiv w:val="1"/>
      <w:marLeft w:val="0"/>
      <w:marRight w:val="0"/>
      <w:marTop w:val="0"/>
      <w:marBottom w:val="0"/>
      <w:divBdr>
        <w:top w:val="none" w:sz="0" w:space="0" w:color="auto"/>
        <w:left w:val="none" w:sz="0" w:space="0" w:color="auto"/>
        <w:bottom w:val="none" w:sz="0" w:space="0" w:color="auto"/>
        <w:right w:val="none" w:sz="0" w:space="0" w:color="auto"/>
      </w:divBdr>
    </w:div>
    <w:div w:id="367532172">
      <w:bodyDiv w:val="1"/>
      <w:marLeft w:val="0"/>
      <w:marRight w:val="0"/>
      <w:marTop w:val="0"/>
      <w:marBottom w:val="0"/>
      <w:divBdr>
        <w:top w:val="none" w:sz="0" w:space="0" w:color="auto"/>
        <w:left w:val="none" w:sz="0" w:space="0" w:color="auto"/>
        <w:bottom w:val="none" w:sz="0" w:space="0" w:color="auto"/>
        <w:right w:val="none" w:sz="0" w:space="0" w:color="auto"/>
      </w:divBdr>
    </w:div>
    <w:div w:id="491919426">
      <w:bodyDiv w:val="1"/>
      <w:marLeft w:val="0"/>
      <w:marRight w:val="0"/>
      <w:marTop w:val="0"/>
      <w:marBottom w:val="0"/>
      <w:divBdr>
        <w:top w:val="none" w:sz="0" w:space="0" w:color="auto"/>
        <w:left w:val="none" w:sz="0" w:space="0" w:color="auto"/>
        <w:bottom w:val="none" w:sz="0" w:space="0" w:color="auto"/>
        <w:right w:val="none" w:sz="0" w:space="0" w:color="auto"/>
      </w:divBdr>
    </w:div>
    <w:div w:id="505049013">
      <w:bodyDiv w:val="1"/>
      <w:marLeft w:val="0"/>
      <w:marRight w:val="0"/>
      <w:marTop w:val="0"/>
      <w:marBottom w:val="0"/>
      <w:divBdr>
        <w:top w:val="none" w:sz="0" w:space="0" w:color="auto"/>
        <w:left w:val="none" w:sz="0" w:space="0" w:color="auto"/>
        <w:bottom w:val="none" w:sz="0" w:space="0" w:color="auto"/>
        <w:right w:val="none" w:sz="0" w:space="0" w:color="auto"/>
      </w:divBdr>
    </w:div>
    <w:div w:id="587226985">
      <w:bodyDiv w:val="1"/>
      <w:marLeft w:val="0"/>
      <w:marRight w:val="0"/>
      <w:marTop w:val="0"/>
      <w:marBottom w:val="0"/>
      <w:divBdr>
        <w:top w:val="none" w:sz="0" w:space="0" w:color="auto"/>
        <w:left w:val="none" w:sz="0" w:space="0" w:color="auto"/>
        <w:bottom w:val="none" w:sz="0" w:space="0" w:color="auto"/>
        <w:right w:val="none" w:sz="0" w:space="0" w:color="auto"/>
      </w:divBdr>
    </w:div>
    <w:div w:id="661858495">
      <w:bodyDiv w:val="1"/>
      <w:marLeft w:val="0"/>
      <w:marRight w:val="0"/>
      <w:marTop w:val="0"/>
      <w:marBottom w:val="0"/>
      <w:divBdr>
        <w:top w:val="none" w:sz="0" w:space="0" w:color="auto"/>
        <w:left w:val="none" w:sz="0" w:space="0" w:color="auto"/>
        <w:bottom w:val="none" w:sz="0" w:space="0" w:color="auto"/>
        <w:right w:val="none" w:sz="0" w:space="0" w:color="auto"/>
      </w:divBdr>
    </w:div>
    <w:div w:id="920338497">
      <w:bodyDiv w:val="1"/>
      <w:marLeft w:val="0"/>
      <w:marRight w:val="0"/>
      <w:marTop w:val="0"/>
      <w:marBottom w:val="0"/>
      <w:divBdr>
        <w:top w:val="none" w:sz="0" w:space="0" w:color="auto"/>
        <w:left w:val="none" w:sz="0" w:space="0" w:color="auto"/>
        <w:bottom w:val="none" w:sz="0" w:space="0" w:color="auto"/>
        <w:right w:val="none" w:sz="0" w:space="0" w:color="auto"/>
      </w:divBdr>
    </w:div>
    <w:div w:id="979767421">
      <w:bodyDiv w:val="1"/>
      <w:marLeft w:val="0"/>
      <w:marRight w:val="0"/>
      <w:marTop w:val="0"/>
      <w:marBottom w:val="0"/>
      <w:divBdr>
        <w:top w:val="none" w:sz="0" w:space="0" w:color="auto"/>
        <w:left w:val="none" w:sz="0" w:space="0" w:color="auto"/>
        <w:bottom w:val="none" w:sz="0" w:space="0" w:color="auto"/>
        <w:right w:val="none" w:sz="0" w:space="0" w:color="auto"/>
      </w:divBdr>
    </w:div>
    <w:div w:id="1002590147">
      <w:bodyDiv w:val="1"/>
      <w:marLeft w:val="0"/>
      <w:marRight w:val="0"/>
      <w:marTop w:val="0"/>
      <w:marBottom w:val="0"/>
      <w:divBdr>
        <w:top w:val="none" w:sz="0" w:space="0" w:color="auto"/>
        <w:left w:val="none" w:sz="0" w:space="0" w:color="auto"/>
        <w:bottom w:val="none" w:sz="0" w:space="0" w:color="auto"/>
        <w:right w:val="none" w:sz="0" w:space="0" w:color="auto"/>
      </w:divBdr>
    </w:div>
    <w:div w:id="1141113654">
      <w:bodyDiv w:val="1"/>
      <w:marLeft w:val="0"/>
      <w:marRight w:val="0"/>
      <w:marTop w:val="0"/>
      <w:marBottom w:val="0"/>
      <w:divBdr>
        <w:top w:val="none" w:sz="0" w:space="0" w:color="auto"/>
        <w:left w:val="none" w:sz="0" w:space="0" w:color="auto"/>
        <w:bottom w:val="none" w:sz="0" w:space="0" w:color="auto"/>
        <w:right w:val="none" w:sz="0" w:space="0" w:color="auto"/>
      </w:divBdr>
    </w:div>
    <w:div w:id="1203666708">
      <w:bodyDiv w:val="1"/>
      <w:marLeft w:val="0"/>
      <w:marRight w:val="0"/>
      <w:marTop w:val="0"/>
      <w:marBottom w:val="0"/>
      <w:divBdr>
        <w:top w:val="none" w:sz="0" w:space="0" w:color="auto"/>
        <w:left w:val="none" w:sz="0" w:space="0" w:color="auto"/>
        <w:bottom w:val="none" w:sz="0" w:space="0" w:color="auto"/>
        <w:right w:val="none" w:sz="0" w:space="0" w:color="auto"/>
      </w:divBdr>
    </w:div>
    <w:div w:id="1263076410">
      <w:bodyDiv w:val="1"/>
      <w:marLeft w:val="0"/>
      <w:marRight w:val="0"/>
      <w:marTop w:val="0"/>
      <w:marBottom w:val="0"/>
      <w:divBdr>
        <w:top w:val="none" w:sz="0" w:space="0" w:color="auto"/>
        <w:left w:val="none" w:sz="0" w:space="0" w:color="auto"/>
        <w:bottom w:val="none" w:sz="0" w:space="0" w:color="auto"/>
        <w:right w:val="none" w:sz="0" w:space="0" w:color="auto"/>
      </w:divBdr>
    </w:div>
    <w:div w:id="1360205670">
      <w:bodyDiv w:val="1"/>
      <w:marLeft w:val="0"/>
      <w:marRight w:val="0"/>
      <w:marTop w:val="0"/>
      <w:marBottom w:val="0"/>
      <w:divBdr>
        <w:top w:val="none" w:sz="0" w:space="0" w:color="auto"/>
        <w:left w:val="none" w:sz="0" w:space="0" w:color="auto"/>
        <w:bottom w:val="none" w:sz="0" w:space="0" w:color="auto"/>
        <w:right w:val="none" w:sz="0" w:space="0" w:color="auto"/>
      </w:divBdr>
    </w:div>
    <w:div w:id="1367751571">
      <w:bodyDiv w:val="1"/>
      <w:marLeft w:val="0"/>
      <w:marRight w:val="0"/>
      <w:marTop w:val="0"/>
      <w:marBottom w:val="0"/>
      <w:divBdr>
        <w:top w:val="none" w:sz="0" w:space="0" w:color="auto"/>
        <w:left w:val="none" w:sz="0" w:space="0" w:color="auto"/>
        <w:bottom w:val="none" w:sz="0" w:space="0" w:color="auto"/>
        <w:right w:val="none" w:sz="0" w:space="0" w:color="auto"/>
      </w:divBdr>
    </w:div>
    <w:div w:id="1467160033">
      <w:bodyDiv w:val="1"/>
      <w:marLeft w:val="0"/>
      <w:marRight w:val="0"/>
      <w:marTop w:val="0"/>
      <w:marBottom w:val="0"/>
      <w:divBdr>
        <w:top w:val="none" w:sz="0" w:space="0" w:color="auto"/>
        <w:left w:val="none" w:sz="0" w:space="0" w:color="auto"/>
        <w:bottom w:val="none" w:sz="0" w:space="0" w:color="auto"/>
        <w:right w:val="none" w:sz="0" w:space="0" w:color="auto"/>
      </w:divBdr>
    </w:div>
    <w:div w:id="1519082256">
      <w:bodyDiv w:val="1"/>
      <w:marLeft w:val="0"/>
      <w:marRight w:val="0"/>
      <w:marTop w:val="0"/>
      <w:marBottom w:val="0"/>
      <w:divBdr>
        <w:top w:val="none" w:sz="0" w:space="0" w:color="auto"/>
        <w:left w:val="none" w:sz="0" w:space="0" w:color="auto"/>
        <w:bottom w:val="none" w:sz="0" w:space="0" w:color="auto"/>
        <w:right w:val="none" w:sz="0" w:space="0" w:color="auto"/>
      </w:divBdr>
    </w:div>
    <w:div w:id="1617835986">
      <w:bodyDiv w:val="1"/>
      <w:marLeft w:val="0"/>
      <w:marRight w:val="0"/>
      <w:marTop w:val="0"/>
      <w:marBottom w:val="0"/>
      <w:divBdr>
        <w:top w:val="none" w:sz="0" w:space="0" w:color="auto"/>
        <w:left w:val="none" w:sz="0" w:space="0" w:color="auto"/>
        <w:bottom w:val="none" w:sz="0" w:space="0" w:color="auto"/>
        <w:right w:val="none" w:sz="0" w:space="0" w:color="auto"/>
      </w:divBdr>
    </w:div>
    <w:div w:id="1638417686">
      <w:bodyDiv w:val="1"/>
      <w:marLeft w:val="0"/>
      <w:marRight w:val="0"/>
      <w:marTop w:val="0"/>
      <w:marBottom w:val="0"/>
      <w:divBdr>
        <w:top w:val="none" w:sz="0" w:space="0" w:color="auto"/>
        <w:left w:val="none" w:sz="0" w:space="0" w:color="auto"/>
        <w:bottom w:val="none" w:sz="0" w:space="0" w:color="auto"/>
        <w:right w:val="none" w:sz="0" w:space="0" w:color="auto"/>
      </w:divBdr>
    </w:div>
    <w:div w:id="1704789611">
      <w:bodyDiv w:val="1"/>
      <w:marLeft w:val="0"/>
      <w:marRight w:val="0"/>
      <w:marTop w:val="0"/>
      <w:marBottom w:val="0"/>
      <w:divBdr>
        <w:top w:val="none" w:sz="0" w:space="0" w:color="auto"/>
        <w:left w:val="none" w:sz="0" w:space="0" w:color="auto"/>
        <w:bottom w:val="none" w:sz="0" w:space="0" w:color="auto"/>
        <w:right w:val="none" w:sz="0" w:space="0" w:color="auto"/>
      </w:divBdr>
    </w:div>
    <w:div w:id="1729185379">
      <w:bodyDiv w:val="1"/>
      <w:marLeft w:val="0"/>
      <w:marRight w:val="0"/>
      <w:marTop w:val="0"/>
      <w:marBottom w:val="0"/>
      <w:divBdr>
        <w:top w:val="none" w:sz="0" w:space="0" w:color="auto"/>
        <w:left w:val="none" w:sz="0" w:space="0" w:color="auto"/>
        <w:bottom w:val="none" w:sz="0" w:space="0" w:color="auto"/>
        <w:right w:val="none" w:sz="0" w:space="0" w:color="auto"/>
      </w:divBdr>
    </w:div>
    <w:div w:id="1761871996">
      <w:bodyDiv w:val="1"/>
      <w:marLeft w:val="0"/>
      <w:marRight w:val="0"/>
      <w:marTop w:val="0"/>
      <w:marBottom w:val="0"/>
      <w:divBdr>
        <w:top w:val="none" w:sz="0" w:space="0" w:color="auto"/>
        <w:left w:val="none" w:sz="0" w:space="0" w:color="auto"/>
        <w:bottom w:val="none" w:sz="0" w:space="0" w:color="auto"/>
        <w:right w:val="none" w:sz="0" w:space="0" w:color="auto"/>
      </w:divBdr>
    </w:div>
    <w:div w:id="1799757625">
      <w:bodyDiv w:val="1"/>
      <w:marLeft w:val="0"/>
      <w:marRight w:val="0"/>
      <w:marTop w:val="0"/>
      <w:marBottom w:val="0"/>
      <w:divBdr>
        <w:top w:val="none" w:sz="0" w:space="0" w:color="auto"/>
        <w:left w:val="none" w:sz="0" w:space="0" w:color="auto"/>
        <w:bottom w:val="none" w:sz="0" w:space="0" w:color="auto"/>
        <w:right w:val="none" w:sz="0" w:space="0" w:color="auto"/>
      </w:divBdr>
    </w:div>
    <w:div w:id="1949576454">
      <w:bodyDiv w:val="1"/>
      <w:marLeft w:val="0"/>
      <w:marRight w:val="0"/>
      <w:marTop w:val="0"/>
      <w:marBottom w:val="0"/>
      <w:divBdr>
        <w:top w:val="none" w:sz="0" w:space="0" w:color="auto"/>
        <w:left w:val="none" w:sz="0" w:space="0" w:color="auto"/>
        <w:bottom w:val="none" w:sz="0" w:space="0" w:color="auto"/>
        <w:right w:val="none" w:sz="0" w:space="0" w:color="auto"/>
      </w:divBdr>
    </w:div>
    <w:div w:id="1980920133">
      <w:bodyDiv w:val="1"/>
      <w:marLeft w:val="0"/>
      <w:marRight w:val="0"/>
      <w:marTop w:val="0"/>
      <w:marBottom w:val="0"/>
      <w:divBdr>
        <w:top w:val="none" w:sz="0" w:space="0" w:color="auto"/>
        <w:left w:val="none" w:sz="0" w:space="0" w:color="auto"/>
        <w:bottom w:val="none" w:sz="0" w:space="0" w:color="auto"/>
        <w:right w:val="none" w:sz="0" w:space="0" w:color="auto"/>
      </w:divBdr>
    </w:div>
    <w:div w:id="1991325694">
      <w:bodyDiv w:val="1"/>
      <w:marLeft w:val="0"/>
      <w:marRight w:val="0"/>
      <w:marTop w:val="0"/>
      <w:marBottom w:val="0"/>
      <w:divBdr>
        <w:top w:val="none" w:sz="0" w:space="0" w:color="auto"/>
        <w:left w:val="none" w:sz="0" w:space="0" w:color="auto"/>
        <w:bottom w:val="none" w:sz="0" w:space="0" w:color="auto"/>
        <w:right w:val="none" w:sz="0" w:space="0" w:color="auto"/>
      </w:divBdr>
    </w:div>
    <w:div w:id="2082175862">
      <w:bodyDiv w:val="1"/>
      <w:marLeft w:val="0"/>
      <w:marRight w:val="0"/>
      <w:marTop w:val="0"/>
      <w:marBottom w:val="0"/>
      <w:divBdr>
        <w:top w:val="none" w:sz="0" w:space="0" w:color="auto"/>
        <w:left w:val="none" w:sz="0" w:space="0" w:color="auto"/>
        <w:bottom w:val="none" w:sz="0" w:space="0" w:color="auto"/>
        <w:right w:val="none" w:sz="0" w:space="0" w:color="auto"/>
      </w:divBdr>
    </w:div>
    <w:div w:id="2099400329">
      <w:bodyDiv w:val="1"/>
      <w:marLeft w:val="0"/>
      <w:marRight w:val="0"/>
      <w:marTop w:val="0"/>
      <w:marBottom w:val="0"/>
      <w:divBdr>
        <w:top w:val="none" w:sz="0" w:space="0" w:color="auto"/>
        <w:left w:val="none" w:sz="0" w:space="0" w:color="auto"/>
        <w:bottom w:val="none" w:sz="0" w:space="0" w:color="auto"/>
        <w:right w:val="none" w:sz="0" w:space="0" w:color="auto"/>
      </w:divBdr>
    </w:div>
    <w:div w:id="2105807435">
      <w:bodyDiv w:val="1"/>
      <w:marLeft w:val="0"/>
      <w:marRight w:val="0"/>
      <w:marTop w:val="0"/>
      <w:marBottom w:val="0"/>
      <w:divBdr>
        <w:top w:val="none" w:sz="0" w:space="0" w:color="auto"/>
        <w:left w:val="none" w:sz="0" w:space="0" w:color="auto"/>
        <w:bottom w:val="none" w:sz="0" w:space="0" w:color="auto"/>
        <w:right w:val="none" w:sz="0" w:space="0" w:color="auto"/>
      </w:divBdr>
      <w:divsChild>
        <w:div w:id="37245397">
          <w:marLeft w:val="0"/>
          <w:marRight w:val="0"/>
          <w:marTop w:val="0"/>
          <w:marBottom w:val="0"/>
          <w:divBdr>
            <w:top w:val="none" w:sz="0" w:space="0" w:color="auto"/>
            <w:left w:val="none" w:sz="0" w:space="0" w:color="auto"/>
            <w:bottom w:val="none" w:sz="0" w:space="0" w:color="auto"/>
            <w:right w:val="none" w:sz="0" w:space="0" w:color="auto"/>
          </w:divBdr>
        </w:div>
        <w:div w:id="700518774">
          <w:marLeft w:val="0"/>
          <w:marRight w:val="0"/>
          <w:marTop w:val="0"/>
          <w:marBottom w:val="0"/>
          <w:divBdr>
            <w:top w:val="none" w:sz="0" w:space="0" w:color="auto"/>
            <w:left w:val="none" w:sz="0" w:space="0" w:color="auto"/>
            <w:bottom w:val="none" w:sz="0" w:space="0" w:color="auto"/>
            <w:right w:val="none" w:sz="0" w:space="0" w:color="auto"/>
          </w:divBdr>
        </w:div>
        <w:div w:id="1393578021">
          <w:marLeft w:val="0"/>
          <w:marRight w:val="0"/>
          <w:marTop w:val="0"/>
          <w:marBottom w:val="0"/>
          <w:divBdr>
            <w:top w:val="none" w:sz="0" w:space="0" w:color="auto"/>
            <w:left w:val="none" w:sz="0" w:space="0" w:color="auto"/>
            <w:bottom w:val="none" w:sz="0" w:space="0" w:color="auto"/>
            <w:right w:val="none" w:sz="0" w:space="0" w:color="auto"/>
          </w:divBdr>
        </w:div>
        <w:div w:id="1532107818">
          <w:marLeft w:val="0"/>
          <w:marRight w:val="0"/>
          <w:marTop w:val="0"/>
          <w:marBottom w:val="0"/>
          <w:divBdr>
            <w:top w:val="none" w:sz="0" w:space="0" w:color="auto"/>
            <w:left w:val="none" w:sz="0" w:space="0" w:color="auto"/>
            <w:bottom w:val="none" w:sz="0" w:space="0" w:color="auto"/>
            <w:right w:val="none" w:sz="0" w:space="0" w:color="auto"/>
          </w:divBdr>
        </w:div>
        <w:div w:id="1739089909">
          <w:marLeft w:val="0"/>
          <w:marRight w:val="0"/>
          <w:marTop w:val="0"/>
          <w:marBottom w:val="0"/>
          <w:divBdr>
            <w:top w:val="none" w:sz="0" w:space="0" w:color="auto"/>
            <w:left w:val="none" w:sz="0" w:space="0" w:color="auto"/>
            <w:bottom w:val="none" w:sz="0" w:space="0" w:color="auto"/>
            <w:right w:val="none" w:sz="0" w:space="0" w:color="auto"/>
          </w:divBdr>
        </w:div>
      </w:divsChild>
    </w:div>
    <w:div w:id="2126465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System_Gestao_V2_27-12-2024\Papel_Timbrado\Papel%20Timbrado_EXECUTIVO.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CEA8DE-4027-427D-9471-2990D85DBB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Papel Timbrado_EXECUTIVO.dotx</Template>
  <TotalTime>16</TotalTime>
  <Pages>12</Pages>
  <Words>6000</Words>
  <Characters>32402</Characters>
  <Application>Microsoft Office Word</Application>
  <DocSecurity>0</DocSecurity>
  <Lines>270</Lines>
  <Paragraphs>76</Paragraphs>
  <ScaleCrop>false</ScaleCrop>
  <HeadingPairs>
    <vt:vector size="2" baseType="variant">
      <vt:variant>
        <vt:lpstr>Título</vt:lpstr>
      </vt:variant>
      <vt:variant>
        <vt:i4>1</vt:i4>
      </vt:variant>
    </vt:vector>
  </HeadingPairs>
  <TitlesOfParts>
    <vt:vector size="1" baseType="lpstr">
      <vt:lpstr> </vt:lpstr>
    </vt:vector>
  </TitlesOfParts>
  <Company>Prefeitura Municipal de Niquelândia</Company>
  <LinksUpToDate>false</LinksUpToDate>
  <CharactersWithSpaces>38326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Cliente</dc:creator>
  <cp:keywords/>
  <cp:lastModifiedBy>valdirfernando062@gmail.com</cp:lastModifiedBy>
  <cp:revision>5</cp:revision>
  <cp:lastPrinted>2025-01-29T16:16:00Z</cp:lastPrinted>
  <dcterms:created xsi:type="dcterms:W3CDTF">2025-02-17T11:06:00Z</dcterms:created>
  <dcterms:modified xsi:type="dcterms:W3CDTF">2026-10-23T17:06:00Z</dcterms:modified>
</cp:coreProperties>
</file>