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sz w:val="48"/>
          <w:szCs w:val="48"/>
          <w:u w:val="single"/>
        </w:rPr>
      </w:pPr>
      <w:bookmarkStart w:colFirst="0" w:colLast="0" w:name="_jo32s7p6ebwb" w:id="0"/>
      <w:bookmarkEnd w:id="0"/>
      <w:r w:rsidDel="00000000" w:rsidR="00000000" w:rsidRPr="00000000">
        <w:rPr>
          <w:sz w:val="48"/>
          <w:szCs w:val="48"/>
          <w:u w:val="single"/>
          <w:rtl w:val="0"/>
        </w:rPr>
        <w:t xml:space="preserve">PILHA POR ARRANJO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f9e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cod;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idade;</w:t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Item[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Topo;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Pilha;</w:t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FPVazia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Empilhar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Pilha está cheia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Desempilhar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Pilha está vazia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 elemento retirado foi o de código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cod);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ImprimeFundoTopo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Pilha está vazia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Cód: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- Idade: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Item[i].cod,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Item[i].idade);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ImprimeTopoFundo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Pilha está vazia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Cód: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- Idade: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Item[i].cod,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Item[i].idade);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Tamanho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opcao, resposta;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SetConsoleOutputCP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CP_UTF8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FPVazia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Pilha);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a opção desejada: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0 - Sair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1 - Esvaziar 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2 - Verificar se a pilha está vazia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3 - Inserir elemento na 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4 - Retirar elemento da 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5 - Imprimir os elementos da pilha no sentido Fundo_Topo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6 - Imprimir os elementos da pilha no sentido Topo_Fundo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7 - Verificar tamanho da 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opcao);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(opcao)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PROGRAMA ENCERRADO!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FPVazia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Pilha);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resposta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(Pilha);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(resposta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Pilha está vazia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Pilha não está vazia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código: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a idade: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x.idade);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Empilhar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Desempilhar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ImprimeFundoTopo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Pilha);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ImprimeTopoFundo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Pilha);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 tamanho da pilha é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Tamanho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Pilha));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Opção inválida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_getch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