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idade;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97e1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Item;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Prox;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Frente, Tras;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Tam;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Fila;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Frente;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Frente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.Frente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.Tras);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Tras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Tras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Tras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Tras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Tras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fila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.Frente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Codigo: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Item.cod);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Idade: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Item.idade);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Desenfileira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fila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q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Frente;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Frente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Frente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Frente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(q);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Procurar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encontrou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.Frente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Item.cod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encontrou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(encontrou)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não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.Frente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Existem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pessoas com idades pares.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cont);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ContarIdadesImpares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.Frente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Existem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pessoas com idades ímpares.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cont);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Esvaziar a 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Verificar se a fila está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Enfileirar elemento na 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Imprimir os elementos da 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Desenfileirar elemento da 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6 - Procurar elemento pelo código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7 - Contar idades pares na 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8 - Contar idades ímpares na 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(Fila);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fila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fila não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código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Enfileira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(Fila);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Desenfileira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código do elemento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Procurar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ContarIdadesImpares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OPÇÃO INVALIDA!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