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9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57"/>
        <w:gridCol w:w="1724"/>
        <w:gridCol w:w="2189"/>
        <w:gridCol w:w="1801"/>
        <w:gridCol w:w="1419"/>
        <w:tblGridChange w:id="0">
          <w:tblGrid>
            <w:gridCol w:w="2457"/>
            <w:gridCol w:w="1724"/>
            <w:gridCol w:w="2189"/>
            <w:gridCol w:w="1801"/>
            <w:gridCol w:w="1419"/>
          </w:tblGrid>
        </w:tblGridChange>
      </w:tblGrid>
      <w:tr>
        <w:trPr>
          <w:cantSplit w:val="1"/>
          <w:trHeight w:val="530" w:hRule="atLeast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0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     MEC/SETEC - INSTITUTO FEDERAL MINAS GERAIS - CAMPUS SÃO JOÃO EVANGELISTA</w:t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-1035682</wp:posOffset>
                  </wp:positionH>
                  <wp:positionV relativeFrom="paragraph">
                    <wp:posOffset>-636268</wp:posOffset>
                  </wp:positionV>
                  <wp:extent cx="685800" cy="309245"/>
                  <wp:effectExtent b="0" l="0" r="0" t="0"/>
                  <wp:wrapNone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3092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1"/>
          <w:trHeight w:val="229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vertAlign w:val="baseline"/>
                <w:rtl w:val="0"/>
              </w:rPr>
              <w:t xml:space="preserve">Disciplina: EEI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vertAlign w:val="baseline"/>
                <w:rtl w:val="0"/>
              </w:rPr>
              <w:t xml:space="preserve">Professor: Karina Dutra de Carvalho Lemos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vertAlign w:val="baseline"/>
                <w:rtl w:val="0"/>
              </w:rPr>
              <w:t xml:space="preserve">Data: 15/07/2025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vertAlign w:val="baseline"/>
                <w:rtl w:val="0"/>
              </w:rPr>
              <w:t xml:space="preserve">Nota: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vertAlign w:val="baseline"/>
                <w:rtl w:val="0"/>
              </w:rPr>
              <w:t xml:space="preserve">Curso: Sistemas de Informação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vertAlign w:val="baseline"/>
                <w:rtl w:val="0"/>
              </w:rPr>
              <w:t xml:space="preserve">Série: 3° 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vertAlign w:val="baseline"/>
                <w:rtl w:val="0"/>
              </w:rPr>
              <w:t xml:space="preserve">Turma:  SIN 241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vertAlign w:val="baseline"/>
                <w:rtl w:val="0"/>
              </w:rPr>
              <w:t xml:space="preserve">Valor: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vertAlign w:val="baseline"/>
                <w:rtl w:val="0"/>
              </w:rPr>
              <w:t xml:space="preserve">Aluno: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vertAlign w:val="baseline"/>
                <w:rtl w:val="0"/>
              </w:rPr>
              <w:t xml:space="preserve">Nº: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ind w:left="9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9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96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Marque a opção correta: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240" w:hanging="24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Extensão universitária deve:</w:t>
        <w:br w:type="textWrapping"/>
        <w:t xml:space="preserve">A) Priorizar atividades internas ao campus.</w:t>
        <w:br w:type="textWrapping"/>
        <w:t xml:space="preserve">B) Servir como uma forma de arrecadar recursos para a universidade.</w:t>
        <w:br w:type="textWrapping"/>
        <w:t xml:space="preserve">C) Promover a interação transformadora entre universidade e sociedade.</w:t>
        <w:br w:type="textWrapping"/>
        <w:t xml:space="preserve">D) Ser restrita aos cursos das áreas sociais e humanas.</w:t>
      </w:r>
    </w:p>
    <w:p w:rsidR="00000000" w:rsidDel="00000000" w:rsidP="00000000" w:rsidRDefault="00000000" w:rsidRPr="00000000" w14:paraId="0000001A">
      <w:pPr>
        <w:spacing w:line="360" w:lineRule="auto"/>
        <w:ind w:left="240" w:hanging="24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960" w:hanging="360"/>
        <w:jc w:val="both"/>
        <w:rPr>
          <w:b w:val="0"/>
        </w:rPr>
      </w:pPr>
      <w:r w:rsidDel="00000000" w:rsidR="00000000" w:rsidRPr="00000000">
        <w:rPr>
          <w:vertAlign w:val="baseline"/>
          <w:rtl w:val="0"/>
        </w:rPr>
        <w:t xml:space="preserve">Explique como a extensão universitária pode contribuir para a formação cidadã 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profissional de um estudante universitário.</w:t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960" w:hanging="360"/>
        <w:jc w:val="both"/>
        <w:rPr>
          <w:b w:val="0"/>
        </w:rPr>
      </w:pPr>
      <w:r w:rsidDel="00000000" w:rsidR="00000000" w:rsidRPr="00000000">
        <w:rPr>
          <w:vertAlign w:val="baseline"/>
          <w:rtl w:val="0"/>
        </w:rPr>
        <w:t xml:space="preserve">Coloque verdadeiro ou falso e justifique as falsas: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( ) A extensão universitária é uma via de mão única em que a universidade leva conhecimento à comunidade.</w:t>
        <w:br w:type="textWrapping"/>
        <w:t xml:space="preserve">( ) Projetos de extensão podem envolver temas como saúde, educação, cultura e meio ambiente.</w:t>
        <w:br w:type="textWrapping"/>
        <w:t xml:space="preserve">( ) A curricularização da extensão é obrigatória nas instituições de ensino superior no Brasil.</w:t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960" w:hanging="360"/>
        <w:jc w:val="both"/>
        <w:rPr>
          <w:b w:val="0"/>
        </w:rPr>
        <w:sectPr>
          <w:pgSz w:h="16840" w:w="11907" w:orient="portrait"/>
          <w:pgMar w:bottom="993" w:top="993" w:left="1701" w:right="1417" w:header="709" w:footer="709"/>
          <w:pgNumType w:start="1"/>
        </w:sectPr>
      </w:pPr>
      <w:r w:rsidDel="00000000" w:rsidR="00000000" w:rsidRPr="00000000">
        <w:rPr>
          <w:vertAlign w:val="baseline"/>
          <w:rtl w:val="0"/>
        </w:rPr>
        <w:t xml:space="preserve">Na sua opinião “O que é uma atividade de extensão universitária e qual sua importância para a comunidade acadêmica e para a sociedade?” </w:t>
      </w:r>
      <w:r w:rsidDel="00000000" w:rsidR="00000000" w:rsidRPr="00000000">
        <w:rPr>
          <w:vertAlign w:val="baseline"/>
          <w:rtl w:val="0"/>
        </w:rPr>
        <w:t xml:space="preserve">Discorra</w:t>
      </w:r>
      <w:r w:rsidDel="00000000" w:rsidR="00000000" w:rsidRPr="00000000">
        <w:rPr>
          <w:vertAlign w:val="baseline"/>
          <w:rtl w:val="0"/>
        </w:rPr>
        <w:t xml:space="preserve"> 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0"/>
          <w:tab w:val="left" w:leader="none" w:pos="704"/>
          <w:tab w:val="left" w:leader="none" w:pos="1411"/>
          <w:tab w:val="left" w:leader="none" w:pos="2120"/>
          <w:tab w:val="left" w:leader="none" w:pos="2827"/>
          <w:tab w:val="left" w:leader="none" w:pos="3534"/>
          <w:tab w:val="left" w:leader="none" w:pos="4242"/>
          <w:tab w:val="left" w:leader="none" w:pos="4949"/>
          <w:tab w:val="left" w:leader="none" w:pos="5656"/>
          <w:tab w:val="left" w:leader="none" w:pos="6365"/>
          <w:tab w:val="left" w:leader="none" w:pos="7072"/>
          <w:tab w:val="left" w:leader="none" w:pos="7779"/>
          <w:tab w:val="left" w:leader="none" w:pos="8487"/>
          <w:tab w:val="left" w:leader="none" w:pos="9194"/>
          <w:tab w:val="left" w:leader="none" w:pos="9901"/>
          <w:tab w:val="left" w:leader="none" w:pos="10610"/>
          <w:tab w:val="left" w:leader="none" w:pos="11317"/>
          <w:tab w:val="left" w:leader="none" w:pos="12024"/>
          <w:tab w:val="left" w:leader="none" w:pos="12732"/>
          <w:tab w:val="left" w:leader="none" w:pos="13440"/>
          <w:tab w:val="left" w:leader="none" w:pos="14147"/>
        </w:tabs>
        <w:rPr>
          <w:vertAlign w:val="baseline"/>
        </w:rPr>
        <w:sectPr>
          <w:type w:val="continuous"/>
          <w:pgSz w:h="16840" w:w="11907" w:orient="portrait"/>
          <w:pgMar w:bottom="1417" w:top="1417" w:left="1701" w:right="1417" w:header="709" w:footer="709"/>
          <w:cols w:equalWidth="0" w:num="2">
            <w:col w:space="708" w:w="4040.500000000001"/>
            <w:col w:space="0" w:w="4040.500000000001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0"/>
          <w:tab w:val="left" w:leader="none" w:pos="704"/>
          <w:tab w:val="left" w:leader="none" w:pos="1411"/>
          <w:tab w:val="left" w:leader="none" w:pos="2120"/>
          <w:tab w:val="left" w:leader="none" w:pos="2827"/>
          <w:tab w:val="left" w:leader="none" w:pos="3534"/>
          <w:tab w:val="left" w:leader="none" w:pos="4242"/>
          <w:tab w:val="left" w:leader="none" w:pos="4949"/>
          <w:tab w:val="left" w:leader="none" w:pos="5656"/>
          <w:tab w:val="left" w:leader="none" w:pos="6365"/>
          <w:tab w:val="left" w:leader="none" w:pos="7072"/>
          <w:tab w:val="left" w:leader="none" w:pos="7779"/>
          <w:tab w:val="left" w:leader="none" w:pos="8487"/>
          <w:tab w:val="left" w:leader="none" w:pos="9194"/>
          <w:tab w:val="left" w:leader="none" w:pos="9901"/>
          <w:tab w:val="left" w:leader="none" w:pos="10610"/>
          <w:tab w:val="left" w:leader="none" w:pos="11317"/>
          <w:tab w:val="left" w:leader="none" w:pos="12024"/>
          <w:tab w:val="left" w:leader="none" w:pos="12732"/>
          <w:tab w:val="left" w:leader="none" w:pos="13440"/>
          <w:tab w:val="left" w:leader="none" w:pos="14147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0"/>
          <w:tab w:val="left" w:leader="none" w:pos="704"/>
          <w:tab w:val="left" w:leader="none" w:pos="1411"/>
          <w:tab w:val="left" w:leader="none" w:pos="2120"/>
          <w:tab w:val="left" w:leader="none" w:pos="2827"/>
          <w:tab w:val="left" w:leader="none" w:pos="3534"/>
          <w:tab w:val="left" w:leader="none" w:pos="4242"/>
          <w:tab w:val="left" w:leader="none" w:pos="4949"/>
          <w:tab w:val="left" w:leader="none" w:pos="5656"/>
          <w:tab w:val="left" w:leader="none" w:pos="6365"/>
          <w:tab w:val="left" w:leader="none" w:pos="7072"/>
          <w:tab w:val="left" w:leader="none" w:pos="7779"/>
          <w:tab w:val="left" w:leader="none" w:pos="8487"/>
          <w:tab w:val="left" w:leader="none" w:pos="9194"/>
          <w:tab w:val="left" w:leader="none" w:pos="9901"/>
          <w:tab w:val="left" w:leader="none" w:pos="10610"/>
          <w:tab w:val="left" w:leader="none" w:pos="11317"/>
          <w:tab w:val="left" w:leader="none" w:pos="12024"/>
          <w:tab w:val="left" w:leader="none" w:pos="12732"/>
          <w:tab w:val="left" w:leader="none" w:pos="13440"/>
          <w:tab w:val="left" w:leader="none" w:pos="14147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0"/>
          <w:tab w:val="left" w:leader="none" w:pos="704"/>
          <w:tab w:val="left" w:leader="none" w:pos="1411"/>
          <w:tab w:val="left" w:leader="none" w:pos="2120"/>
          <w:tab w:val="left" w:leader="none" w:pos="2827"/>
          <w:tab w:val="left" w:leader="none" w:pos="3534"/>
          <w:tab w:val="left" w:leader="none" w:pos="4242"/>
          <w:tab w:val="left" w:leader="none" w:pos="4949"/>
          <w:tab w:val="left" w:leader="none" w:pos="5656"/>
          <w:tab w:val="left" w:leader="none" w:pos="6365"/>
          <w:tab w:val="left" w:leader="none" w:pos="7072"/>
          <w:tab w:val="left" w:leader="none" w:pos="7779"/>
          <w:tab w:val="left" w:leader="none" w:pos="8487"/>
          <w:tab w:val="left" w:leader="none" w:pos="9194"/>
          <w:tab w:val="left" w:leader="none" w:pos="9901"/>
          <w:tab w:val="left" w:leader="none" w:pos="10610"/>
          <w:tab w:val="left" w:leader="none" w:pos="11317"/>
          <w:tab w:val="left" w:leader="none" w:pos="12024"/>
          <w:tab w:val="left" w:leader="none" w:pos="12732"/>
          <w:tab w:val="left" w:leader="none" w:pos="13440"/>
          <w:tab w:val="left" w:leader="none" w:pos="14147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0"/>
          <w:tab w:val="left" w:leader="none" w:pos="704"/>
          <w:tab w:val="left" w:leader="none" w:pos="1411"/>
          <w:tab w:val="left" w:leader="none" w:pos="2120"/>
          <w:tab w:val="left" w:leader="none" w:pos="2827"/>
          <w:tab w:val="left" w:leader="none" w:pos="3534"/>
          <w:tab w:val="left" w:leader="none" w:pos="4242"/>
          <w:tab w:val="left" w:leader="none" w:pos="4949"/>
          <w:tab w:val="left" w:leader="none" w:pos="5656"/>
          <w:tab w:val="left" w:leader="none" w:pos="6365"/>
          <w:tab w:val="left" w:leader="none" w:pos="7072"/>
          <w:tab w:val="left" w:leader="none" w:pos="7779"/>
          <w:tab w:val="left" w:leader="none" w:pos="8487"/>
          <w:tab w:val="left" w:leader="none" w:pos="9194"/>
          <w:tab w:val="left" w:leader="none" w:pos="9901"/>
          <w:tab w:val="left" w:leader="none" w:pos="10610"/>
          <w:tab w:val="left" w:leader="none" w:pos="11317"/>
          <w:tab w:val="left" w:leader="none" w:pos="12024"/>
          <w:tab w:val="left" w:leader="none" w:pos="12732"/>
          <w:tab w:val="left" w:leader="none" w:pos="13440"/>
          <w:tab w:val="left" w:leader="none" w:pos="14147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0"/>
          <w:tab w:val="left" w:leader="none" w:pos="704"/>
          <w:tab w:val="left" w:leader="none" w:pos="1411"/>
          <w:tab w:val="left" w:leader="none" w:pos="2120"/>
          <w:tab w:val="left" w:leader="none" w:pos="2827"/>
          <w:tab w:val="left" w:leader="none" w:pos="3534"/>
          <w:tab w:val="left" w:leader="none" w:pos="4242"/>
          <w:tab w:val="left" w:leader="none" w:pos="4949"/>
          <w:tab w:val="left" w:leader="none" w:pos="5656"/>
          <w:tab w:val="left" w:leader="none" w:pos="6365"/>
          <w:tab w:val="left" w:leader="none" w:pos="7072"/>
          <w:tab w:val="left" w:leader="none" w:pos="7779"/>
          <w:tab w:val="left" w:leader="none" w:pos="8487"/>
          <w:tab w:val="left" w:leader="none" w:pos="9194"/>
          <w:tab w:val="left" w:leader="none" w:pos="9901"/>
          <w:tab w:val="left" w:leader="none" w:pos="10610"/>
          <w:tab w:val="left" w:leader="none" w:pos="11317"/>
          <w:tab w:val="left" w:leader="none" w:pos="12024"/>
          <w:tab w:val="left" w:leader="none" w:pos="12732"/>
          <w:tab w:val="left" w:leader="none" w:pos="13440"/>
          <w:tab w:val="left" w:leader="none" w:pos="14147"/>
        </w:tabs>
        <w:rPr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40" w:w="11907" w:orient="portrait"/>
      <w:pgMar w:bottom="1417" w:top="1417" w:left="1701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6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4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1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5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2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0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72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eBt1z3+rj2SLBAa07fYf5Hzd0Q==">CgMxLjA4AHIhMVNTNkwwcW51SFpQNlJJRjl3WWJuZm5aWEdNV1dSYlBo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