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EA2EA" w14:textId="77777777" w:rsidR="00470A31" w:rsidRPr="00470A31" w:rsidRDefault="00470A31" w:rsidP="00470A31">
      <w:pPr>
        <w:tabs>
          <w:tab w:val="left" w:pos="906"/>
        </w:tabs>
        <w:jc w:val="both"/>
        <w:rPr>
          <w:rFonts w:ascii="Times New Roman" w:hAnsi="Times New Roman"/>
          <w:b/>
          <w:sz w:val="32"/>
          <w:szCs w:val="32"/>
          <w:lang w:eastAsia="ru-RU"/>
        </w:rPr>
      </w:pPr>
      <w:r w:rsidRPr="00470A31">
        <w:rPr>
          <w:rFonts w:ascii="Times New Roman" w:hAnsi="Times New Roman"/>
          <w:b/>
          <w:sz w:val="32"/>
          <w:szCs w:val="32"/>
          <w:lang w:eastAsia="ru-RU"/>
        </w:rPr>
        <w:t>Задание 6</w:t>
      </w:r>
    </w:p>
    <w:p w14:paraId="432CB975" w14:textId="77777777" w:rsidR="00470A31" w:rsidRDefault="00470A31" w:rsidP="00EC7442">
      <w:pPr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noProof/>
          <w:lang w:val="en-US" w:eastAsia="ru-RU"/>
        </w:rPr>
        <w:drawing>
          <wp:inline distT="0" distB="0" distL="0" distR="0" wp14:anchorId="5A078A98" wp14:editId="6E5CD556">
            <wp:extent cx="2784475" cy="1870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442" w:rsidRPr="00EC7442">
        <w:rPr>
          <w:rFonts w:ascii="Times New Roman" w:hAnsi="Times New Roman"/>
          <w:lang w:eastAsia="ru-RU"/>
        </w:rPr>
        <w:t xml:space="preserve"> </w:t>
      </w:r>
    </w:p>
    <w:p w14:paraId="25D39E2A" w14:textId="77777777" w:rsidR="00EC7442" w:rsidRPr="00470A31" w:rsidRDefault="00EC7442" w:rsidP="00EC7442">
      <w:pPr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470A31">
        <w:rPr>
          <w:rFonts w:ascii="Times New Roman" w:hAnsi="Times New Roman"/>
          <w:sz w:val="24"/>
          <w:szCs w:val="24"/>
          <w:lang w:eastAsia="ru-RU"/>
        </w:rPr>
        <w:t>Nvar</w:t>
      </w:r>
      <w:proofErr w:type="spellEnd"/>
      <w:r w:rsidRPr="00470A31">
        <w:rPr>
          <w:rFonts w:ascii="Times New Roman" w:hAnsi="Times New Roman"/>
          <w:sz w:val="24"/>
          <w:szCs w:val="24"/>
          <w:lang w:eastAsia="ru-RU"/>
        </w:rPr>
        <w:t>=</w:t>
      </w:r>
      <w:r w:rsidR="00470A31">
        <w:rPr>
          <w:rFonts w:ascii="Times New Roman" w:hAnsi="Times New Roman"/>
          <w:sz w:val="24"/>
          <w:szCs w:val="24"/>
          <w:lang w:eastAsia="ru-RU"/>
        </w:rPr>
        <w:t>2</w:t>
      </w:r>
      <w:r w:rsidRPr="00470A31">
        <w:rPr>
          <w:rFonts w:ascii="Times New Roman" w:hAnsi="Times New Roman"/>
          <w:sz w:val="24"/>
          <w:szCs w:val="24"/>
          <w:lang w:eastAsia="ru-RU"/>
        </w:rPr>
        <w:t xml:space="preserve">;  </w:t>
      </w:r>
      <w:proofErr w:type="spellStart"/>
      <w:r w:rsidRPr="00470A31">
        <w:rPr>
          <w:rFonts w:ascii="Times New Roman" w:hAnsi="Times New Roman"/>
          <w:sz w:val="24"/>
          <w:szCs w:val="24"/>
          <w:lang w:eastAsia="ru-RU"/>
        </w:rPr>
        <w:t>A</w:t>
      </w:r>
      <w:r w:rsidRPr="00470A31">
        <w:rPr>
          <w:rFonts w:ascii="Times New Roman" w:hAnsi="Times New Roman"/>
          <w:sz w:val="24"/>
          <w:szCs w:val="24"/>
          <w:vertAlign w:val="subscript"/>
          <w:lang w:eastAsia="ru-RU"/>
        </w:rPr>
        <w:t>max</w:t>
      </w:r>
      <w:proofErr w:type="spellEnd"/>
      <w:r w:rsidRPr="00470A31">
        <w:rPr>
          <w:rFonts w:ascii="Times New Roman" w:hAnsi="Times New Roman"/>
          <w:sz w:val="24"/>
          <w:szCs w:val="24"/>
          <w:lang w:eastAsia="ru-RU"/>
        </w:rPr>
        <w:t xml:space="preserve"> = 11</w:t>
      </w:r>
    </w:p>
    <w:p w14:paraId="426770DF" w14:textId="77777777" w:rsidR="00EC7442" w:rsidRPr="00470A31" w:rsidRDefault="00EC7442" w:rsidP="00EC744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0A31">
        <w:rPr>
          <w:rFonts w:ascii="Times New Roman" w:hAnsi="Times New Roman"/>
          <w:sz w:val="24"/>
          <w:szCs w:val="24"/>
          <w:lang w:val="lv-LV" w:eastAsia="ru-RU"/>
        </w:rPr>
        <w:t xml:space="preserve">1. </w:t>
      </w:r>
      <w:r w:rsidRPr="00470A31">
        <w:rPr>
          <w:rFonts w:ascii="Times New Roman" w:hAnsi="Times New Roman"/>
          <w:sz w:val="24"/>
          <w:szCs w:val="24"/>
          <w:lang w:eastAsia="ru-RU"/>
        </w:rPr>
        <w:t>Для периодической несинусоидальной функции</w:t>
      </w:r>
      <w:r w:rsidRPr="00470A31">
        <w:rPr>
          <w:rFonts w:ascii="Times New Roman" w:hAnsi="Times New Roman"/>
          <w:sz w:val="24"/>
          <w:szCs w:val="24"/>
          <w:lang w:val="lv-LV" w:eastAsia="ru-RU"/>
        </w:rPr>
        <w:t>, заданной графически, определить:</w:t>
      </w:r>
    </w:p>
    <w:p w14:paraId="1561FD05" w14:textId="77777777" w:rsidR="00EC7442" w:rsidRPr="00470A31" w:rsidRDefault="00EC7442" w:rsidP="00EC744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0A31">
        <w:rPr>
          <w:rFonts w:ascii="Times New Roman" w:hAnsi="Times New Roman"/>
          <w:sz w:val="24"/>
          <w:szCs w:val="24"/>
          <w:lang w:val="lv-LV" w:eastAsia="ru-RU"/>
        </w:rPr>
        <w:t>-</w:t>
      </w:r>
      <w:r w:rsidRPr="00470A31">
        <w:rPr>
          <w:rFonts w:ascii="Times New Roman" w:hAnsi="Times New Roman"/>
          <w:sz w:val="24"/>
          <w:szCs w:val="24"/>
          <w:lang w:eastAsia="ru-RU"/>
        </w:rPr>
        <w:t xml:space="preserve"> постоянную составляющую A</w:t>
      </w:r>
      <w:r w:rsidRPr="00470A31">
        <w:rPr>
          <w:rFonts w:ascii="Times New Roman" w:hAnsi="Times New Roman"/>
          <w:sz w:val="24"/>
          <w:szCs w:val="24"/>
          <w:vertAlign w:val="subscript"/>
          <w:lang w:eastAsia="ru-RU"/>
        </w:rPr>
        <w:t>0</w:t>
      </w:r>
    </w:p>
    <w:p w14:paraId="6B3472C5" w14:textId="77777777" w:rsidR="00EC7442" w:rsidRPr="00470A31" w:rsidRDefault="00EC7442" w:rsidP="00EC744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0A31">
        <w:rPr>
          <w:rFonts w:ascii="Times New Roman" w:hAnsi="Times New Roman"/>
          <w:sz w:val="24"/>
          <w:szCs w:val="24"/>
          <w:lang w:val="lv-LV" w:eastAsia="ru-RU"/>
        </w:rPr>
        <w:t>-</w:t>
      </w:r>
      <w:r w:rsidRPr="00470A31">
        <w:rPr>
          <w:rFonts w:ascii="Times New Roman" w:hAnsi="Times New Roman"/>
          <w:sz w:val="24"/>
          <w:szCs w:val="24"/>
          <w:lang w:eastAsia="ru-RU"/>
        </w:rPr>
        <w:t xml:space="preserve"> косинусные и синусные коэффициенты </w:t>
      </w:r>
      <w:r w:rsidRPr="00470A31">
        <w:rPr>
          <w:rFonts w:ascii="Times New Roman" w:hAnsi="Times New Roman"/>
          <w:sz w:val="24"/>
          <w:szCs w:val="24"/>
          <w:lang w:val="lv-LV" w:eastAsia="ru-RU"/>
        </w:rPr>
        <w:t>C</w:t>
      </w:r>
      <w:r w:rsidRPr="00470A31">
        <w:rPr>
          <w:rFonts w:ascii="Times New Roman" w:hAnsi="Times New Roman"/>
          <w:sz w:val="24"/>
          <w:szCs w:val="24"/>
          <w:vertAlign w:val="subscript"/>
          <w:lang w:val="lv-LV" w:eastAsia="ru-RU"/>
        </w:rPr>
        <w:t>k</w:t>
      </w:r>
      <w:r w:rsidRPr="00470A31">
        <w:rPr>
          <w:rFonts w:ascii="Times New Roman" w:hAnsi="Times New Roman"/>
          <w:sz w:val="24"/>
          <w:szCs w:val="24"/>
          <w:lang w:val="lv-LV" w:eastAsia="ru-RU"/>
        </w:rPr>
        <w:t xml:space="preserve"> и B</w:t>
      </w:r>
      <w:r w:rsidRPr="00470A31">
        <w:rPr>
          <w:rFonts w:ascii="Times New Roman" w:hAnsi="Times New Roman"/>
          <w:sz w:val="24"/>
          <w:szCs w:val="24"/>
          <w:vertAlign w:val="subscript"/>
          <w:lang w:val="lv-LV" w:eastAsia="ru-RU"/>
        </w:rPr>
        <w:t>k</w:t>
      </w:r>
      <w:r w:rsidRPr="00470A31">
        <w:rPr>
          <w:rFonts w:ascii="Times New Roman" w:hAnsi="Times New Roman"/>
          <w:sz w:val="24"/>
          <w:szCs w:val="24"/>
          <w:lang w:val="lv-LV" w:eastAsia="ru-RU"/>
        </w:rPr>
        <w:t xml:space="preserve"> </w:t>
      </w:r>
      <w:r w:rsidRPr="00470A31">
        <w:rPr>
          <w:rFonts w:ascii="Times New Roman" w:hAnsi="Times New Roman"/>
          <w:sz w:val="24"/>
          <w:szCs w:val="24"/>
          <w:lang w:eastAsia="ru-RU"/>
        </w:rPr>
        <w:t>для трех первых гармоник (k = 1, 2, 3)</w:t>
      </w:r>
      <w:r w:rsidRPr="00470A31">
        <w:rPr>
          <w:rFonts w:ascii="Times New Roman" w:hAnsi="Times New Roman"/>
          <w:sz w:val="24"/>
          <w:szCs w:val="24"/>
          <w:lang w:val="lv-LV" w:eastAsia="ru-RU"/>
        </w:rPr>
        <w:t xml:space="preserve"> разложения в ряд Фурье</w:t>
      </w:r>
    </w:p>
    <w:p w14:paraId="5623D41F" w14:textId="77777777" w:rsidR="00EC7442" w:rsidRPr="00470A31" w:rsidRDefault="00EC7442" w:rsidP="00EC744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0A31">
        <w:rPr>
          <w:rFonts w:ascii="Times New Roman" w:hAnsi="Times New Roman"/>
          <w:sz w:val="24"/>
          <w:szCs w:val="24"/>
          <w:lang w:eastAsia="ru-RU"/>
        </w:rPr>
        <w:t xml:space="preserve">- модуль </w:t>
      </w:r>
      <w:proofErr w:type="spellStart"/>
      <w:r w:rsidRPr="00470A31">
        <w:rPr>
          <w:rFonts w:ascii="Times New Roman" w:hAnsi="Times New Roman"/>
          <w:sz w:val="24"/>
          <w:szCs w:val="24"/>
          <w:lang w:eastAsia="ru-RU"/>
        </w:rPr>
        <w:t>A</w:t>
      </w:r>
      <w:r w:rsidRPr="00470A31">
        <w:rPr>
          <w:rFonts w:ascii="Times New Roman" w:hAnsi="Times New Roman"/>
          <w:sz w:val="24"/>
          <w:szCs w:val="24"/>
          <w:vertAlign w:val="subscript"/>
          <w:lang w:eastAsia="ru-RU"/>
        </w:rPr>
        <w:t>k</w:t>
      </w:r>
      <w:proofErr w:type="spellEnd"/>
      <w:r w:rsidRPr="00470A31">
        <w:rPr>
          <w:rFonts w:ascii="Times New Roman" w:hAnsi="Times New Roman"/>
          <w:sz w:val="24"/>
          <w:szCs w:val="24"/>
          <w:lang w:val="lv-LV" w:eastAsia="ru-RU"/>
        </w:rPr>
        <w:t xml:space="preserve"> и </w:t>
      </w:r>
      <w:r w:rsidRPr="00470A31">
        <w:rPr>
          <w:rFonts w:ascii="Times New Roman" w:hAnsi="Times New Roman"/>
          <w:sz w:val="24"/>
          <w:szCs w:val="24"/>
          <w:lang w:eastAsia="ru-RU"/>
        </w:rPr>
        <w:t>фазу φ</w:t>
      </w:r>
      <w:r w:rsidRPr="00470A31">
        <w:rPr>
          <w:rFonts w:ascii="Times New Roman" w:hAnsi="Times New Roman"/>
          <w:sz w:val="24"/>
          <w:szCs w:val="24"/>
          <w:vertAlign w:val="subscript"/>
          <w:lang w:val="lv-LV" w:eastAsia="ru-RU"/>
        </w:rPr>
        <w:t>k</w:t>
      </w:r>
      <w:r w:rsidRPr="00470A31">
        <w:rPr>
          <w:rFonts w:ascii="Times New Roman" w:hAnsi="Times New Roman"/>
          <w:sz w:val="24"/>
          <w:szCs w:val="24"/>
          <w:lang w:val="lv-LV" w:eastAsia="ru-RU"/>
        </w:rPr>
        <w:t xml:space="preserve"> </w:t>
      </w:r>
      <w:r w:rsidRPr="00470A31">
        <w:rPr>
          <w:rFonts w:ascii="Times New Roman" w:hAnsi="Times New Roman"/>
          <w:sz w:val="24"/>
          <w:szCs w:val="24"/>
          <w:lang w:eastAsia="ru-RU"/>
        </w:rPr>
        <w:t>каждой гармоники.</w:t>
      </w:r>
    </w:p>
    <w:p w14:paraId="378D7A1C" w14:textId="77777777" w:rsidR="00EC7442" w:rsidRPr="00470A31" w:rsidRDefault="00EC7442" w:rsidP="00EC744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0A31">
        <w:rPr>
          <w:rFonts w:ascii="Times New Roman" w:hAnsi="Times New Roman"/>
          <w:sz w:val="24"/>
          <w:szCs w:val="24"/>
          <w:lang w:eastAsia="ru-RU"/>
        </w:rPr>
        <w:t xml:space="preserve">2. Построить комплексный спектр </w:t>
      </w:r>
      <w:r w:rsidRPr="00470A31">
        <w:rPr>
          <w:rFonts w:ascii="Times New Roman" w:hAnsi="Times New Roman"/>
          <w:position w:val="-12"/>
          <w:sz w:val="24"/>
          <w:szCs w:val="24"/>
          <w:lang w:eastAsia="ru-RU"/>
        </w:rPr>
        <w:object w:dxaOrig="1700" w:dyaOrig="360" w14:anchorId="7A714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5pt;height:18.6pt" o:ole="">
            <v:imagedata r:id="rId6" o:title=""/>
          </v:shape>
          <o:OLEObject Type="Embed" ProgID="Equation.3" ShapeID="_x0000_i1025" DrawAspect="Content" ObjectID="_1334650025" r:id="rId7"/>
        </w:object>
      </w:r>
      <w:r w:rsidRPr="00470A31">
        <w:rPr>
          <w:rFonts w:ascii="Times New Roman" w:hAnsi="Times New Roman"/>
          <w:sz w:val="24"/>
          <w:szCs w:val="24"/>
          <w:lang w:eastAsia="ru-RU"/>
        </w:rPr>
        <w:t xml:space="preserve"> и амплитудно-фазовый спектр сигнала </w:t>
      </w:r>
      <w:r w:rsidRPr="00470A31">
        <w:rPr>
          <w:rFonts w:ascii="Times New Roman" w:hAnsi="Times New Roman"/>
          <w:position w:val="-12"/>
          <w:sz w:val="24"/>
          <w:szCs w:val="24"/>
          <w:lang w:eastAsia="ru-RU"/>
        </w:rPr>
        <w:object w:dxaOrig="1680" w:dyaOrig="360" w14:anchorId="66F9B41F">
          <v:shape id="_x0000_i1026" type="#_x0000_t75" style="width:84.15pt;height:18.6pt" o:ole="">
            <v:imagedata r:id="rId8" o:title=""/>
          </v:shape>
          <o:OLEObject Type="Embed" ProgID="Equation.3" ShapeID="_x0000_i1026" DrawAspect="Content" ObjectID="_1334650026" r:id="rId9"/>
        </w:object>
      </w:r>
      <w:r w:rsidRPr="00470A31">
        <w:rPr>
          <w:rFonts w:ascii="Times New Roman" w:hAnsi="Times New Roman"/>
          <w:sz w:val="24"/>
          <w:szCs w:val="24"/>
          <w:lang w:eastAsia="ru-RU"/>
        </w:rPr>
        <w:t xml:space="preserve">, как функцию от частоты </w:t>
      </w:r>
      <w:r w:rsidRPr="00470A31">
        <w:rPr>
          <w:rFonts w:ascii="Times New Roman" w:hAnsi="Times New Roman"/>
          <w:position w:val="-12"/>
          <w:sz w:val="24"/>
          <w:szCs w:val="24"/>
          <w:lang w:eastAsia="ru-RU"/>
        </w:rPr>
        <w:object w:dxaOrig="420" w:dyaOrig="360" w14:anchorId="147FF430">
          <v:shape id="_x0000_i1027" type="#_x0000_t75" style="width:21.05pt;height:18.6pt" o:ole="">
            <v:imagedata r:id="rId10" o:title=""/>
          </v:shape>
          <o:OLEObject Type="Embed" ProgID="Equation.3" ShapeID="_x0000_i1027" DrawAspect="Content" ObjectID="_1334650027" r:id="rId11"/>
        </w:object>
      </w:r>
    </w:p>
    <w:p w14:paraId="49925DA3" w14:textId="77777777" w:rsidR="00EC7442" w:rsidRPr="00470A31" w:rsidRDefault="00EC7442" w:rsidP="00EC744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0A31">
        <w:rPr>
          <w:rFonts w:ascii="Times New Roman" w:hAnsi="Times New Roman"/>
          <w:sz w:val="24"/>
          <w:szCs w:val="24"/>
          <w:lang w:eastAsia="ru-RU"/>
        </w:rPr>
        <w:t xml:space="preserve">3. Рассчитать значения функции </w:t>
      </w:r>
      <w:r w:rsidRPr="00470A31">
        <w:rPr>
          <w:rFonts w:ascii="Times New Roman" w:hAnsi="Times New Roman"/>
          <w:position w:val="-28"/>
          <w:sz w:val="24"/>
          <w:szCs w:val="24"/>
          <w:lang w:eastAsia="ru-RU"/>
        </w:rPr>
        <w:object w:dxaOrig="3540" w:dyaOrig="680" w14:anchorId="0BC790A2">
          <v:shape id="_x0000_i1028" type="#_x0000_t75" style="width:177.15pt;height:34.8pt" o:ole="">
            <v:imagedata r:id="rId12" o:title=""/>
          </v:shape>
          <o:OLEObject Type="Embed" ProgID="Equation.3" ShapeID="_x0000_i1028" DrawAspect="Content" ObjectID="_1334650028" r:id="rId13"/>
        </w:object>
      </w:r>
      <w:r w:rsidRPr="00470A31">
        <w:rPr>
          <w:rFonts w:ascii="Times New Roman" w:hAnsi="Times New Roman"/>
          <w:sz w:val="24"/>
          <w:szCs w:val="24"/>
          <w:lang w:eastAsia="ru-RU"/>
        </w:rPr>
        <w:t xml:space="preserve"> в 7 точках на интервале </w:t>
      </w:r>
      <w:r w:rsidRPr="00470A31">
        <w:rPr>
          <w:rFonts w:ascii="Times New Roman" w:hAnsi="Times New Roman"/>
          <w:position w:val="-10"/>
          <w:sz w:val="24"/>
          <w:szCs w:val="24"/>
          <w:lang w:eastAsia="ru-RU"/>
        </w:rPr>
        <w:object w:dxaOrig="760" w:dyaOrig="340" w14:anchorId="02045D5D">
          <v:shape id="_x0000_i1029" type="#_x0000_t75" style="width:38pt;height:16.2pt" o:ole="">
            <v:imagedata r:id="rId14" o:title=""/>
          </v:shape>
          <o:OLEObject Type="Embed" ProgID="Equation.3" ShapeID="_x0000_i1029" DrawAspect="Content" ObjectID="_1334650029" r:id="rId15"/>
        </w:object>
      </w:r>
      <w:r w:rsidRPr="00470A31">
        <w:rPr>
          <w:rFonts w:ascii="Times New Roman" w:hAnsi="Times New Roman"/>
          <w:sz w:val="24"/>
          <w:szCs w:val="24"/>
          <w:lang w:eastAsia="ru-RU"/>
        </w:rPr>
        <w:t xml:space="preserve"> и занести их в таблицу.</w:t>
      </w:r>
    </w:p>
    <w:p w14:paraId="0F1F0B69" w14:textId="77777777" w:rsidR="00EC7442" w:rsidRPr="00470A31" w:rsidRDefault="00EC7442" w:rsidP="00EC744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0A31">
        <w:rPr>
          <w:rFonts w:ascii="Times New Roman" w:hAnsi="Times New Roman"/>
          <w:sz w:val="24"/>
          <w:szCs w:val="24"/>
          <w:lang w:eastAsia="ru-RU"/>
        </w:rPr>
        <w:t xml:space="preserve">4. По результатам расчета построить графики исходной функции </w:t>
      </w:r>
      <w:r w:rsidRPr="00470A31">
        <w:rPr>
          <w:rFonts w:ascii="Times New Roman" w:hAnsi="Times New Roman"/>
          <w:position w:val="-12"/>
          <w:sz w:val="24"/>
          <w:szCs w:val="24"/>
          <w:lang w:eastAsia="ru-RU"/>
        </w:rPr>
        <w:object w:dxaOrig="740" w:dyaOrig="360" w14:anchorId="7C7E6956">
          <v:shape id="_x0000_i1030" type="#_x0000_t75" style="width:36.4pt;height:18.6pt" o:ole="">
            <v:imagedata r:id="rId16" o:title=""/>
          </v:shape>
          <o:OLEObject Type="Embed" ProgID="Equation.3" ShapeID="_x0000_i1030" DrawAspect="Content" ObjectID="_1334650030" r:id="rId17"/>
        </w:object>
      </w:r>
      <w:r w:rsidRPr="00470A31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470A31">
        <w:rPr>
          <w:rFonts w:ascii="Times New Roman" w:hAnsi="Times New Roman"/>
          <w:position w:val="-12"/>
          <w:sz w:val="24"/>
          <w:szCs w:val="24"/>
          <w:lang w:eastAsia="ru-RU"/>
        </w:rPr>
        <w:object w:dxaOrig="700" w:dyaOrig="360" w14:anchorId="189BFD0F">
          <v:shape id="_x0000_i1031" type="#_x0000_t75" style="width:35.6pt;height:18.6pt" o:ole="">
            <v:imagedata r:id="rId18" o:title=""/>
          </v:shape>
          <o:OLEObject Type="Embed" ProgID="Equation.3" ShapeID="_x0000_i1031" DrawAspect="Content" ObjectID="_1334650031" r:id="rId19"/>
        </w:object>
      </w:r>
      <w:r w:rsidRPr="00470A31">
        <w:rPr>
          <w:rFonts w:ascii="Times New Roman" w:hAnsi="Times New Roman"/>
          <w:sz w:val="24"/>
          <w:szCs w:val="24"/>
          <w:lang w:eastAsia="ru-RU"/>
        </w:rPr>
        <w:t xml:space="preserve"> на одном рисунке.</w:t>
      </w:r>
    </w:p>
    <w:p w14:paraId="350582C7" w14:textId="77777777" w:rsidR="00EC7442" w:rsidRPr="00274C2A" w:rsidRDefault="00EC7442" w:rsidP="00EC7442">
      <w:pPr>
        <w:pStyle w:val="1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</w:rPr>
        <w:t>Решение.</w:t>
      </w:r>
    </w:p>
    <w:p w14:paraId="2F76D8A5" w14:textId="77777777" w:rsidR="00EC7442" w:rsidRPr="00470A31" w:rsidRDefault="00EC7442" w:rsidP="00EC744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0A31">
        <w:rPr>
          <w:rFonts w:ascii="Times New Roman" w:hAnsi="Times New Roman"/>
          <w:sz w:val="24"/>
          <w:szCs w:val="24"/>
          <w:lang w:eastAsia="ru-RU"/>
        </w:rPr>
        <w:t>1.а) постоянная составляющая</w:t>
      </w:r>
    </w:p>
    <w:p w14:paraId="7D620F4C" w14:textId="77777777" w:rsidR="00FE20FC" w:rsidRPr="00E63FAD" w:rsidRDefault="00470A3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position w:val="-24"/>
            </w:rPr>
            <w:object w:dxaOrig="580" w:dyaOrig="620" w14:anchorId="3347F9BF">
              <v:shape id="_x0000_i1032" type="#_x0000_t75" style="width:29.1pt;height:30.75pt" o:ole="">
                <v:imagedata r:id="rId20" o:title=""/>
              </v:shape>
              <o:OLEObject Type="Embed" ProgID="Equation.3" ShapeID="_x0000_i1032" DrawAspect="Content" ObjectID="_1334650032" r:id="rId21"/>
            </w:objec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</m:d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5.5dt</m:t>
                  </m:r>
                </m:e>
              </m:nary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>=1.3575</m:t>
          </m:r>
        </m:oMath>
      </m:oMathPara>
      <w:bookmarkStart w:id="0" w:name="_GoBack"/>
      <w:bookmarkEnd w:id="0"/>
    </w:p>
    <w:p w14:paraId="35F1E340" w14:textId="77777777" w:rsidR="00E63FAD" w:rsidRPr="00470A31" w:rsidRDefault="00CF47BD" w:rsidP="00E63FAD">
      <w:pPr>
        <w:ind w:firstLine="142"/>
        <w:jc w:val="both"/>
        <w:rPr>
          <w:rFonts w:ascii="Times New Roman" w:hAnsi="Times New Roman"/>
          <w:position w:val="-32"/>
          <w:sz w:val="24"/>
          <w:szCs w:val="24"/>
          <w:lang w:eastAsia="ru-RU"/>
        </w:rPr>
      </w:pPr>
      <w:r w:rsidRPr="00470A31">
        <w:rPr>
          <w:rFonts w:ascii="Times New Roman" w:hAnsi="Times New Roman"/>
          <w:sz w:val="24"/>
          <w:szCs w:val="24"/>
          <w:lang w:eastAsia="ru-RU"/>
        </w:rPr>
        <w:t>1.</w:t>
      </w:r>
      <w:r w:rsidR="00E63FAD" w:rsidRPr="00470A31">
        <w:rPr>
          <w:rFonts w:ascii="Times New Roman" w:hAnsi="Times New Roman"/>
          <w:sz w:val="24"/>
          <w:szCs w:val="24"/>
          <w:lang w:eastAsia="ru-RU"/>
        </w:rPr>
        <w:t xml:space="preserve">б) коэффициенты </w:t>
      </w:r>
      <w:r w:rsidR="00E63FAD" w:rsidRPr="00470A31">
        <w:rPr>
          <w:rFonts w:ascii="Times New Roman" w:hAnsi="Times New Roman"/>
          <w:sz w:val="24"/>
          <w:szCs w:val="24"/>
          <w:lang w:val="lv-LV" w:eastAsia="ru-RU"/>
        </w:rPr>
        <w:t>B</w:t>
      </w:r>
      <w:r w:rsidR="00E63FAD" w:rsidRPr="00470A31">
        <w:rPr>
          <w:rFonts w:ascii="Times New Roman" w:hAnsi="Times New Roman"/>
          <w:sz w:val="24"/>
          <w:szCs w:val="24"/>
          <w:vertAlign w:val="subscript"/>
          <w:lang w:val="lv-LV" w:eastAsia="ru-RU"/>
        </w:rPr>
        <w:t>k</w:t>
      </w:r>
      <w:r w:rsidR="00E63FAD" w:rsidRPr="00470A31">
        <w:rPr>
          <w:rFonts w:ascii="Times New Roman" w:hAnsi="Times New Roman"/>
          <w:sz w:val="24"/>
          <w:szCs w:val="24"/>
          <w:lang w:val="lv-LV" w:eastAsia="ru-RU"/>
        </w:rPr>
        <w:t xml:space="preserve"> </w:t>
      </w:r>
      <w:r w:rsidR="00E63FAD" w:rsidRPr="00470A31">
        <w:rPr>
          <w:rFonts w:ascii="Times New Roman" w:hAnsi="Times New Roman"/>
          <w:sz w:val="24"/>
          <w:szCs w:val="24"/>
          <w:lang w:eastAsia="ru-RU"/>
        </w:rPr>
        <w:t xml:space="preserve">для k = 1, 2, 3 по формуле </w:t>
      </w:r>
      <w:r w:rsidR="00E63FAD" w:rsidRPr="00470A31">
        <w:rPr>
          <w:rFonts w:ascii="Times New Roman" w:hAnsi="Times New Roman"/>
          <w:position w:val="-32"/>
          <w:sz w:val="24"/>
          <w:szCs w:val="24"/>
          <w:lang w:eastAsia="ru-RU"/>
        </w:rPr>
        <w:object w:dxaOrig="2420" w:dyaOrig="760" w14:anchorId="6B44F14C">
          <v:shape id="_x0000_i1033" type="#_x0000_t75" style="width:120.55pt;height:38pt" o:ole="">
            <v:imagedata r:id="rId22" o:title=""/>
          </v:shape>
          <o:OLEObject Type="Embed" ProgID="Equation.3" ShapeID="_x0000_i1033" DrawAspect="Content" ObjectID="_1334650033" r:id="rId23"/>
        </w:object>
      </w:r>
    </w:p>
    <w:p w14:paraId="1BA7E5D8" w14:textId="77777777" w:rsidR="00E63FAD" w:rsidRPr="00E63FAD" w:rsidRDefault="00470A31" w:rsidP="00E63FAD">
      <w:pPr>
        <w:ind w:firstLine="142"/>
        <w:jc w:val="both"/>
        <w:rPr>
          <w:rFonts w:ascii="Times New Roman" w:hAnsi="Times New Roman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 w:eastAsia="ru-RU"/>
            </w:rPr>
            <m:t>(</m:t>
          </m:r>
          <m:r>
            <w:rPr>
              <w:rFonts w:ascii="Cambria Math" w:hAnsi="Cambria Math"/>
              <w:lang w:val="en-US" w:eastAsia="ru-RU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π/2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11</m:t>
              </m:r>
              <m:r>
                <w:rPr>
                  <w:rFonts w:ascii="Cambria Math" w:hAnsi="Cambria Math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1t</m:t>
                      </m: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π/2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5.5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1t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 w:eastAsia="ru-RU"/>
                        </w:rPr>
                        <m:t>dt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 xml:space="preserve"> )=5.25211</m:t>
                      </m:r>
                    </m:e>
                  </m:nary>
                </m:e>
              </m:func>
            </m:e>
          </m:nary>
        </m:oMath>
      </m:oMathPara>
    </w:p>
    <w:p w14:paraId="13294FE9" w14:textId="77777777" w:rsidR="00CF47BD" w:rsidRPr="00E63FAD" w:rsidRDefault="00470A31" w:rsidP="00CF47BD">
      <w:pPr>
        <w:ind w:firstLine="142"/>
        <w:jc w:val="both"/>
        <w:rPr>
          <w:rFonts w:ascii="Times New Roman" w:hAnsi="Times New Roman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 w:eastAsia="ru-RU"/>
            </w:rPr>
            <m:t>(</m:t>
          </m:r>
          <m:r>
            <w:rPr>
              <w:rFonts w:ascii="Cambria Math" w:hAnsi="Cambria Math"/>
              <w:lang w:val="en-US" w:eastAsia="ru-RU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π/2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11</m:t>
              </m:r>
              <m:r>
                <w:rPr>
                  <w:rFonts w:ascii="Cambria Math" w:hAnsi="Cambria Math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2t</m:t>
                      </m: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π/2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5.5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 w:eastAsia="ru-RU"/>
                        </w:rPr>
                        <m:t>dt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 xml:space="preserve"> )=-5.25211</m:t>
                      </m:r>
                    </m:e>
                  </m:nary>
                </m:e>
              </m:func>
            </m:e>
          </m:nary>
        </m:oMath>
      </m:oMathPara>
    </w:p>
    <w:p w14:paraId="32EB5937" w14:textId="77777777" w:rsidR="00CF47BD" w:rsidRPr="00E63FAD" w:rsidRDefault="00470A31" w:rsidP="00CF47BD">
      <w:pPr>
        <w:ind w:firstLine="142"/>
        <w:jc w:val="both"/>
        <w:rPr>
          <w:rFonts w:ascii="Times New Roman" w:hAnsi="Times New Roman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 w:eastAsia="ru-RU"/>
            </w:rPr>
            <m:t>(</m:t>
          </m:r>
          <m:r>
            <w:rPr>
              <w:rFonts w:ascii="Cambria Math" w:hAnsi="Cambria Math"/>
              <w:lang w:val="en-US" w:eastAsia="ru-RU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11</m:t>
              </m:r>
              <m:r>
                <w:rPr>
                  <w:rFonts w:ascii="Cambria Math" w:hAnsi="Cambria Math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3t</m:t>
                      </m: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5.5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3t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 w:eastAsia="ru-RU"/>
                        </w:rPr>
                        <m:t>dt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 xml:space="preserve"> )=</m:t>
                      </m:r>
                    </m:e>
                  </m:nary>
                </m:e>
              </m:func>
            </m:e>
          </m:nary>
          <m:r>
            <w:rPr>
              <w:rFonts w:ascii="Cambria Math" w:hAnsi="Cambria Math"/>
              <w:lang w:val="en-US" w:eastAsia="ru-RU"/>
            </w:rPr>
            <m:t>1.7507</m:t>
          </m:r>
        </m:oMath>
      </m:oMathPara>
    </w:p>
    <w:p w14:paraId="09CA55F8" w14:textId="77777777" w:rsidR="00CF47BD" w:rsidRDefault="00CF47BD" w:rsidP="00CF47BD">
      <w:pPr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1. в) коэффициенты </w:t>
      </w:r>
      <w:r>
        <w:rPr>
          <w:rFonts w:ascii="Times New Roman" w:hAnsi="Times New Roman"/>
          <w:lang w:val="lv-LV" w:eastAsia="ru-RU"/>
        </w:rPr>
        <w:t>C</w:t>
      </w:r>
      <w:r w:rsidRPr="00DD113F">
        <w:rPr>
          <w:rFonts w:ascii="Times New Roman" w:hAnsi="Times New Roman"/>
          <w:vertAlign w:val="subscript"/>
          <w:lang w:val="lv-LV" w:eastAsia="ru-RU"/>
        </w:rPr>
        <w:t>k</w:t>
      </w:r>
      <w:r>
        <w:rPr>
          <w:rFonts w:ascii="Times New Roman" w:hAnsi="Times New Roman"/>
          <w:lang w:val="lv-LV" w:eastAsia="ru-RU"/>
        </w:rPr>
        <w:t xml:space="preserve"> </w:t>
      </w:r>
      <w:r>
        <w:rPr>
          <w:rFonts w:ascii="Times New Roman" w:hAnsi="Times New Roman"/>
          <w:lang w:eastAsia="ru-RU"/>
        </w:rPr>
        <w:t xml:space="preserve">для k = 1, 2, 3 по формуле </w:t>
      </w:r>
      <w:r w:rsidRPr="00A775C3">
        <w:rPr>
          <w:rFonts w:ascii="Times New Roman" w:hAnsi="Times New Roman"/>
          <w:position w:val="-32"/>
          <w:lang w:eastAsia="ru-RU"/>
        </w:rPr>
        <w:object w:dxaOrig="2460" w:dyaOrig="760" w14:anchorId="4EE9D370">
          <v:shape id="_x0000_i1034" type="#_x0000_t75" style="width:122.95pt;height:38pt" o:ole="">
            <v:imagedata r:id="rId24" o:title=""/>
          </v:shape>
          <o:OLEObject Type="Embed" ProgID="Equation.3" ShapeID="_x0000_i1034" DrawAspect="Content" ObjectID="_1334650034" r:id="rId25"/>
        </w:object>
      </w:r>
    </w:p>
    <w:p w14:paraId="3250CD68" w14:textId="77777777" w:rsidR="00CF47BD" w:rsidRPr="00E63FAD" w:rsidRDefault="00470A31" w:rsidP="00CF47BD">
      <w:pPr>
        <w:ind w:firstLine="142"/>
        <w:jc w:val="both"/>
        <w:rPr>
          <w:rFonts w:ascii="Times New Roman" w:hAnsi="Times New Roman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 w:eastAsia="ru-RU"/>
            </w:rPr>
            <m:t>(</m:t>
          </m:r>
          <m:r>
            <w:rPr>
              <w:rFonts w:ascii="Cambria Math" w:hAnsi="Cambria Math"/>
              <w:lang w:val="en-US" w:eastAsia="ru-RU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π/2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11</m:t>
              </m:r>
              <m:r>
                <w:rPr>
                  <w:rFonts w:ascii="Cambria Math" w:hAnsi="Cambria Math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1t</m:t>
                      </m: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π/2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5.5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1t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 w:eastAsia="ru-RU"/>
                        </w:rPr>
                        <m:t>dt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 xml:space="preserve"> )=5.25211</m:t>
                      </m:r>
                    </m:e>
                  </m:nary>
                </m:e>
              </m:func>
            </m:e>
          </m:nary>
        </m:oMath>
      </m:oMathPara>
    </w:p>
    <w:p w14:paraId="60E4DF1A" w14:textId="77777777" w:rsidR="00CF47BD" w:rsidRPr="00E63FAD" w:rsidRDefault="00470A31" w:rsidP="00CF47BD">
      <w:pPr>
        <w:ind w:firstLine="142"/>
        <w:jc w:val="both"/>
        <w:rPr>
          <w:rFonts w:ascii="Times New Roman" w:hAnsi="Times New Roman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 w:eastAsia="ru-RU"/>
            </w:rPr>
            <m:t>(</m:t>
          </m:r>
          <m:r>
            <w:rPr>
              <w:rFonts w:ascii="Cambria Math" w:hAnsi="Cambria Math"/>
              <w:lang w:val="en-US" w:eastAsia="ru-RU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π/2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11</m:t>
              </m:r>
              <m:r>
                <w:rPr>
                  <w:rFonts w:ascii="Cambria Math" w:hAnsi="Cambria Math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2t</m:t>
                      </m: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π/2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5.5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 w:eastAsia="ru-RU"/>
                        </w:rPr>
                        <m:t>dt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 xml:space="preserve"> )=0</m:t>
                      </m:r>
                    </m:e>
                  </m:nary>
                </m:e>
              </m:func>
            </m:e>
          </m:nary>
        </m:oMath>
      </m:oMathPara>
    </w:p>
    <w:p w14:paraId="474FDDDC" w14:textId="77777777" w:rsidR="00CF47BD" w:rsidRPr="00E63FAD" w:rsidRDefault="00470A31" w:rsidP="00CF47BD">
      <w:pPr>
        <w:ind w:firstLine="142"/>
        <w:jc w:val="both"/>
        <w:rPr>
          <w:rFonts w:ascii="Times New Roman" w:hAnsi="Times New Roman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 w:eastAsia="ru-RU"/>
            </w:rPr>
            <m:t>(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π/2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11</m:t>
              </m:r>
              <m:r>
                <w:rPr>
                  <w:rFonts w:ascii="Cambria Math" w:hAnsi="Cambria Math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3t</m:t>
                      </m: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π/2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5.5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3t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 w:eastAsia="ru-RU"/>
                        </w:rPr>
                        <m:t>dt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 xml:space="preserve"> )=-1.7507</m:t>
                      </m:r>
                    </m:e>
                  </m:nary>
                </m:e>
              </m:func>
            </m:e>
          </m:nary>
        </m:oMath>
      </m:oMathPara>
    </w:p>
    <w:p w14:paraId="5DFF0C99" w14:textId="77777777" w:rsidR="004956BD" w:rsidRDefault="004956BD" w:rsidP="004956BD">
      <w:pPr>
        <w:jc w:val="both"/>
        <w:rPr>
          <w:rFonts w:ascii="Times New Roman" w:hAnsi="Times New Roman"/>
          <w:lang w:eastAsia="ru-RU"/>
        </w:rPr>
      </w:pPr>
      <w:r w:rsidRPr="003562C1">
        <w:rPr>
          <w:rFonts w:ascii="Times New Roman" w:hAnsi="Times New Roman"/>
          <w:lang w:eastAsia="ru-RU"/>
        </w:rPr>
        <w:t xml:space="preserve">1. г) </w:t>
      </w:r>
      <w:r>
        <w:rPr>
          <w:rFonts w:ascii="Times New Roman" w:hAnsi="Times New Roman"/>
          <w:lang w:eastAsia="ru-RU"/>
        </w:rPr>
        <w:t>модуль гармоник A</w:t>
      </w:r>
      <w:r w:rsidRPr="006A4063">
        <w:rPr>
          <w:rFonts w:ascii="Times New Roman" w:hAnsi="Times New Roman"/>
          <w:vertAlign w:val="subscript"/>
          <w:lang w:val="lv-LV" w:eastAsia="ru-RU"/>
        </w:rPr>
        <w:t>k</w:t>
      </w:r>
      <w:r>
        <w:rPr>
          <w:rFonts w:ascii="Times New Roman" w:hAnsi="Times New Roman"/>
          <w:lang w:val="lv-LV" w:eastAsia="ru-RU"/>
        </w:rPr>
        <w:t xml:space="preserve"> для k = 1, 2, 3 по формуле </w:t>
      </w:r>
      <w:r w:rsidRPr="003562C1">
        <w:rPr>
          <w:rFonts w:ascii="Times New Roman" w:hAnsi="Times New Roman"/>
          <w:position w:val="-14"/>
          <w:lang w:val="lv-LV" w:eastAsia="ru-RU"/>
        </w:rPr>
        <w:object w:dxaOrig="1579" w:dyaOrig="460" w14:anchorId="7B616000">
          <v:shape id="_x0000_i1035" type="#_x0000_t75" style="width:79.3pt;height:23.45pt" o:ole="">
            <v:imagedata r:id="rId26" o:title=""/>
          </v:shape>
          <o:OLEObject Type="Embed" ProgID="Equation.3" ShapeID="_x0000_i1035" DrawAspect="Content" ObjectID="_1334650035" r:id="rId27"/>
        </w:object>
      </w:r>
    </w:p>
    <w:p w14:paraId="1C9334F5" w14:textId="77777777" w:rsidR="004956BD" w:rsidRDefault="00C41453" w:rsidP="004956BD">
      <w:pPr>
        <w:jc w:val="both"/>
        <w:rPr>
          <w:rFonts w:ascii="Times New Roman" w:hAnsi="Times New Roman"/>
          <w:lang w:eastAsia="ru-RU"/>
        </w:rPr>
      </w:pPr>
      <w:r w:rsidRPr="004956BD">
        <w:rPr>
          <w:rFonts w:ascii="Times New Roman" w:hAnsi="Times New Roman"/>
          <w:position w:val="-10"/>
          <w:lang w:val="lv-LV" w:eastAsia="ru-RU"/>
        </w:rPr>
        <w:object w:dxaOrig="3520" w:dyaOrig="420" w14:anchorId="61ACEAEA">
          <v:shape id="_x0000_i1062" type="#_x0000_t75" style="width:176.35pt;height:21.05pt" o:ole="">
            <v:imagedata r:id="rId28" o:title=""/>
          </v:shape>
          <o:OLEObject Type="Embed" ProgID="Equation.3" ShapeID="_x0000_i1062" DrawAspect="Content" ObjectID="_1334650036" r:id="rId29"/>
        </w:object>
      </w:r>
    </w:p>
    <w:p w14:paraId="566359A5" w14:textId="77777777" w:rsidR="004956BD" w:rsidRDefault="00C41453" w:rsidP="004956BD">
      <w:pPr>
        <w:jc w:val="both"/>
        <w:rPr>
          <w:rFonts w:ascii="Times New Roman" w:hAnsi="Times New Roman"/>
          <w:lang w:eastAsia="ru-RU"/>
        </w:rPr>
      </w:pPr>
      <w:r w:rsidRPr="004956BD">
        <w:rPr>
          <w:rFonts w:ascii="Times New Roman" w:hAnsi="Times New Roman"/>
          <w:position w:val="-12"/>
          <w:lang w:val="lv-LV" w:eastAsia="ru-RU"/>
        </w:rPr>
        <w:object w:dxaOrig="3180" w:dyaOrig="440" w14:anchorId="41BD0A38">
          <v:shape id="_x0000_i1065" type="#_x0000_t75" style="width:159.35pt;height:22.65pt" o:ole="">
            <v:imagedata r:id="rId30" o:title=""/>
          </v:shape>
          <o:OLEObject Type="Embed" ProgID="Equation.3" ShapeID="_x0000_i1065" DrawAspect="Content" ObjectID="_1334650037" r:id="rId31"/>
        </w:object>
      </w:r>
    </w:p>
    <w:p w14:paraId="3C72E316" w14:textId="77777777" w:rsidR="004956BD" w:rsidRDefault="00C41453" w:rsidP="004956BD">
      <w:pPr>
        <w:jc w:val="both"/>
        <w:rPr>
          <w:rFonts w:ascii="Times New Roman" w:hAnsi="Times New Roman"/>
          <w:position w:val="-12"/>
          <w:lang w:val="lv-LV" w:eastAsia="ru-RU"/>
        </w:rPr>
      </w:pPr>
      <w:r w:rsidRPr="004956BD">
        <w:rPr>
          <w:rFonts w:ascii="Times New Roman" w:hAnsi="Times New Roman"/>
          <w:position w:val="-12"/>
          <w:lang w:val="lv-LV" w:eastAsia="ru-RU"/>
        </w:rPr>
        <w:object w:dxaOrig="3580" w:dyaOrig="440" w14:anchorId="0C3DDFD0">
          <v:shape id="_x0000_i1068" type="#_x0000_t75" style="width:178.8pt;height:22.65pt" o:ole="">
            <v:imagedata r:id="rId32" o:title=""/>
          </v:shape>
          <o:OLEObject Type="Embed" ProgID="Equation.3" ShapeID="_x0000_i1068" DrawAspect="Content" ObjectID="_1334650038" r:id="rId33"/>
        </w:object>
      </w:r>
    </w:p>
    <w:p w14:paraId="1E7E9C29" w14:textId="77777777" w:rsidR="00E63FAD" w:rsidRDefault="004956BD" w:rsidP="00050A06">
      <w:pPr>
        <w:jc w:val="both"/>
        <w:rPr>
          <w:rFonts w:ascii="Times New Roman" w:hAnsi="Times New Roman"/>
          <w:position w:val="-30"/>
          <w:lang w:val="lv-LV" w:eastAsia="ru-RU"/>
        </w:rPr>
      </w:pPr>
      <w:r>
        <w:rPr>
          <w:rFonts w:ascii="Times New Roman" w:hAnsi="Times New Roman"/>
          <w:lang w:eastAsia="ru-RU"/>
        </w:rPr>
        <w:t xml:space="preserve">1. д) фаза гармоник </w:t>
      </w:r>
      <w:r>
        <w:rPr>
          <w:rFonts w:ascii="Times New Roman" w:hAnsi="Times New Roman"/>
          <w:lang w:val="lv-LV" w:eastAsia="ru-RU"/>
        </w:rPr>
        <w:t xml:space="preserve">для k = 1, 2, 3 по формуле </w:t>
      </w:r>
      <w:r w:rsidRPr="006A4063">
        <w:rPr>
          <w:rFonts w:ascii="Times New Roman" w:hAnsi="Times New Roman"/>
          <w:position w:val="-30"/>
          <w:lang w:val="lv-LV" w:eastAsia="ru-RU"/>
        </w:rPr>
        <w:object w:dxaOrig="1460" w:dyaOrig="700" w14:anchorId="3CBFDD65">
          <v:shape id="_x0000_i1039" type="#_x0000_t75" style="width:72.8pt;height:35.6pt" o:ole="">
            <v:imagedata r:id="rId34" o:title=""/>
          </v:shape>
          <o:OLEObject Type="Embed" ProgID="Equation.3" ShapeID="_x0000_i1039" DrawAspect="Content" ObjectID="_1334650039" r:id="rId35"/>
        </w:object>
      </w:r>
    </w:p>
    <w:p w14:paraId="7A398A36" w14:textId="77777777" w:rsidR="00050A06" w:rsidRDefault="00C41453" w:rsidP="00912F98">
      <w:pPr>
        <w:spacing w:line="240" w:lineRule="auto"/>
        <w:jc w:val="both"/>
        <w:rPr>
          <w:rFonts w:ascii="Times New Roman" w:hAnsi="Times New Roman"/>
          <w:lang w:eastAsia="ru-RU"/>
        </w:rPr>
      </w:pPr>
      <w:r w:rsidRPr="00050A06">
        <w:rPr>
          <w:rFonts w:ascii="Times New Roman" w:hAnsi="Times New Roman"/>
          <w:position w:val="-10"/>
          <w:lang w:val="lv-LV" w:eastAsia="ru-RU"/>
        </w:rPr>
        <w:object w:dxaOrig="1160" w:dyaOrig="320" w14:anchorId="279D3353">
          <v:shape id="_x0000_i1074" type="#_x0000_t75" style="width:58.25pt;height:16.2pt" o:ole="">
            <v:imagedata r:id="rId36" o:title=""/>
          </v:shape>
          <o:OLEObject Type="Embed" ProgID="Equation.3" ShapeID="_x0000_i1074" DrawAspect="Content" ObjectID="_1334650040" r:id="rId37"/>
        </w:object>
      </w:r>
    </w:p>
    <w:p w14:paraId="0C78381A" w14:textId="77777777" w:rsidR="00912F98" w:rsidRDefault="00912F98" w:rsidP="00912F98">
      <w:pPr>
        <w:spacing w:line="240" w:lineRule="auto"/>
        <w:jc w:val="both"/>
        <w:rPr>
          <w:rFonts w:ascii="Times New Roman" w:hAnsi="Times New Roman"/>
          <w:lang w:eastAsia="ru-RU"/>
        </w:rPr>
      </w:pPr>
      <w:r w:rsidRPr="00912F98">
        <w:rPr>
          <w:rFonts w:ascii="Times New Roman" w:hAnsi="Times New Roman"/>
          <w:position w:val="-10"/>
          <w:lang w:val="lv-LV" w:eastAsia="ru-RU"/>
        </w:rPr>
        <w:object w:dxaOrig="1300" w:dyaOrig="320" w14:anchorId="54C6C381">
          <v:shape id="_x0000_i1085" type="#_x0000_t75" style="width:65.55pt;height:16.2pt" o:ole="">
            <v:imagedata r:id="rId38" o:title=""/>
          </v:shape>
          <o:OLEObject Type="Embed" ProgID="Equation.3" ShapeID="_x0000_i1085" DrawAspect="Content" ObjectID="_1334650041" r:id="rId39"/>
        </w:object>
      </w:r>
    </w:p>
    <w:p w14:paraId="7B0CE1EF" w14:textId="77777777" w:rsidR="00912F98" w:rsidRDefault="00912F98" w:rsidP="00912F98">
      <w:pPr>
        <w:spacing w:line="240" w:lineRule="auto"/>
        <w:jc w:val="both"/>
        <w:rPr>
          <w:rFonts w:ascii="Times New Roman" w:hAnsi="Times New Roman"/>
          <w:position w:val="-12"/>
          <w:lang w:val="lv-LV" w:eastAsia="ru-RU"/>
        </w:rPr>
      </w:pPr>
      <w:r w:rsidRPr="00050A06">
        <w:rPr>
          <w:rFonts w:ascii="Times New Roman" w:hAnsi="Times New Roman"/>
          <w:position w:val="-12"/>
          <w:lang w:val="lv-LV" w:eastAsia="ru-RU"/>
        </w:rPr>
        <w:object w:dxaOrig="1300" w:dyaOrig="340" w14:anchorId="68470939">
          <v:shape id="_x0000_i1088" type="#_x0000_t75" style="width:65.55pt;height:17pt" o:ole="">
            <v:imagedata r:id="rId40" o:title=""/>
          </v:shape>
          <o:OLEObject Type="Embed" ProgID="Equation.3" ShapeID="_x0000_i1088" DrawAspect="Content" ObjectID="_1334650042" r:id="rId41"/>
        </w:object>
      </w:r>
    </w:p>
    <w:p w14:paraId="38447946" w14:textId="77777777" w:rsidR="00912F98" w:rsidRDefault="00912F98">
      <w:pPr>
        <w:spacing w:before="0" w:after="200"/>
        <w:rPr>
          <w:rFonts w:ascii="Times New Roman" w:hAnsi="Times New Roman"/>
          <w:position w:val="-12"/>
          <w:lang w:val="lv-LV" w:eastAsia="ru-RU"/>
        </w:rPr>
      </w:pPr>
      <w:r>
        <w:rPr>
          <w:rFonts w:ascii="Times New Roman" w:hAnsi="Times New Roman"/>
          <w:position w:val="-12"/>
          <w:lang w:val="lv-LV" w:eastAsia="ru-RU"/>
        </w:rPr>
        <w:br w:type="page"/>
      </w:r>
    </w:p>
    <w:p w14:paraId="35ED3830" w14:textId="77777777" w:rsidR="00050A06" w:rsidRDefault="00050A06" w:rsidP="00912F98">
      <w:pPr>
        <w:spacing w:line="240" w:lineRule="auto"/>
        <w:jc w:val="both"/>
        <w:rPr>
          <w:rFonts w:ascii="Times New Roman" w:hAnsi="Times New Roman"/>
          <w:position w:val="-28"/>
          <w:lang w:val="lv-LV" w:eastAsia="ru-RU"/>
        </w:rPr>
      </w:pPr>
    </w:p>
    <w:p w14:paraId="68916765" w14:textId="77777777" w:rsidR="00492302" w:rsidRDefault="00492302" w:rsidP="00492302">
      <w:pPr>
        <w:jc w:val="both"/>
        <w:rPr>
          <w:rFonts w:ascii="Times New Roman" w:hAnsi="Times New Roman"/>
          <w:position w:val="-12"/>
          <w:lang w:val="en-US" w:eastAsia="ru-RU"/>
        </w:rPr>
      </w:pPr>
      <w:r>
        <w:rPr>
          <w:rFonts w:ascii="Times New Roman" w:hAnsi="Times New Roman"/>
          <w:lang w:eastAsia="ru-RU"/>
        </w:rPr>
        <w:t>2. Комплексный спектр</w:t>
      </w:r>
      <w:r w:rsidRPr="005E2E90">
        <w:rPr>
          <w:rFonts w:ascii="Times New Roman" w:hAnsi="Times New Roman"/>
          <w:position w:val="-12"/>
          <w:lang w:eastAsia="ru-RU"/>
        </w:rPr>
        <w:object w:dxaOrig="1700" w:dyaOrig="360" w14:anchorId="0839B5FD">
          <v:shape id="_x0000_i1043" type="#_x0000_t75" style="width:84.95pt;height:18.6pt" o:ole="">
            <v:imagedata r:id="rId42" o:title=""/>
          </v:shape>
          <o:OLEObject Type="Embed" ProgID="Equation.3" ShapeID="_x0000_i1043" DrawAspect="Content" ObjectID="_1334650043" r:id="rId43"/>
        </w:object>
      </w:r>
    </w:p>
    <w:p w14:paraId="2D38855A" w14:textId="77777777" w:rsidR="00492302" w:rsidRDefault="00492302" w:rsidP="00492302">
      <w:pPr>
        <w:jc w:val="both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noProof/>
          <w:lang w:val="en-US" w:eastAsia="ru-RU"/>
        </w:rPr>
        <w:drawing>
          <wp:inline distT="0" distB="0" distL="0" distR="0" wp14:anchorId="29075C11" wp14:editId="1A63B1A6">
            <wp:extent cx="5343525" cy="4000500"/>
            <wp:effectExtent l="0" t="0" r="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m6 palka2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AA9B" w14:textId="77777777" w:rsidR="00492302" w:rsidRDefault="00492302" w:rsidP="00492302">
      <w:pPr>
        <w:jc w:val="both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noProof/>
          <w:lang w:val="en-US" w:eastAsia="ru-RU"/>
        </w:rPr>
        <w:drawing>
          <wp:inline distT="0" distB="0" distL="0" distR="0" wp14:anchorId="7DA2ECFE" wp14:editId="6E6AB53F">
            <wp:extent cx="5343525" cy="4000500"/>
            <wp:effectExtent l="0" t="0" r="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m6 palka1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DF23" w14:textId="77777777" w:rsidR="00492302" w:rsidRDefault="00492302" w:rsidP="00492302">
      <w:pPr>
        <w:jc w:val="both"/>
        <w:rPr>
          <w:rFonts w:ascii="Times New Roman" w:hAnsi="Times New Roman"/>
          <w:lang w:val="en-US" w:eastAsia="ru-RU"/>
        </w:rPr>
      </w:pPr>
    </w:p>
    <w:p w14:paraId="1EE63209" w14:textId="77777777" w:rsidR="00492302" w:rsidRPr="00492302" w:rsidRDefault="00492302" w:rsidP="00492302">
      <w:pPr>
        <w:jc w:val="both"/>
        <w:rPr>
          <w:rFonts w:ascii="Times New Roman" w:hAnsi="Times New Roman"/>
          <w:lang w:val="en-US" w:eastAsia="ru-RU"/>
        </w:rPr>
      </w:pPr>
    </w:p>
    <w:p w14:paraId="001A4177" w14:textId="77777777" w:rsidR="00492302" w:rsidRDefault="00492302" w:rsidP="00050A06">
      <w:pPr>
        <w:spacing w:line="480" w:lineRule="auto"/>
        <w:jc w:val="both"/>
        <w:rPr>
          <w:rFonts w:ascii="Times New Roman" w:hAnsi="Times New Roman"/>
          <w:position w:val="-12"/>
          <w:lang w:val="en-US" w:eastAsia="ru-RU"/>
        </w:rPr>
      </w:pPr>
      <w:r>
        <w:rPr>
          <w:rFonts w:ascii="Times New Roman" w:hAnsi="Times New Roman"/>
          <w:lang w:eastAsia="ru-RU"/>
        </w:rPr>
        <w:t xml:space="preserve">Амплитудно-фазовый спектр сигнала </w:t>
      </w:r>
      <w:r w:rsidRPr="005E2E90">
        <w:rPr>
          <w:rFonts w:ascii="Times New Roman" w:hAnsi="Times New Roman"/>
          <w:position w:val="-12"/>
          <w:lang w:eastAsia="ru-RU"/>
        </w:rPr>
        <w:object w:dxaOrig="1680" w:dyaOrig="360" w14:anchorId="0EB81E29">
          <v:shape id="_x0000_i1044" type="#_x0000_t75" style="width:84.15pt;height:18.6pt" o:ole="">
            <v:imagedata r:id="rId46" o:title=""/>
          </v:shape>
          <o:OLEObject Type="Embed" ProgID="Equation.3" ShapeID="_x0000_i1044" DrawAspect="Content" ObjectID="_1334650044" r:id="rId47"/>
        </w:object>
      </w:r>
    </w:p>
    <w:p w14:paraId="0A4E1C92" w14:textId="77777777" w:rsidR="00492302" w:rsidRDefault="00492302" w:rsidP="00050A06">
      <w:pPr>
        <w:spacing w:line="480" w:lineRule="auto"/>
        <w:jc w:val="both"/>
        <w:rPr>
          <w:rFonts w:ascii="Times New Roman" w:hAnsi="Times New Roman"/>
          <w:position w:val="-28"/>
          <w:lang w:val="en-US" w:eastAsia="ru-RU"/>
        </w:rPr>
      </w:pPr>
      <w:r>
        <w:rPr>
          <w:rFonts w:ascii="Times New Roman" w:hAnsi="Times New Roman"/>
          <w:noProof/>
          <w:position w:val="-28"/>
          <w:lang w:val="en-US" w:eastAsia="ru-RU"/>
        </w:rPr>
        <w:drawing>
          <wp:inline distT="0" distB="0" distL="0" distR="0" wp14:anchorId="4869D081" wp14:editId="1E70B4E4">
            <wp:extent cx="5343525" cy="4000500"/>
            <wp:effectExtent l="0" t="0" r="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m6 palka3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B234" w14:textId="77777777" w:rsidR="00492302" w:rsidRDefault="00492302" w:rsidP="00050A06">
      <w:pPr>
        <w:spacing w:line="480" w:lineRule="auto"/>
        <w:jc w:val="both"/>
        <w:rPr>
          <w:rFonts w:ascii="Times New Roman" w:hAnsi="Times New Roman"/>
          <w:position w:val="-28"/>
          <w:lang w:val="en-US" w:eastAsia="ru-RU"/>
        </w:rPr>
      </w:pPr>
      <w:r>
        <w:rPr>
          <w:rFonts w:ascii="Times New Roman" w:hAnsi="Times New Roman"/>
          <w:noProof/>
          <w:position w:val="-28"/>
          <w:lang w:val="en-US" w:eastAsia="ru-RU"/>
        </w:rPr>
        <w:drawing>
          <wp:inline distT="0" distB="0" distL="0" distR="0" wp14:anchorId="64D84201" wp14:editId="5768FC86">
            <wp:extent cx="5343525" cy="4000500"/>
            <wp:effectExtent l="0" t="0" r="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m6 palka4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60B4" w14:textId="77777777" w:rsidR="00492302" w:rsidRPr="00492302" w:rsidRDefault="00492302" w:rsidP="00050A06">
      <w:pPr>
        <w:spacing w:line="480" w:lineRule="auto"/>
        <w:jc w:val="both"/>
        <w:rPr>
          <w:rFonts w:ascii="Times New Roman" w:hAnsi="Times New Roman"/>
          <w:position w:val="-28"/>
          <w:lang w:val="en-US" w:eastAsia="ru-RU"/>
        </w:rPr>
      </w:pPr>
    </w:p>
    <w:p w14:paraId="1721B2A2" w14:textId="77777777" w:rsidR="00050A06" w:rsidRPr="00492302" w:rsidRDefault="00050A06" w:rsidP="00050A06">
      <w:pPr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3. Общий вид разложения периодической функции в ряд</w:t>
      </w:r>
    </w:p>
    <w:p w14:paraId="02CEB125" w14:textId="77777777" w:rsidR="00050A06" w:rsidRPr="00050A06" w:rsidRDefault="00050A06" w:rsidP="00050A06">
      <w:pPr>
        <w:jc w:val="both"/>
        <w:rPr>
          <w:rFonts w:ascii="Times New Roman" w:hAnsi="Times New Roman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φ=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0</m:t>
              </m:r>
            </m:sub>
          </m:sSub>
          <m:r>
            <w:rPr>
              <w:rFonts w:ascii="Cambria Math" w:hAnsi="Cambria Math"/>
              <w:lang w:val="en-US" w:eastAsia="ru-RU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kωt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*sin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kωt</m:t>
                      </m:r>
                    </m:e>
                  </m:d>
                </m:e>
              </m:nary>
            </m:e>
          </m:nary>
        </m:oMath>
      </m:oMathPara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050A06" w:rsidRPr="007E3A77" w14:paraId="45072E03" w14:textId="77777777" w:rsidTr="00470A31">
        <w:tc>
          <w:tcPr>
            <w:tcW w:w="1196" w:type="dxa"/>
            <w:vAlign w:val="center"/>
          </w:tcPr>
          <w:p w14:paraId="4E6E8612" w14:textId="77777777" w:rsidR="00050A06" w:rsidRPr="007E3A77" w:rsidRDefault="00050A06" w:rsidP="00470A31">
            <w:pPr>
              <w:jc w:val="center"/>
              <w:rPr>
                <w:rFonts w:ascii="Times New Roman" w:hAnsi="Times New Roman"/>
                <w:lang w:val="lv-LV" w:eastAsia="ru-RU"/>
              </w:rPr>
            </w:pPr>
            <w:r w:rsidRPr="007E3A77">
              <w:rPr>
                <w:rFonts w:ascii="Times New Roman" w:hAnsi="Times New Roman"/>
                <w:lang w:eastAsia="ru-RU"/>
              </w:rPr>
              <w:t>t</w:t>
            </w:r>
          </w:p>
        </w:tc>
        <w:tc>
          <w:tcPr>
            <w:tcW w:w="1196" w:type="dxa"/>
            <w:vAlign w:val="center"/>
          </w:tcPr>
          <w:p w14:paraId="011A5223" w14:textId="77777777" w:rsidR="00050A06" w:rsidRPr="007E3A77" w:rsidRDefault="00050A06" w:rsidP="00470A3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7E3A77">
              <w:rPr>
                <w:rFonts w:ascii="Times New Roman" w:hAnsi="Times New Roman"/>
                <w:position w:val="-6"/>
                <w:lang w:eastAsia="ru-RU"/>
              </w:rPr>
              <w:object w:dxaOrig="400" w:dyaOrig="220" w14:anchorId="71AC8A8D">
                <v:shape id="_x0000_i1109" type="#_x0000_t75" style="width:20.2pt;height:11.35pt" o:ole="">
                  <v:imagedata r:id="rId50" o:title=""/>
                </v:shape>
                <o:OLEObject Type="Embed" ProgID="Equation.3" ShapeID="_x0000_i1109" DrawAspect="Content" ObjectID="_1334650045" r:id="rId51"/>
              </w:object>
            </w:r>
          </w:p>
        </w:tc>
        <w:tc>
          <w:tcPr>
            <w:tcW w:w="1196" w:type="dxa"/>
            <w:vAlign w:val="center"/>
          </w:tcPr>
          <w:p w14:paraId="69CDBAEA" w14:textId="77777777" w:rsidR="00050A06" w:rsidRPr="007E3A77" w:rsidRDefault="00050A06" w:rsidP="00470A3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7E3A77">
              <w:rPr>
                <w:rFonts w:ascii="Times New Roman" w:hAnsi="Times New Roman"/>
                <w:position w:val="-24"/>
                <w:lang w:eastAsia="ru-RU"/>
              </w:rPr>
              <w:object w:dxaOrig="560" w:dyaOrig="620" w14:anchorId="034C3651">
                <v:shape id="_x0000_i1110" type="#_x0000_t75" style="width:27.5pt;height:31.55pt" o:ole="">
                  <v:imagedata r:id="rId52" o:title=""/>
                </v:shape>
                <o:OLEObject Type="Embed" ProgID="Equation.3" ShapeID="_x0000_i1110" DrawAspect="Content" ObjectID="_1334650046" r:id="rId53"/>
              </w:object>
            </w:r>
          </w:p>
        </w:tc>
        <w:tc>
          <w:tcPr>
            <w:tcW w:w="1196" w:type="dxa"/>
            <w:vAlign w:val="center"/>
          </w:tcPr>
          <w:p w14:paraId="148897AD" w14:textId="77777777" w:rsidR="00050A06" w:rsidRPr="007E3A77" w:rsidRDefault="00050A06" w:rsidP="00470A3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7E3A77">
              <w:rPr>
                <w:rFonts w:ascii="Times New Roman" w:hAnsi="Times New Roman"/>
                <w:position w:val="-24"/>
                <w:lang w:eastAsia="ru-RU"/>
              </w:rPr>
              <w:object w:dxaOrig="440" w:dyaOrig="620" w14:anchorId="1DCC74E7">
                <v:shape id="_x0000_i1111" type="#_x0000_t75" style="width:22.65pt;height:31.55pt" o:ole="">
                  <v:imagedata r:id="rId54" o:title=""/>
                </v:shape>
                <o:OLEObject Type="Embed" ProgID="Equation.3" ShapeID="_x0000_i1111" DrawAspect="Content" ObjectID="_1334650047" r:id="rId55"/>
              </w:object>
            </w:r>
          </w:p>
        </w:tc>
        <w:tc>
          <w:tcPr>
            <w:tcW w:w="1196" w:type="dxa"/>
            <w:vAlign w:val="center"/>
          </w:tcPr>
          <w:p w14:paraId="572F7FAB" w14:textId="77777777" w:rsidR="00050A06" w:rsidRPr="007E3A77" w:rsidRDefault="00050A06" w:rsidP="00470A31">
            <w:pPr>
              <w:jc w:val="center"/>
              <w:rPr>
                <w:rFonts w:ascii="Times New Roman" w:hAnsi="Times New Roman"/>
                <w:lang w:val="lv-LV" w:eastAsia="ru-RU"/>
              </w:rPr>
            </w:pPr>
            <w:r w:rsidRPr="007E3A77">
              <w:rPr>
                <w:rFonts w:ascii="Times New Roman" w:hAnsi="Times New Roman"/>
                <w:lang w:val="lv-LV" w:eastAsia="ru-RU"/>
              </w:rPr>
              <w:t>0</w:t>
            </w:r>
          </w:p>
        </w:tc>
        <w:tc>
          <w:tcPr>
            <w:tcW w:w="1197" w:type="dxa"/>
            <w:vAlign w:val="center"/>
          </w:tcPr>
          <w:p w14:paraId="5441A953" w14:textId="77777777" w:rsidR="00050A06" w:rsidRPr="007E3A77" w:rsidRDefault="00050A06" w:rsidP="00470A3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7E3A77">
              <w:rPr>
                <w:rFonts w:ascii="Times New Roman" w:hAnsi="Times New Roman"/>
                <w:position w:val="-24"/>
                <w:lang w:eastAsia="ru-RU"/>
              </w:rPr>
              <w:object w:dxaOrig="260" w:dyaOrig="620" w14:anchorId="47AD9398">
                <v:shape id="_x0000_i1112" type="#_x0000_t75" style="width:12.95pt;height:31.55pt" o:ole="">
                  <v:imagedata r:id="rId56" o:title=""/>
                </v:shape>
                <o:OLEObject Type="Embed" ProgID="Equation.3" ShapeID="_x0000_i1112" DrawAspect="Content" ObjectID="_1334650048" r:id="rId57"/>
              </w:object>
            </w:r>
          </w:p>
        </w:tc>
        <w:tc>
          <w:tcPr>
            <w:tcW w:w="1197" w:type="dxa"/>
            <w:vAlign w:val="center"/>
          </w:tcPr>
          <w:p w14:paraId="7609A5B3" w14:textId="77777777" w:rsidR="00050A06" w:rsidRPr="007E3A77" w:rsidRDefault="00050A06" w:rsidP="00470A3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7E3A77">
              <w:rPr>
                <w:rFonts w:ascii="Times New Roman" w:hAnsi="Times New Roman"/>
                <w:position w:val="-24"/>
                <w:lang w:eastAsia="ru-RU"/>
              </w:rPr>
              <w:object w:dxaOrig="380" w:dyaOrig="620" w14:anchorId="6903F83F">
                <v:shape id="_x0000_i1113" type="#_x0000_t75" style="width:19.4pt;height:31.55pt" o:ole="">
                  <v:imagedata r:id="rId58" o:title=""/>
                </v:shape>
                <o:OLEObject Type="Embed" ProgID="Equation.3" ShapeID="_x0000_i1113" DrawAspect="Content" ObjectID="_1334650049" r:id="rId59"/>
              </w:object>
            </w:r>
          </w:p>
        </w:tc>
        <w:tc>
          <w:tcPr>
            <w:tcW w:w="1197" w:type="dxa"/>
            <w:vAlign w:val="center"/>
          </w:tcPr>
          <w:p w14:paraId="6B26A7FB" w14:textId="77777777" w:rsidR="00050A06" w:rsidRPr="007E3A77" w:rsidRDefault="00050A06" w:rsidP="00470A3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7E3A77">
              <w:rPr>
                <w:rFonts w:ascii="Times New Roman" w:hAnsi="Times New Roman"/>
                <w:position w:val="-6"/>
                <w:lang w:eastAsia="ru-RU"/>
              </w:rPr>
              <w:object w:dxaOrig="220" w:dyaOrig="220" w14:anchorId="58577468">
                <v:shape id="_x0000_i1114" type="#_x0000_t75" style="width:11.35pt;height:11.35pt" o:ole="">
                  <v:imagedata r:id="rId60" o:title=""/>
                </v:shape>
                <o:OLEObject Type="Embed" ProgID="Equation.3" ShapeID="_x0000_i1114" DrawAspect="Content" ObjectID="_1334650050" r:id="rId61"/>
              </w:object>
            </w:r>
          </w:p>
        </w:tc>
      </w:tr>
      <w:tr w:rsidR="00050A06" w:rsidRPr="007E3A77" w14:paraId="4DD90740" w14:textId="77777777" w:rsidTr="00470A31">
        <w:tc>
          <w:tcPr>
            <w:tcW w:w="1196" w:type="dxa"/>
            <w:vAlign w:val="center"/>
          </w:tcPr>
          <w:p w14:paraId="3F7CFD3C" w14:textId="77777777" w:rsidR="00050A06" w:rsidRPr="007E3A77" w:rsidRDefault="00050A06" w:rsidP="00470A31">
            <w:pPr>
              <w:jc w:val="center"/>
              <w:rPr>
                <w:rFonts w:ascii="Times New Roman" w:hAnsi="Times New Roman"/>
                <w:lang w:val="lv-LV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φ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390BBFF6" w14:textId="77777777" w:rsidR="00050A06" w:rsidRPr="00050A06" w:rsidRDefault="00912F98" w:rsidP="00470A3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-2.1439</w:t>
            </w:r>
          </w:p>
        </w:tc>
        <w:tc>
          <w:tcPr>
            <w:tcW w:w="1196" w:type="dxa"/>
            <w:vAlign w:val="center"/>
          </w:tcPr>
          <w:p w14:paraId="12D0200E" w14:textId="77777777" w:rsidR="00050A06" w:rsidRPr="00460FB1" w:rsidRDefault="00912F98" w:rsidP="00470A3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-13.798</w:t>
            </w:r>
          </w:p>
        </w:tc>
        <w:tc>
          <w:tcPr>
            <w:tcW w:w="1196" w:type="dxa"/>
            <w:vAlign w:val="center"/>
          </w:tcPr>
          <w:p w14:paraId="556A6AD6" w14:textId="77777777" w:rsidR="00050A06" w:rsidRPr="00460FB1" w:rsidRDefault="00912F98" w:rsidP="00470A3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-2.1439</w:t>
            </w:r>
          </w:p>
        </w:tc>
        <w:tc>
          <w:tcPr>
            <w:tcW w:w="1196" w:type="dxa"/>
            <w:vAlign w:val="center"/>
          </w:tcPr>
          <w:p w14:paraId="6E9184F5" w14:textId="77777777" w:rsidR="00050A06" w:rsidRPr="00460FB1" w:rsidRDefault="00912F98" w:rsidP="00470A3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4.8589</w:t>
            </w:r>
          </w:p>
        </w:tc>
        <w:tc>
          <w:tcPr>
            <w:tcW w:w="1197" w:type="dxa"/>
            <w:vAlign w:val="center"/>
          </w:tcPr>
          <w:p w14:paraId="5FA69673" w14:textId="77777777" w:rsidR="00050A06" w:rsidRPr="00460FB1" w:rsidRDefault="00912F98" w:rsidP="00470A3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4.8589</w:t>
            </w:r>
          </w:p>
        </w:tc>
        <w:tc>
          <w:tcPr>
            <w:tcW w:w="1197" w:type="dxa"/>
            <w:vAlign w:val="center"/>
          </w:tcPr>
          <w:p w14:paraId="14E6A5E7" w14:textId="77777777" w:rsidR="00050A06" w:rsidRPr="00460FB1" w:rsidRDefault="00912F98" w:rsidP="00470A3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6.6096</w:t>
            </w:r>
          </w:p>
        </w:tc>
        <w:tc>
          <w:tcPr>
            <w:tcW w:w="1197" w:type="dxa"/>
            <w:vAlign w:val="center"/>
          </w:tcPr>
          <w:p w14:paraId="6F774683" w14:textId="77777777" w:rsidR="00050A06" w:rsidRPr="00460FB1" w:rsidRDefault="00912F98" w:rsidP="00470A3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-2.1439</w:t>
            </w:r>
          </w:p>
        </w:tc>
      </w:tr>
    </w:tbl>
    <w:p w14:paraId="19F7FF3D" w14:textId="77777777" w:rsidR="00050A06" w:rsidRPr="00050A06" w:rsidRDefault="00050A06" w:rsidP="00050A06">
      <w:pPr>
        <w:jc w:val="both"/>
        <w:rPr>
          <w:rFonts w:ascii="Times New Roman" w:hAnsi="Times New Roman"/>
          <w:position w:val="-30"/>
          <w:lang w:val="lv-LV" w:eastAsia="ru-RU"/>
        </w:rPr>
      </w:pPr>
      <w:r>
        <w:rPr>
          <w:rFonts w:ascii="Times New Roman" w:hAnsi="Times New Roman"/>
          <w:noProof/>
          <w:position w:val="-30"/>
          <w:lang w:val="en-US" w:eastAsia="ru-RU"/>
        </w:rPr>
        <w:drawing>
          <wp:inline distT="0" distB="0" distL="0" distR="0" wp14:anchorId="2E19ACB9" wp14:editId="2A04011C">
            <wp:extent cx="5343525" cy="4000500"/>
            <wp:effectExtent l="0" t="0" r="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m6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A06" w:rsidRPr="0005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7A"/>
    <w:rsid w:val="00050A06"/>
    <w:rsid w:val="00470A31"/>
    <w:rsid w:val="00492302"/>
    <w:rsid w:val="004956BD"/>
    <w:rsid w:val="00841C0C"/>
    <w:rsid w:val="00912F98"/>
    <w:rsid w:val="00C41453"/>
    <w:rsid w:val="00CD597A"/>
    <w:rsid w:val="00CF47BD"/>
    <w:rsid w:val="00E63FAD"/>
    <w:rsid w:val="00EC7442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50"/>
    <o:shapelayout v:ext="edit">
      <o:idmap v:ext="edit" data="1"/>
    </o:shapelayout>
  </w:shapeDefaults>
  <w:decimalSymbol w:val="."/>
  <w:listSeparator w:val=","/>
  <w14:docId w14:val="28EB4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442"/>
    <w:pPr>
      <w:spacing w:before="120" w:after="12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744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4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442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7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5">
    <w:name w:val="Placeholder Text"/>
    <w:basedOn w:val="a0"/>
    <w:uiPriority w:val="99"/>
    <w:semiHidden/>
    <w:rsid w:val="00EC7442"/>
    <w:rPr>
      <w:color w:val="808080"/>
    </w:rPr>
  </w:style>
  <w:style w:type="paragraph" w:styleId="a6">
    <w:name w:val="List Paragraph"/>
    <w:basedOn w:val="a"/>
    <w:uiPriority w:val="34"/>
    <w:qFormat/>
    <w:rsid w:val="00050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442"/>
    <w:pPr>
      <w:spacing w:before="120" w:after="12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744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4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442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7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5">
    <w:name w:val="Placeholder Text"/>
    <w:basedOn w:val="a0"/>
    <w:uiPriority w:val="99"/>
    <w:semiHidden/>
    <w:rsid w:val="00EC7442"/>
    <w:rPr>
      <w:color w:val="808080"/>
    </w:rPr>
  </w:style>
  <w:style w:type="paragraph" w:styleId="a6">
    <w:name w:val="List Paragraph"/>
    <w:basedOn w:val="a"/>
    <w:uiPriority w:val="34"/>
    <w:qFormat/>
    <w:rsid w:val="0005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4" Type="http://schemas.openxmlformats.org/officeDocument/2006/relationships/image" Target="media/image6.wmf"/><Relationship Id="rId15" Type="http://schemas.openxmlformats.org/officeDocument/2006/relationships/oleObject" Target="embeddings/oleObject5.bin"/><Relationship Id="rId16" Type="http://schemas.openxmlformats.org/officeDocument/2006/relationships/image" Target="media/image7.wmf"/><Relationship Id="rId17" Type="http://schemas.openxmlformats.org/officeDocument/2006/relationships/oleObject" Target="embeddings/oleObject6.bin"/><Relationship Id="rId18" Type="http://schemas.openxmlformats.org/officeDocument/2006/relationships/image" Target="media/image8.wmf"/><Relationship Id="rId19" Type="http://schemas.openxmlformats.org/officeDocument/2006/relationships/oleObject" Target="embeddings/oleObject7.bin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image" Target="media/image26.wmf"/><Relationship Id="rId51" Type="http://schemas.openxmlformats.org/officeDocument/2006/relationships/oleObject" Target="embeddings/oleObject21.bin"/><Relationship Id="rId52" Type="http://schemas.openxmlformats.org/officeDocument/2006/relationships/image" Target="media/image27.wmf"/><Relationship Id="rId53" Type="http://schemas.openxmlformats.org/officeDocument/2006/relationships/oleObject" Target="embeddings/oleObject22.bin"/><Relationship Id="rId54" Type="http://schemas.openxmlformats.org/officeDocument/2006/relationships/image" Target="media/image28.wmf"/><Relationship Id="rId55" Type="http://schemas.openxmlformats.org/officeDocument/2006/relationships/oleObject" Target="embeddings/oleObject23.bin"/><Relationship Id="rId56" Type="http://schemas.openxmlformats.org/officeDocument/2006/relationships/image" Target="media/image29.wmf"/><Relationship Id="rId57" Type="http://schemas.openxmlformats.org/officeDocument/2006/relationships/oleObject" Target="embeddings/oleObject24.bin"/><Relationship Id="rId58" Type="http://schemas.openxmlformats.org/officeDocument/2006/relationships/image" Target="media/image30.wmf"/><Relationship Id="rId59" Type="http://schemas.openxmlformats.org/officeDocument/2006/relationships/oleObject" Target="embeddings/oleObject25.bin"/><Relationship Id="rId40" Type="http://schemas.openxmlformats.org/officeDocument/2006/relationships/image" Target="media/image19.emf"/><Relationship Id="rId41" Type="http://schemas.openxmlformats.org/officeDocument/2006/relationships/oleObject" Target="embeddings/oleObject18.bin"/><Relationship Id="rId42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4" Type="http://schemas.openxmlformats.org/officeDocument/2006/relationships/image" Target="media/image21.jpg"/><Relationship Id="rId45" Type="http://schemas.openxmlformats.org/officeDocument/2006/relationships/image" Target="media/image22.jpg"/><Relationship Id="rId46" Type="http://schemas.openxmlformats.org/officeDocument/2006/relationships/image" Target="media/image23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4.jpg"/><Relationship Id="rId49" Type="http://schemas.openxmlformats.org/officeDocument/2006/relationships/image" Target="media/image25.jp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Relationship Id="rId9" Type="http://schemas.openxmlformats.org/officeDocument/2006/relationships/oleObject" Target="embeddings/oleObject2.bin"/><Relationship Id="rId30" Type="http://schemas.openxmlformats.org/officeDocument/2006/relationships/image" Target="media/image14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5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6" Type="http://schemas.openxmlformats.org/officeDocument/2006/relationships/image" Target="media/image17.emf"/><Relationship Id="rId37" Type="http://schemas.openxmlformats.org/officeDocument/2006/relationships/oleObject" Target="embeddings/oleObject16.bin"/><Relationship Id="rId38" Type="http://schemas.openxmlformats.org/officeDocument/2006/relationships/image" Target="media/image18.emf"/><Relationship Id="rId39" Type="http://schemas.openxmlformats.org/officeDocument/2006/relationships/oleObject" Target="embeddings/oleObject17.bin"/><Relationship Id="rId20" Type="http://schemas.openxmlformats.org/officeDocument/2006/relationships/image" Target="media/image9.wmf"/><Relationship Id="rId21" Type="http://schemas.openxmlformats.org/officeDocument/2006/relationships/oleObject" Target="embeddings/oleObject8.bin"/><Relationship Id="rId22" Type="http://schemas.openxmlformats.org/officeDocument/2006/relationships/image" Target="media/image10.wmf"/><Relationship Id="rId23" Type="http://schemas.openxmlformats.org/officeDocument/2006/relationships/oleObject" Target="embeddings/oleObject9.bin"/><Relationship Id="rId24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3.emf"/><Relationship Id="rId29" Type="http://schemas.openxmlformats.org/officeDocument/2006/relationships/oleObject" Target="embeddings/oleObject12.bin"/><Relationship Id="rId60" Type="http://schemas.openxmlformats.org/officeDocument/2006/relationships/image" Target="media/image31.wmf"/><Relationship Id="rId61" Type="http://schemas.openxmlformats.org/officeDocument/2006/relationships/oleObject" Target="embeddings/oleObject26.bin"/><Relationship Id="rId62" Type="http://schemas.openxmlformats.org/officeDocument/2006/relationships/image" Target="media/image32.jpg"/><Relationship Id="rId10" Type="http://schemas.openxmlformats.org/officeDocument/2006/relationships/image" Target="media/image4.wmf"/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Faptop</dc:creator>
  <cp:keywords/>
  <dc:description/>
  <cp:lastModifiedBy>Roman</cp:lastModifiedBy>
  <cp:revision>3</cp:revision>
  <dcterms:created xsi:type="dcterms:W3CDTF">2014-05-05T08:09:00Z</dcterms:created>
  <dcterms:modified xsi:type="dcterms:W3CDTF">2014-05-05T08:19:00Z</dcterms:modified>
</cp:coreProperties>
</file>