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rPr>
      </w:pPr>
      <w:bookmarkStart w:colFirst="0" w:colLast="0" w:name="_heading=h.gjdgxs" w:id="0"/>
      <w:bookmarkEnd w:id="0"/>
      <w:r w:rsidDel="00000000" w:rsidR="00000000" w:rsidRPr="00000000">
        <w:rPr>
          <w:rtl w:val="0"/>
        </w:rPr>
        <w:t xml:space="preserve">Ejemplo</w:t>
      </w:r>
      <w:r w:rsidDel="00000000" w:rsidR="00000000" w:rsidRPr="00000000">
        <w:rPr>
          <w:rtl w:val="0"/>
        </w:rPr>
        <w:t xml:space="preserve"> de evaluación de controles</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revisar las categorías de control, los tipos y los objetivos de cada una, lee el documento </w:t>
      </w:r>
      <w:hyperlink r:id="rId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categorías de control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pStyle w:val="Heading2"/>
        <w:rPr>
          <w:rFonts w:ascii="Arial" w:cs="Arial" w:eastAsia="Arial" w:hAnsi="Arial"/>
        </w:rPr>
      </w:pPr>
      <w:bookmarkStart w:colFirst="0" w:colLast="0" w:name="_heading=h.30j0zll" w:id="1"/>
      <w:bookmarkEnd w:id="1"/>
      <w:r w:rsidDel="00000000" w:rsidR="00000000" w:rsidRPr="00000000">
        <w:rPr>
          <w:rtl w:val="0"/>
        </w:rPr>
        <w:t xml:space="preserve">Activos actuales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Entre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activos administrados por el departamento de TI </w:t>
      </w:r>
      <w:r w:rsidDel="00000000" w:rsidR="00000000" w:rsidRPr="00000000">
        <w:rPr>
          <w:sz w:val="24"/>
          <w:szCs w:val="24"/>
          <w:rtl w:val="0"/>
        </w:rPr>
        <w:t xml:space="preserve">se encuentran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siguientes: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Equipos en las instalaciones para las necesidades comerciales en la oficina.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Equipos del </w:t>
      </w:r>
      <w:r w:rsidDel="00000000" w:rsidR="00000000" w:rsidRPr="00000000">
        <w:rPr>
          <w:sz w:val="24"/>
          <w:szCs w:val="24"/>
          <w:rtl w:val="0"/>
        </w:rPr>
        <w:t xml:space="preserve">personal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dispositivos de usuario final (computadoras de escritorio/portátiles, </w:t>
      </w:r>
      <w:r w:rsidDel="00000000" w:rsidR="00000000" w:rsidRPr="00000000">
        <w:rPr>
          <w:sz w:val="24"/>
          <w:szCs w:val="24"/>
          <w:rtl w:val="0"/>
        </w:rPr>
        <w:t xml:space="preserve">teléfonos inteligentes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estaciones de trabajo remotas, auriculares, cables, teclados,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mouse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esta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ciones de acoplamiento, cámaras de vigilancia, etc.</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sistemas, software y servicios: contabilidad, telecomunicaciones, bases de datos, seguridad, comercio electrónico y gestión de inventario.</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Internet.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 interna.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acceso a proveedores.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Servicios de alojamiento del centro de datos.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Retención y almacenamiento de datos.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Lectores de </w:t>
      </w:r>
      <w:r w:rsidDel="00000000" w:rsidR="00000000" w:rsidRPr="00000000">
        <w:rPr>
          <w:sz w:val="24"/>
          <w:szCs w:val="24"/>
          <w:rtl w:val="0"/>
        </w:rPr>
        <w:t xml:space="preserve">tarjetas de identificación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Mantenimiento de sistemas heredados: sistemas </w:t>
      </w:r>
      <w:r w:rsidDel="00000000" w:rsidR="00000000" w:rsidRPr="00000000">
        <w:rPr>
          <w:sz w:val="24"/>
          <w:szCs w:val="24"/>
          <w:rtl w:val="0"/>
        </w:rPr>
        <w:t xml:space="preserve">obsoletos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requieren supervisión humana.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660"/>
        <w:gridCol w:w="1755"/>
        <w:gridCol w:w="1620"/>
        <w:tblGridChange w:id="0">
          <w:tblGrid>
            <w:gridCol w:w="2325"/>
            <w:gridCol w:w="3660"/>
            <w:gridCol w:w="1755"/>
            <w:gridCol w:w="1620"/>
          </w:tblGrid>
        </w:tblGridChange>
      </w:tblGrid>
      <w:tr>
        <w:trPr>
          <w:cantSplit w:val="0"/>
          <w:trHeight w:val="440" w:hRule="atLeast"/>
          <w:tblHeader w:val="1"/>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Controles administrativos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control y </w:t>
            </w:r>
            <w:r w:rsidDel="00000000" w:rsidR="00000000" w:rsidRPr="00000000">
              <w:rPr>
                <w:b w:val="1"/>
                <w:sz w:val="24"/>
                <w:szCs w:val="24"/>
                <w:rtl w:val="0"/>
              </w:rPr>
              <w:t xml:space="preserve">explicación</w:t>
            </w:r>
            <w:r w:rsidDel="00000000" w:rsidR="00000000" w:rsidRPr="00000000">
              <w:rPr>
                <w:rtl w:val="0"/>
              </w:rPr>
            </w:r>
          </w:p>
          <w:p w:rsidR="00000000" w:rsidDel="00000000" w:rsidP="00000000" w:rsidRDefault="00000000" w:rsidRPr="00000000" w14:paraId="00000018">
            <w:pPr>
              <w:widowControl w:val="0"/>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tiene que implementar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w:t>
            </w:r>
          </w:p>
          <w:p w:rsidR="00000000" w:rsidDel="00000000" w:rsidP="00000000" w:rsidRDefault="00000000" w:rsidRPr="00000000" w14:paraId="0000001C">
            <w:pPr>
              <w:widowControl w:val="0"/>
              <w:spacing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Principios de 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ínimo privilegio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Reduc</w:t>
            </w:r>
            <w:r w:rsidDel="00000000" w:rsidR="00000000" w:rsidRPr="00000000">
              <w:rPr>
                <w:sz w:val="24"/>
                <w:szCs w:val="24"/>
                <w:rtl w:val="0"/>
              </w:rPr>
              <w:t xml:space="preserve">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riesgo asegurándose de que proveedores y el personal no autorizado solo tengan acceso a los activos/datos que necesitan para realizar su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Planes de recuperación ante </w:t>
            </w:r>
            <w:r w:rsidDel="00000000" w:rsidR="00000000" w:rsidRPr="00000000">
              <w:rPr>
                <w:sz w:val="24"/>
                <w:szCs w:val="24"/>
                <w:rtl w:val="0"/>
              </w:rPr>
              <w:t xml:space="preserve">incidentes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Correctivo. Garantizar </w:t>
            </w:r>
            <w:r w:rsidDel="00000000" w:rsidR="00000000" w:rsidRPr="00000000">
              <w:rPr>
                <w:sz w:val="24"/>
                <w:szCs w:val="24"/>
                <w:rtl w:val="0"/>
              </w:rPr>
              <w:t xml:space="preserve">la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ontinuidad del negocio</w:t>
            </w:r>
            <w:r w:rsidDel="00000000" w:rsidR="00000000" w:rsidRPr="00000000">
              <w:rPr>
                <w:sz w:val="24"/>
                <w:szCs w:val="24"/>
                <w:rtl w:val="0"/>
              </w:rPr>
              <w:t xml:space="preserve">, asegur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sz w:val="24"/>
                <w:szCs w:val="24"/>
                <w:rtl w:val="0"/>
              </w:rPr>
              <w:t xml:space="preserve">ndo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los sistemas puedan ejecutarse en caso de incidentes, que no haya pérdida de productividad por tiempo de inactividad ni impacto en los componentes del sistema, que incluyen, entorno de la sala de computadoras (aire acondicionado, fuentes de alimentación, etc.), hardware (servidores, equipos de empleados), conectividad (red interna, inalámbrica), aplicaciones (correo electrónico, datos electrónicos), así como datos y restauración.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Políticas de contraseñas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Establecer requi</w:t>
            </w:r>
            <w:r w:rsidDel="00000000" w:rsidR="00000000" w:rsidRPr="00000000">
              <w:rPr>
                <w:sz w:val="24"/>
                <w:szCs w:val="24"/>
                <w:rtl w:val="0"/>
              </w:rPr>
              <w:t xml:space="preserve">sitos de seguridad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contraseñas para reducir la probabilidad de comprometer la cuenta debido a técnicas de ataque por fuerza bruta o diccionario.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Políticas de control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Aumentar la confidencialidad e integridad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Políticas de gestión de cuentas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Reduc</w:t>
            </w:r>
            <w:r w:rsidDel="00000000" w:rsidR="00000000" w:rsidRPr="00000000">
              <w:rPr>
                <w:sz w:val="24"/>
                <w:szCs w:val="24"/>
                <w:rtl w:val="0"/>
              </w:rPr>
              <w:t xml:space="preserve">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superficie expuesta a ataques y limita el impacto general de ex empleados/as </w:t>
            </w:r>
            <w:r w:rsidDel="00000000" w:rsidR="00000000" w:rsidRPr="00000000">
              <w:rPr>
                <w:sz w:val="24"/>
                <w:szCs w:val="24"/>
                <w:rtl w:val="0"/>
              </w:rPr>
              <w:t xml:space="preserve">disconformes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Separación de funciones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Garantizar que nadie tenga tanto acceso que pueda abusar del sistema para obtener beneficios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w:t>
            </w:r>
          </w:p>
        </w:tc>
      </w:tr>
    </w:tbl>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645"/>
        <w:gridCol w:w="1800"/>
        <w:gridCol w:w="1650"/>
        <w:tblGridChange w:id="0">
          <w:tblGrid>
            <w:gridCol w:w="2325"/>
            <w:gridCol w:w="3645"/>
            <w:gridCol w:w="1800"/>
            <w:gridCol w:w="165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Controles técnicos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control y </w:t>
            </w:r>
            <w:r w:rsidDel="00000000" w:rsidR="00000000" w:rsidRPr="00000000">
              <w:rPr>
                <w:b w:val="1"/>
                <w:sz w:val="24"/>
                <w:szCs w:val="24"/>
                <w:rtl w:val="0"/>
              </w:rPr>
              <w:t xml:space="preserve">explicación</w:t>
            </w:r>
            <w:r w:rsidDel="00000000" w:rsidR="00000000" w:rsidRPr="00000000">
              <w:rPr>
                <w:rtl w:val="0"/>
              </w:rPr>
            </w:r>
          </w:p>
          <w:p w:rsidR="00000000" w:rsidDel="00000000" w:rsidP="00000000" w:rsidRDefault="00000000" w:rsidRPr="00000000" w14:paraId="00000041">
            <w:pPr>
              <w:widowControl w:val="0"/>
              <w:spacing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tiene que implementar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w:t>
            </w:r>
          </w:p>
          <w:p w:rsidR="00000000" w:rsidDel="00000000" w:rsidP="00000000" w:rsidRDefault="00000000" w:rsidRPr="00000000" w14:paraId="00000045">
            <w:pPr>
              <w:widowControl w:val="0"/>
              <w:spacing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Cortafuegos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irewall)</w:t>
            </w:r>
          </w:p>
          <w:p w:rsidR="00000000" w:rsidDel="00000000" w:rsidP="00000000" w:rsidRDefault="00000000" w:rsidRPr="00000000" w14:paraId="00000047">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hay instalados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firewalls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filtrar el tráfico no deseado/malicioso que ingresa a la red 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detección de intrusiones (</w:t>
            </w:r>
            <w:r w:rsidDel="00000000" w:rsidR="00000000" w:rsidRPr="00000000">
              <w:rPr>
                <w:sz w:val="24"/>
                <w:szCs w:val="24"/>
                <w:rtl w:val="0"/>
              </w:rPr>
              <w:t xml:space="preserve">IDS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detección. Permit</w:t>
            </w:r>
            <w:r w:rsidDel="00000000" w:rsidR="00000000" w:rsidRPr="00000000">
              <w:rPr>
                <w:sz w:val="24"/>
                <w:szCs w:val="24"/>
                <w:rtl w:val="0"/>
              </w:rPr>
              <w:t xml:space="preserve">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 equipo de TI identificar posibles intrusiones (por ejemplo, tráfico anómalo) rápidamente.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Cifrado</w:t>
            </w:r>
          </w:p>
          <w:p w:rsidR="00000000" w:rsidDel="00000000" w:rsidP="00000000" w:rsidRDefault="00000000" w:rsidRPr="00000000" w14:paraId="00000050">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Disuasivo. </w:t>
            </w:r>
            <w:r w:rsidDel="00000000" w:rsidR="00000000" w:rsidRPr="00000000">
              <w:rPr>
                <w:sz w:val="24"/>
                <w:szCs w:val="24"/>
                <w:rtl w:val="0"/>
              </w:rPr>
              <w:t xml:space="preserve">Garantizar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la información y los datos confidenciales sean más seguros (por ejemplo, transacciones de pago en el sitio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Copias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w:t>
            </w:r>
            <w:r w:rsidDel="00000000" w:rsidR="00000000" w:rsidRPr="00000000">
              <w:rPr>
                <w:sz w:val="24"/>
                <w:szCs w:val="24"/>
                <w:rtl w:val="0"/>
              </w:rPr>
              <w:t xml:space="preserve">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la continuidad del negocio y mantener la productividad en caso de incidentes, al mantener los sistemas funcionando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estión de contraseñas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Correctivo. Recupera</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restablec</w:t>
            </w:r>
            <w:r w:rsidDel="00000000" w:rsidR="00000000" w:rsidRPr="00000000">
              <w:rPr>
                <w:sz w:val="24"/>
                <w:szCs w:val="24"/>
                <w:rtl w:val="0"/>
              </w:rPr>
              <w:t xml:space="preserve">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contraseñas, bloqueo de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de antivirus (AV)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Correctivo. Detectar amenazas conocidas y </w:t>
            </w:r>
            <w:r w:rsidDel="00000000" w:rsidR="00000000" w:rsidRPr="00000000">
              <w:rPr>
                <w:sz w:val="24"/>
                <w:szCs w:val="24"/>
                <w:rtl w:val="0"/>
              </w:rPr>
              <w:t xml:space="preserve">aislarlas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Monitoreo manual, mantenimiento e intervención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Preventivo/correctivo. Necesario para que los sistemas heredados identifiquen y mitiguen posibles amenazas, riesgos y vulnerabilidades.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w:t>
            </w:r>
          </w:p>
        </w:tc>
      </w:tr>
    </w:tbl>
    <w:p w:rsidR="00000000" w:rsidDel="00000000" w:rsidP="00000000" w:rsidRDefault="00000000" w:rsidRPr="00000000" w14:paraId="0000006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tbl>
      <w:tblPr>
        <w:tblStyle w:val="Table3"/>
        <w:tblW w:w="93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690"/>
        <w:gridCol w:w="1785"/>
        <w:gridCol w:w="1605"/>
        <w:tblGridChange w:id="0">
          <w:tblGrid>
            <w:gridCol w:w="2310"/>
            <w:gridCol w:w="3690"/>
            <w:gridCol w:w="1785"/>
            <w:gridCol w:w="160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Controles físicos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control y </w:t>
            </w:r>
            <w:r w:rsidDel="00000000" w:rsidR="00000000" w:rsidRPr="00000000">
              <w:rPr>
                <w:b w:val="1"/>
                <w:sz w:val="24"/>
                <w:szCs w:val="24"/>
                <w:rtl w:val="0"/>
              </w:rPr>
              <w:t xml:space="preserve">objetivo</w:t>
            </w:r>
            <w:r w:rsidDel="00000000" w:rsidR="00000000" w:rsidRPr="00000000">
              <w:rPr>
                <w:rtl w:val="0"/>
              </w:rPr>
            </w:r>
          </w:p>
          <w:p w:rsidR="00000000" w:rsidDel="00000000" w:rsidP="00000000" w:rsidRDefault="00000000" w:rsidRPr="00000000" w14:paraId="00000072">
            <w:pPr>
              <w:widowControl w:val="0"/>
              <w:spacing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tiene que implementar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w:t>
            </w:r>
          </w:p>
          <w:p w:rsidR="00000000" w:rsidDel="00000000" w:rsidP="00000000" w:rsidRDefault="00000000" w:rsidRPr="00000000" w14:paraId="00000076">
            <w:pPr>
              <w:widowControl w:val="0"/>
              <w:spacing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Caja fuerte con control de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Disuasivo. Reduc</w:t>
            </w:r>
            <w:r w:rsidDel="00000000" w:rsidR="00000000" w:rsidRPr="00000000">
              <w:rPr>
                <w:sz w:val="24"/>
                <w:szCs w:val="24"/>
                <w:rtl w:val="0"/>
              </w:rPr>
              <w:t xml:space="preserve">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superficie expuesta a ataque y el impacto de las amenazas físicas.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Iluminación adecuada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Disuasivo. Limitar los lugares “ocultos” para disuadir las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Vigilancia del circuito cerrado de televisión (CCTV)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Preventivo/De detección.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educir el riesgo de ciertos eventos y </w:t>
            </w:r>
            <w:r w:rsidDel="00000000" w:rsidR="00000000" w:rsidRPr="00000000">
              <w:rPr>
                <w:sz w:val="24"/>
                <w:szCs w:val="24"/>
                <w:rtl w:val="0"/>
              </w:rPr>
              <w:t xml:space="preserve">ver qué sucedió</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después del </w:t>
            </w:r>
            <w:r w:rsidDel="00000000" w:rsidR="00000000" w:rsidRPr="00000000">
              <w:rPr>
                <w:sz w:val="24"/>
                <w:szCs w:val="24"/>
                <w:rtl w:val="0"/>
              </w:rPr>
              <w:t xml:space="preserve">incidente,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llevar a cabo una investigación.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Cerradura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gabinetes (para equipos de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Aumentar la integridad al evitar que personas no autorizadas accedan físicamente o modifiquen el equipo de infraestructura de la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Carteles que indican el nombre de la </w:t>
            </w:r>
            <w:r w:rsidDel="00000000" w:rsidR="00000000" w:rsidRPr="00000000">
              <w:rPr>
                <w:sz w:val="24"/>
                <w:szCs w:val="24"/>
                <w:rtl w:val="0"/>
              </w:rPr>
              <w:t xml:space="preserve">empresa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proveedora del servicio de alarmas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Disuasivo. </w:t>
            </w:r>
            <w:r w:rsidDel="00000000" w:rsidR="00000000" w:rsidRPr="00000000">
              <w:rPr>
                <w:sz w:val="24"/>
                <w:szCs w:val="24"/>
                <w:rtl w:val="0"/>
              </w:rPr>
              <w:t xml:space="preserve">Reducir la probabilidad de éxito de ciertos tipos de amenazas al dar la apariencia de que un ataque exitoso es poco probable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Cerraduras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w:t>
            </w:r>
            <w:r w:rsidDel="00000000" w:rsidR="00000000" w:rsidRPr="00000000">
              <w:rPr>
                <w:sz w:val="24"/>
                <w:szCs w:val="24"/>
                <w:rtl w:val="0"/>
              </w:rPr>
              <w:t xml:space="preserve">Lograr que los activos físicos y digitales estén más seguros.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Detección y prevención de incendios (alarma de incendios, sistema de rociadores, </w:t>
            </w:r>
            <w:r w:rsidDel="00000000" w:rsidR="00000000" w:rsidRPr="00000000">
              <w:rPr>
                <w:sz w:val="24"/>
                <w:szCs w:val="24"/>
                <w:rtl w:val="0"/>
              </w:rPr>
              <w:t xml:space="preserve">entre otros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detección/Preventivo. Detectar incendios en la ubicación física de la juguetería para evitar daños en el inventario, servidores, </w:t>
            </w:r>
            <w:r w:rsidDel="00000000" w:rsidR="00000000" w:rsidRPr="00000000">
              <w:rPr>
                <w:sz w:val="24"/>
                <w:szCs w:val="24"/>
                <w:rtl w:val="0"/>
              </w:rPr>
              <w:t xml:space="preserve">entre otros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Bajo</w:t>
            </w:r>
          </w:p>
        </w:tc>
      </w:tr>
    </w:tbl>
    <w:p w:rsidR="00000000" w:rsidDel="00000000" w:rsidP="00000000" w:rsidRDefault="00000000" w:rsidRPr="00000000" w14:paraId="0000009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4"/>
    </w:rPr>
  </w:style>
  <w:style w:type="paragraph" w:styleId="P68B1DB1-Normal2">
    <w:name w:val="P68B1DB1-Normal2"/>
    <w:basedOn w:val="Normal"/>
    <w:rPr>
      <w:b w:val="1"/>
      <w:sz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Ut_H5A9FHwuQEy6_qG6Lfy3zwF6GSJnj3DZTMaNRWEE/template/preview?usp=sharing&amp;resourcekey=0-i4dR5qZFqQyfzr8uk3OO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q44mBDc8iJ+fU+jm0h8AN4Uq8g==">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