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5" Type="http://schemas.microsoft.com/office/2020/02/relationships/classificationlabels" Target="docMetadata/LabelInfo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CB735" w14:textId="77777777" w:rsidR="009A6366" w:rsidRDefault="009A6366">
      <w:r w:rsidRPr="009A6366">
        <w:rPr>
          <w:noProof/>
        </w:rPr>
        <w:drawing>
          <wp:inline distT="0" distB="0" distL="0" distR="0" wp14:anchorId="175DF752" wp14:editId="0AE5CB9A">
            <wp:extent cx="2017951" cy="731583"/>
            <wp:effectExtent l="0" t="0" r="1905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39099A3-7751-B9AB-75CC-8D2574147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39099A3-7751-B9AB-75CC-8D2574147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795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709"/>
        <w:gridCol w:w="425"/>
        <w:gridCol w:w="4983"/>
      </w:tblGrid>
      <w:tr w:rsidR="00BE2435" w14:paraId="189F8F4B" w14:textId="77777777" w:rsidTr="00641C52">
        <w:tc>
          <w:tcPr>
            <w:tcW w:w="1129" w:type="dxa"/>
          </w:tcPr>
          <w:p w14:paraId="3FFF823D" w14:textId="56D74BCB" w:rsidR="00BE2435" w:rsidRPr="00641C52" w:rsidRDefault="00BE2435" w:rsidP="00641C52">
            <w:pPr>
              <w:jc w:val="right"/>
              <w:rPr>
                <w:color w:val="7F7F7F" w:themeColor="text1" w:themeTint="80"/>
                <w:sz w:val="16"/>
                <w:szCs w:val="16"/>
              </w:rPr>
            </w:pPr>
            <w:r w:rsidRPr="00641C52">
              <w:rPr>
                <w:color w:val="7F7F7F" w:themeColor="text1" w:themeTint="80"/>
                <w:sz w:val="16"/>
                <w:szCs w:val="16"/>
              </w:rPr>
              <w:t>Materia:</w:t>
            </w:r>
          </w:p>
        </w:tc>
        <w:tc>
          <w:tcPr>
            <w:tcW w:w="4253" w:type="dxa"/>
            <w:gridSpan w:val="2"/>
          </w:tcPr>
          <w:p w14:paraId="00F6917E" w14:textId="30E027AF" w:rsidR="00BE2435" w:rsidRPr="00641C52" w:rsidRDefault="002D48B3">
            <w:pPr>
              <w:rPr>
                <w:b/>
                <w:bCs/>
              </w:rPr>
            </w:pPr>
            <w:r>
              <w:rPr>
                <w:b/>
                <w:bCs/>
                <w:lang w:val="es-MX"/>
              </w:rPr>
              <w:t xml:space="preserve">ASEGURAMIENTO </w:t>
            </w:r>
            <w:r w:rsidR="00BE2435" w:rsidRPr="00641C52">
              <w:rPr>
                <w:b/>
                <w:bCs/>
                <w:lang w:val="es-MX"/>
              </w:rPr>
              <w:t>DE INFRAESTRUCTURAS TECNOLÓGICAS</w:t>
            </w:r>
          </w:p>
        </w:tc>
        <w:tc>
          <w:tcPr>
            <w:tcW w:w="5408" w:type="dxa"/>
            <w:gridSpan w:val="2"/>
          </w:tcPr>
          <w:p w14:paraId="48344749" w14:textId="643092D0" w:rsidR="00BE2435" w:rsidRPr="00641C52" w:rsidRDefault="00D0244A" w:rsidP="00641C52">
            <w:pPr>
              <w:jc w:val="center"/>
              <w:rPr>
                <w:b/>
                <w:bCs/>
                <w:sz w:val="32"/>
                <w:szCs w:val="32"/>
              </w:rPr>
            </w:pPr>
            <w:r w:rsidRPr="00641C52">
              <w:rPr>
                <w:b/>
                <w:bCs/>
                <w:sz w:val="32"/>
                <w:szCs w:val="32"/>
              </w:rPr>
              <w:t xml:space="preserve">Taller </w:t>
            </w:r>
            <w:r w:rsidR="00AF25EA">
              <w:rPr>
                <w:b/>
                <w:bCs/>
                <w:sz w:val="32"/>
                <w:szCs w:val="32"/>
              </w:rPr>
              <w:t>1</w:t>
            </w:r>
            <w:r w:rsidRPr="00641C52">
              <w:rPr>
                <w:b/>
                <w:bCs/>
                <w:sz w:val="32"/>
                <w:szCs w:val="32"/>
              </w:rPr>
              <w:t xml:space="preserve"> </w:t>
            </w:r>
            <w:r w:rsidR="002D48B3">
              <w:rPr>
                <w:b/>
                <w:bCs/>
                <w:sz w:val="32"/>
                <w:szCs w:val="32"/>
              </w:rPr>
              <w:t>Firewall Windows</w:t>
            </w:r>
          </w:p>
        </w:tc>
      </w:tr>
      <w:tr w:rsidR="00F64B09" w14:paraId="5DA9A5F9" w14:textId="77777777" w:rsidTr="00F64B09">
        <w:tc>
          <w:tcPr>
            <w:tcW w:w="1129" w:type="dxa"/>
          </w:tcPr>
          <w:p w14:paraId="3C48E692" w14:textId="74911568" w:rsidR="00F64B09" w:rsidRPr="00641C52" w:rsidRDefault="00F64B09" w:rsidP="00641C52">
            <w:pPr>
              <w:jc w:val="right"/>
              <w:rPr>
                <w:color w:val="7F7F7F" w:themeColor="text1" w:themeTint="80"/>
                <w:sz w:val="16"/>
                <w:szCs w:val="16"/>
              </w:rPr>
            </w:pPr>
            <w:r w:rsidRPr="00641C52">
              <w:rPr>
                <w:color w:val="7F7F7F" w:themeColor="text1" w:themeTint="80"/>
                <w:sz w:val="16"/>
                <w:szCs w:val="16"/>
              </w:rPr>
              <w:t>Docente:</w:t>
            </w:r>
          </w:p>
        </w:tc>
        <w:tc>
          <w:tcPr>
            <w:tcW w:w="3544" w:type="dxa"/>
          </w:tcPr>
          <w:p w14:paraId="635B59F7" w14:textId="77777777" w:rsidR="00F64B09" w:rsidRPr="00641C52" w:rsidRDefault="00F64B09">
            <w:pPr>
              <w:rPr>
                <w:b/>
                <w:bCs/>
              </w:rPr>
            </w:pPr>
            <w:r w:rsidRPr="00641C52">
              <w:rPr>
                <w:b/>
                <w:bCs/>
              </w:rPr>
              <w:t>Donny Alexander Rodríguez Cáceres</w:t>
            </w:r>
          </w:p>
        </w:tc>
        <w:tc>
          <w:tcPr>
            <w:tcW w:w="1134" w:type="dxa"/>
            <w:gridSpan w:val="2"/>
          </w:tcPr>
          <w:p w14:paraId="10E19525" w14:textId="21F8BBE5" w:rsidR="00F64B09" w:rsidRPr="00F64B09" w:rsidRDefault="00F64B09" w:rsidP="00F64B09">
            <w:pPr>
              <w:jc w:val="right"/>
              <w:rPr>
                <w:sz w:val="16"/>
                <w:szCs w:val="16"/>
              </w:rPr>
            </w:pPr>
            <w:r w:rsidRPr="00F64B09">
              <w:rPr>
                <w:color w:val="767171" w:themeColor="background2" w:themeShade="80"/>
                <w:sz w:val="16"/>
                <w:szCs w:val="16"/>
              </w:rPr>
              <w:t>Fecha</w:t>
            </w:r>
            <w:r w:rsidRPr="00F64B09">
              <w:rPr>
                <w:color w:val="AEAAAA" w:themeColor="background2" w:themeShade="BF"/>
                <w:sz w:val="16"/>
                <w:szCs w:val="16"/>
              </w:rPr>
              <w:t>:</w:t>
            </w:r>
          </w:p>
        </w:tc>
        <w:tc>
          <w:tcPr>
            <w:tcW w:w="4983" w:type="dxa"/>
          </w:tcPr>
          <w:p w14:paraId="53C23CF7" w14:textId="5C85B79B" w:rsidR="00F64B09" w:rsidRPr="00641C52" w:rsidRDefault="00F64B09">
            <w:pPr>
              <w:rPr>
                <w:b/>
                <w:bCs/>
              </w:rPr>
            </w:pPr>
          </w:p>
        </w:tc>
      </w:tr>
    </w:tbl>
    <w:p w14:paraId="71FB6CF1" w14:textId="47C90EE7" w:rsidR="0003461D" w:rsidRDefault="0003461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00"/>
        <w:gridCol w:w="2290"/>
      </w:tblGrid>
      <w:tr w:rsidR="00F97831" w14:paraId="29277FB7" w14:textId="77777777" w:rsidTr="00924372">
        <w:tc>
          <w:tcPr>
            <w:tcW w:w="8500" w:type="dxa"/>
            <w:shd w:val="clear" w:color="auto" w:fill="FBE4D5" w:themeFill="accent2" w:themeFillTint="33"/>
          </w:tcPr>
          <w:p w14:paraId="2BCC3DCF" w14:textId="12B66D65" w:rsidR="00F97831" w:rsidRPr="00F97831" w:rsidRDefault="00F97831" w:rsidP="00F97831">
            <w:pPr>
              <w:jc w:val="center"/>
              <w:rPr>
                <w:b/>
                <w:bCs/>
              </w:rPr>
            </w:pPr>
            <w:r w:rsidRPr="00F97831">
              <w:rPr>
                <w:b/>
                <w:bCs/>
              </w:rPr>
              <w:t>Integrantes</w:t>
            </w:r>
          </w:p>
        </w:tc>
        <w:tc>
          <w:tcPr>
            <w:tcW w:w="2290" w:type="dxa"/>
            <w:shd w:val="clear" w:color="auto" w:fill="FBE4D5" w:themeFill="accent2" w:themeFillTint="33"/>
          </w:tcPr>
          <w:p w14:paraId="556BF1C9" w14:textId="49E7A7F0" w:rsidR="00F97831" w:rsidRPr="00F97831" w:rsidRDefault="00F97831" w:rsidP="00F97831">
            <w:pPr>
              <w:jc w:val="center"/>
              <w:rPr>
                <w:b/>
                <w:bCs/>
              </w:rPr>
            </w:pPr>
            <w:r w:rsidRPr="00F97831">
              <w:rPr>
                <w:b/>
                <w:bCs/>
              </w:rPr>
              <w:t>ID</w:t>
            </w:r>
          </w:p>
        </w:tc>
      </w:tr>
      <w:tr w:rsidR="00F97831" w14:paraId="1A690859" w14:textId="77777777" w:rsidTr="00924372">
        <w:tc>
          <w:tcPr>
            <w:tcW w:w="8500" w:type="dxa"/>
          </w:tcPr>
          <w:p w14:paraId="6B5B6532" w14:textId="77777777" w:rsidR="00F97831" w:rsidRDefault="00F97831"/>
        </w:tc>
        <w:tc>
          <w:tcPr>
            <w:tcW w:w="2290" w:type="dxa"/>
          </w:tcPr>
          <w:p w14:paraId="2C462793" w14:textId="77777777" w:rsidR="00F97831" w:rsidRDefault="00F97831"/>
        </w:tc>
      </w:tr>
      <w:tr w:rsidR="00F97831" w14:paraId="3F649E45" w14:textId="77777777" w:rsidTr="00924372">
        <w:tc>
          <w:tcPr>
            <w:tcW w:w="8500" w:type="dxa"/>
          </w:tcPr>
          <w:p w14:paraId="4A71FEEB" w14:textId="77777777" w:rsidR="00F97831" w:rsidRDefault="00F97831"/>
        </w:tc>
        <w:tc>
          <w:tcPr>
            <w:tcW w:w="2290" w:type="dxa"/>
          </w:tcPr>
          <w:p w14:paraId="124D6D3E" w14:textId="77777777" w:rsidR="00F97831" w:rsidRDefault="00F97831"/>
        </w:tc>
      </w:tr>
      <w:tr w:rsidR="00F97831" w14:paraId="5E069244" w14:textId="77777777" w:rsidTr="00924372">
        <w:tc>
          <w:tcPr>
            <w:tcW w:w="8500" w:type="dxa"/>
          </w:tcPr>
          <w:p w14:paraId="12188021" w14:textId="77777777" w:rsidR="00F97831" w:rsidRDefault="00F97831"/>
        </w:tc>
        <w:tc>
          <w:tcPr>
            <w:tcW w:w="2290" w:type="dxa"/>
          </w:tcPr>
          <w:p w14:paraId="50F83B44" w14:textId="77777777" w:rsidR="00F97831" w:rsidRDefault="00F97831"/>
        </w:tc>
      </w:tr>
      <w:tr w:rsidR="00F97831" w14:paraId="2D32963B" w14:textId="77777777" w:rsidTr="00924372">
        <w:tc>
          <w:tcPr>
            <w:tcW w:w="8500" w:type="dxa"/>
          </w:tcPr>
          <w:p w14:paraId="3D26307E" w14:textId="77777777" w:rsidR="00F97831" w:rsidRDefault="00F97831"/>
        </w:tc>
        <w:tc>
          <w:tcPr>
            <w:tcW w:w="2290" w:type="dxa"/>
          </w:tcPr>
          <w:p w14:paraId="7D1F19ED" w14:textId="77777777" w:rsidR="00F97831" w:rsidRDefault="00F97831"/>
        </w:tc>
      </w:tr>
    </w:tbl>
    <w:p w14:paraId="074D9627" w14:textId="77777777" w:rsidR="00F97831" w:rsidRDefault="00F9783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F2BA3" w14:paraId="5A9A2CA6" w14:textId="77777777" w:rsidTr="00F05C4D">
        <w:tc>
          <w:tcPr>
            <w:tcW w:w="10790" w:type="dxa"/>
            <w:shd w:val="clear" w:color="auto" w:fill="F4B083" w:themeFill="accent2" w:themeFillTint="99"/>
          </w:tcPr>
          <w:p w14:paraId="0E5B2B56" w14:textId="77777777" w:rsidR="00FF2BA3" w:rsidRPr="00B1189C" w:rsidRDefault="00FF2BA3" w:rsidP="00F05C4D">
            <w:pPr>
              <w:jc w:val="center"/>
              <w:rPr>
                <w:b/>
                <w:bCs/>
                <w:sz w:val="32"/>
                <w:szCs w:val="32"/>
              </w:rPr>
            </w:pPr>
            <w:r w:rsidRPr="00B1189C">
              <w:rPr>
                <w:b/>
                <w:bCs/>
                <w:sz w:val="32"/>
                <w:szCs w:val="32"/>
              </w:rPr>
              <w:t>OBJETIVOS</w:t>
            </w:r>
          </w:p>
        </w:tc>
      </w:tr>
      <w:tr w:rsidR="00FF2BA3" w14:paraId="004D30D3" w14:textId="77777777" w:rsidTr="00F05C4D">
        <w:tc>
          <w:tcPr>
            <w:tcW w:w="10790" w:type="dxa"/>
          </w:tcPr>
          <w:p w14:paraId="6CBE1FA8" w14:textId="5B0A687F" w:rsidR="00FF2BA3" w:rsidRDefault="00FF2BA3" w:rsidP="00F05C4D">
            <w:pPr>
              <w:pStyle w:val="Prrafodelista"/>
              <w:numPr>
                <w:ilvl w:val="0"/>
                <w:numId w:val="1"/>
              </w:numPr>
            </w:pPr>
            <w:r>
              <w:t>Realizar</w:t>
            </w:r>
            <w:r w:rsidR="003311E8">
              <w:t xml:space="preserve"> la configuración y pruebas en el firewall de Windows </w:t>
            </w:r>
          </w:p>
          <w:p w14:paraId="54D16644" w14:textId="77777777" w:rsidR="00FF2BA3" w:rsidRDefault="00FF2BA3" w:rsidP="00F05C4D"/>
        </w:tc>
      </w:tr>
      <w:tr w:rsidR="00031742" w14:paraId="4B5955A7" w14:textId="77777777" w:rsidTr="00B1189C">
        <w:tc>
          <w:tcPr>
            <w:tcW w:w="10790" w:type="dxa"/>
            <w:shd w:val="clear" w:color="auto" w:fill="F4B083" w:themeFill="accent2" w:themeFillTint="99"/>
          </w:tcPr>
          <w:p w14:paraId="7680EEE2" w14:textId="36BD438E" w:rsidR="00031742" w:rsidRPr="00B1189C" w:rsidRDefault="00FF2BA3" w:rsidP="0003174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COMPETENCIAS A DESARROLLAR</w:t>
            </w:r>
          </w:p>
        </w:tc>
      </w:tr>
      <w:tr w:rsidR="00031742" w14:paraId="1F5DA605" w14:textId="77777777" w:rsidTr="00031742">
        <w:tc>
          <w:tcPr>
            <w:tcW w:w="10790" w:type="dxa"/>
          </w:tcPr>
          <w:p w14:paraId="2C9B468F" w14:textId="106E0BFE" w:rsidR="00031742" w:rsidRDefault="00FF2BA3" w:rsidP="00FF2BA3">
            <w:pPr>
              <w:pStyle w:val="Prrafodelista"/>
              <w:numPr>
                <w:ilvl w:val="0"/>
                <w:numId w:val="2"/>
              </w:numPr>
            </w:pPr>
            <w:r>
              <w:t>Capacidad de análisis de resolución de necesidades</w:t>
            </w:r>
            <w:r w:rsidR="001F29C4">
              <w:t xml:space="preserve"> técnicas</w:t>
            </w:r>
            <w:r>
              <w:t>.</w:t>
            </w:r>
          </w:p>
          <w:p w14:paraId="3D37C3C1" w14:textId="1CDB4D75" w:rsidR="00031742" w:rsidRDefault="003311E8" w:rsidP="003311E8">
            <w:pPr>
              <w:pStyle w:val="Prrafodelista"/>
              <w:numPr>
                <w:ilvl w:val="0"/>
                <w:numId w:val="2"/>
              </w:numPr>
            </w:pPr>
            <w:r>
              <w:t>Capacidad de abrir y cerrar puertos en firewall según las necesidades</w:t>
            </w:r>
          </w:p>
        </w:tc>
      </w:tr>
    </w:tbl>
    <w:p w14:paraId="36E1FAF1" w14:textId="26CA27DF" w:rsidR="00BE2435" w:rsidRDefault="00BE243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7568B" w14:paraId="5BC82930" w14:textId="77777777" w:rsidTr="0037568B">
        <w:tc>
          <w:tcPr>
            <w:tcW w:w="10790" w:type="dxa"/>
            <w:shd w:val="clear" w:color="auto" w:fill="F4B083" w:themeFill="accent2" w:themeFillTint="99"/>
          </w:tcPr>
          <w:p w14:paraId="333A39CD" w14:textId="2BF39156" w:rsidR="0037568B" w:rsidRPr="0037568B" w:rsidRDefault="0037568B" w:rsidP="0037568B">
            <w:pPr>
              <w:jc w:val="center"/>
              <w:rPr>
                <w:b/>
                <w:bCs/>
                <w:sz w:val="32"/>
                <w:szCs w:val="32"/>
              </w:rPr>
            </w:pPr>
            <w:r w:rsidRPr="0037568B">
              <w:rPr>
                <w:b/>
                <w:bCs/>
                <w:sz w:val="32"/>
                <w:szCs w:val="32"/>
              </w:rPr>
              <w:t>ENTREGABLE</w:t>
            </w:r>
            <w:r w:rsidR="00411A7C">
              <w:rPr>
                <w:b/>
                <w:bCs/>
                <w:sz w:val="32"/>
                <w:szCs w:val="32"/>
              </w:rPr>
              <w:t>S</w:t>
            </w:r>
          </w:p>
        </w:tc>
      </w:tr>
      <w:tr w:rsidR="0037568B" w14:paraId="5CD852A3" w14:textId="77777777" w:rsidTr="0037568B">
        <w:tc>
          <w:tcPr>
            <w:tcW w:w="10790" w:type="dxa"/>
          </w:tcPr>
          <w:p w14:paraId="7B47C4CE" w14:textId="77777777" w:rsidR="0037568B" w:rsidRDefault="0037568B"/>
          <w:p w14:paraId="64B3196F" w14:textId="571444CF" w:rsidR="0037568B" w:rsidRDefault="00F40E1B" w:rsidP="004645D0">
            <w:pPr>
              <w:pStyle w:val="Prrafodelista"/>
              <w:numPr>
                <w:ilvl w:val="0"/>
                <w:numId w:val="3"/>
              </w:numPr>
            </w:pPr>
            <w:r w:rsidRPr="004645D0">
              <w:rPr>
                <w:b/>
                <w:bCs/>
              </w:rPr>
              <w:t>(</w:t>
            </w:r>
            <w:r w:rsidR="006C6D77" w:rsidRPr="004645D0">
              <w:rPr>
                <w:b/>
                <w:bCs/>
              </w:rPr>
              <w:t>1</w:t>
            </w:r>
            <w:r w:rsidRPr="004645D0">
              <w:rPr>
                <w:b/>
                <w:bCs/>
              </w:rPr>
              <w:t>) archivo</w:t>
            </w:r>
            <w:r>
              <w:t xml:space="preserve"> con </w:t>
            </w:r>
            <w:r w:rsidR="004645D0">
              <w:t xml:space="preserve">las pruebas de configuración y ping de firewall Windows </w:t>
            </w:r>
          </w:p>
          <w:p w14:paraId="28E10DBA" w14:textId="79899CFD" w:rsidR="0037568B" w:rsidRDefault="0037568B"/>
        </w:tc>
      </w:tr>
    </w:tbl>
    <w:p w14:paraId="34686DD4" w14:textId="254A335C" w:rsidR="00A518FF" w:rsidRDefault="00A518FF"/>
    <w:p w14:paraId="2AA125FE" w14:textId="0B3D051A" w:rsidR="00A518FF" w:rsidRDefault="00A518FF"/>
    <w:p w14:paraId="5CEE504A" w14:textId="183AD8A5" w:rsidR="0068679A" w:rsidRDefault="0068679A"/>
    <w:p w14:paraId="2495EFAF" w14:textId="2718D9D4" w:rsidR="00716B10" w:rsidRDefault="00716B10"/>
    <w:p w14:paraId="7F6957E7" w14:textId="075E3A79" w:rsidR="00716B10" w:rsidRDefault="00716B10"/>
    <w:p w14:paraId="44F5E9AE" w14:textId="77777777" w:rsidR="00716B10" w:rsidRDefault="00716B10"/>
    <w:p w14:paraId="13E19EB7" w14:textId="51928B5A" w:rsidR="00A518FF" w:rsidRDefault="00A518FF"/>
    <w:p w14:paraId="7DF8E75D" w14:textId="50D0DBA9" w:rsidR="00A518FF" w:rsidRDefault="00A518FF"/>
    <w:p w14:paraId="7787CC6A" w14:textId="14A52A40" w:rsidR="00A518FF" w:rsidRDefault="00A518FF"/>
    <w:p w14:paraId="1F529A37" w14:textId="3EF2F5F7" w:rsidR="009971EE" w:rsidRDefault="009971EE"/>
    <w:p w14:paraId="09D2D13C" w14:textId="77B1AFBA" w:rsidR="009971EE" w:rsidRDefault="009971EE"/>
    <w:p w14:paraId="76AF76F7" w14:textId="77777777" w:rsidR="009971EE" w:rsidRDefault="009971EE"/>
    <w:p w14:paraId="0D8CFC85" w14:textId="74C0344F" w:rsidR="00A518FF" w:rsidRDefault="00A518FF"/>
    <w:p w14:paraId="79FE9E35" w14:textId="77777777" w:rsidR="00A518FF" w:rsidRDefault="00A518F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30D" w14:paraId="56FD422B" w14:textId="77777777" w:rsidTr="00B51FBA">
        <w:tc>
          <w:tcPr>
            <w:tcW w:w="10790" w:type="dxa"/>
            <w:shd w:val="clear" w:color="auto" w:fill="C45911" w:themeFill="accent2" w:themeFillShade="BF"/>
          </w:tcPr>
          <w:p w14:paraId="35995922" w14:textId="209204BE" w:rsidR="0088530D" w:rsidRPr="0088530D" w:rsidRDefault="00716B10" w:rsidP="0088530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Realizar</w:t>
            </w:r>
          </w:p>
        </w:tc>
      </w:tr>
      <w:tr w:rsidR="0088530D" w14:paraId="5661E8AC" w14:textId="77777777" w:rsidTr="0088530D">
        <w:tc>
          <w:tcPr>
            <w:tcW w:w="10790" w:type="dxa"/>
          </w:tcPr>
          <w:p w14:paraId="60B61B66" w14:textId="77777777" w:rsidR="00716B10" w:rsidRDefault="00716B10" w:rsidP="00E7475C">
            <w:pPr>
              <w:jc w:val="both"/>
            </w:pPr>
          </w:p>
          <w:p w14:paraId="4A83D793" w14:textId="3D7C4145" w:rsidR="00716B10" w:rsidRPr="009971EE" w:rsidRDefault="00716B10" w:rsidP="009971EE">
            <w:pPr>
              <w:jc w:val="both"/>
              <w:rPr>
                <w:b/>
                <w:bCs/>
              </w:rPr>
            </w:pPr>
            <w:r w:rsidRPr="009971EE">
              <w:rPr>
                <w:b/>
                <w:bCs/>
              </w:rPr>
              <w:t>Windows: Habilitar ping (ICMP)</w:t>
            </w:r>
          </w:p>
          <w:p w14:paraId="62E0C609" w14:textId="77777777" w:rsidR="00716B10" w:rsidRDefault="00716B10" w:rsidP="00716B10">
            <w:pPr>
              <w:pStyle w:val="Prrafodelista"/>
              <w:jc w:val="both"/>
            </w:pPr>
          </w:p>
          <w:p w14:paraId="3EF207DB" w14:textId="77777777" w:rsidR="00716B10" w:rsidRDefault="00716B10" w:rsidP="00716B10">
            <w:pPr>
              <w:jc w:val="both"/>
            </w:pPr>
            <w:r>
              <w:t xml:space="preserve">Cuando está habilitado el firewall de Windows, nos podemos encontrar con que se estén bloqueando las respuestas a ping (protocolo ICMP - Internet Control </w:t>
            </w:r>
            <w:proofErr w:type="spellStart"/>
            <w:r>
              <w:t>Message</w:t>
            </w:r>
            <w:proofErr w:type="spellEnd"/>
            <w:r>
              <w:t xml:space="preserve"> </w:t>
            </w:r>
            <w:proofErr w:type="spellStart"/>
            <w:r>
              <w:t>Protocol</w:t>
            </w:r>
            <w:proofErr w:type="spellEnd"/>
            <w:r>
              <w:t>).</w:t>
            </w:r>
          </w:p>
          <w:p w14:paraId="66243426" w14:textId="77777777" w:rsidR="00716B10" w:rsidRDefault="00716B10" w:rsidP="00716B10">
            <w:pPr>
              <w:jc w:val="both"/>
            </w:pPr>
          </w:p>
          <w:p w14:paraId="6C46283D" w14:textId="641A3C88" w:rsidR="00716B10" w:rsidRDefault="00716B10" w:rsidP="00716B10">
            <w:pPr>
              <w:jc w:val="both"/>
            </w:pPr>
            <w:r>
              <w:t>Para habilitar la respuesta a ping (protocolo ICMP) sin deshabilitar el firewall de Windows, podemos configurar una regla que permita la respuesta a ping.</w:t>
            </w:r>
          </w:p>
          <w:p w14:paraId="5A829582" w14:textId="77777777" w:rsidR="00716B10" w:rsidRDefault="00716B10" w:rsidP="00716B10">
            <w:pPr>
              <w:jc w:val="both"/>
            </w:pPr>
          </w:p>
          <w:p w14:paraId="5EAE850D" w14:textId="77777777" w:rsidR="00716B10" w:rsidRDefault="00716B10" w:rsidP="00716B10">
            <w:pPr>
              <w:jc w:val="both"/>
            </w:pPr>
            <w:r>
              <w:t xml:space="preserve">Para ello, disponemos de varias formas, la primera consiste en configurar la regla de entrada utilizando el comando: </w:t>
            </w:r>
            <w:proofErr w:type="spellStart"/>
            <w:r w:rsidRPr="00716B10">
              <w:rPr>
                <w:b/>
                <w:bCs/>
                <w:sz w:val="36"/>
                <w:szCs w:val="36"/>
              </w:rPr>
              <w:t>netsh</w:t>
            </w:r>
            <w:proofErr w:type="spellEnd"/>
            <w:r w:rsidRPr="00716B10">
              <w:rPr>
                <w:b/>
                <w:bCs/>
                <w:sz w:val="36"/>
                <w:szCs w:val="36"/>
              </w:rPr>
              <w:t>.</w:t>
            </w:r>
          </w:p>
          <w:p w14:paraId="683321FB" w14:textId="77777777" w:rsidR="00716B10" w:rsidRDefault="00716B10" w:rsidP="00716B10">
            <w:pPr>
              <w:jc w:val="both"/>
            </w:pPr>
          </w:p>
          <w:p w14:paraId="2BBEBD6D" w14:textId="0CAB875C" w:rsidR="00716B10" w:rsidRDefault="00716B10" w:rsidP="00716B10">
            <w:pPr>
              <w:jc w:val="both"/>
            </w:pPr>
            <w:r>
              <w:t xml:space="preserve">Utilizando el comando </w:t>
            </w:r>
            <w:proofErr w:type="spellStart"/>
            <w:r>
              <w:t>netsh</w:t>
            </w:r>
            <w:proofErr w:type="spellEnd"/>
            <w:r>
              <w:t>, podemos configurar la regla de entrada.</w:t>
            </w:r>
          </w:p>
          <w:p w14:paraId="77870C26" w14:textId="34C7C7DC" w:rsidR="00716B10" w:rsidRDefault="00716B10" w:rsidP="00E7475C">
            <w:pPr>
              <w:jc w:val="both"/>
            </w:pPr>
          </w:p>
          <w:p w14:paraId="13446707" w14:textId="5EE1DD93" w:rsidR="00716B10" w:rsidRDefault="00716B10" w:rsidP="00716B10">
            <w:pPr>
              <w:jc w:val="both"/>
            </w:pPr>
            <w:r>
              <w:t xml:space="preserve">Windows: Habilitar respuesta ping (ICMP) vía </w:t>
            </w:r>
            <w:r w:rsidR="009971EE">
              <w:t>línea</w:t>
            </w:r>
            <w:r>
              <w:t xml:space="preserve"> de comandos</w:t>
            </w:r>
          </w:p>
          <w:p w14:paraId="42312C5E" w14:textId="77777777" w:rsidR="00716B10" w:rsidRDefault="00716B10" w:rsidP="00716B10">
            <w:pPr>
              <w:jc w:val="both"/>
            </w:pPr>
          </w:p>
          <w:p w14:paraId="737FEE28" w14:textId="77777777" w:rsidR="00716B10" w:rsidRDefault="00716B10" w:rsidP="00716B10">
            <w:pPr>
              <w:jc w:val="both"/>
            </w:pPr>
            <w:r>
              <w:t>Powershell - administrador</w:t>
            </w:r>
          </w:p>
          <w:p w14:paraId="0DE076D6" w14:textId="77777777" w:rsidR="00716B10" w:rsidRDefault="00716B10" w:rsidP="00716B10">
            <w:pPr>
              <w:jc w:val="both"/>
            </w:pPr>
          </w:p>
          <w:p w14:paraId="773B9E6B" w14:textId="77777777" w:rsidR="00716B10" w:rsidRPr="00716B10" w:rsidRDefault="00716B10" w:rsidP="00716B10">
            <w:pPr>
              <w:jc w:val="both"/>
              <w:rPr>
                <w:b/>
                <w:bCs/>
              </w:rPr>
            </w:pPr>
            <w:r w:rsidRPr="00716B10">
              <w:rPr>
                <w:b/>
                <w:bCs/>
              </w:rPr>
              <w:t>Habilitar respuesta ICMP IPv4</w:t>
            </w:r>
          </w:p>
          <w:p w14:paraId="4539754B" w14:textId="77777777" w:rsidR="00716B10" w:rsidRDefault="00716B10" w:rsidP="00716B10">
            <w:pPr>
              <w:jc w:val="both"/>
            </w:pPr>
          </w:p>
          <w:p w14:paraId="6F4B1D82" w14:textId="5ADD2B86" w:rsidR="00716B10" w:rsidRDefault="00716B10" w:rsidP="00716B10">
            <w:pPr>
              <w:jc w:val="both"/>
            </w:pPr>
            <w:proofErr w:type="spellStart"/>
            <w:r>
              <w:t>netsh</w:t>
            </w:r>
            <w:proofErr w:type="spellEnd"/>
            <w:r>
              <w:t xml:space="preserve"> </w:t>
            </w:r>
            <w:proofErr w:type="spellStart"/>
            <w:r>
              <w:t>advfirewall</w:t>
            </w:r>
            <w:proofErr w:type="spellEnd"/>
            <w:r>
              <w:t xml:space="preserve"> firewall </w:t>
            </w:r>
            <w:proofErr w:type="spellStart"/>
            <w:r>
              <w:t>add</w:t>
            </w:r>
            <w:proofErr w:type="spellEnd"/>
            <w:r>
              <w:t xml:space="preserve"> rule </w:t>
            </w:r>
            <w:proofErr w:type="spellStart"/>
            <w:r>
              <w:t>name</w:t>
            </w:r>
            <w:proofErr w:type="spellEnd"/>
            <w:r>
              <w:t xml:space="preserve">="Habilitar respuesta ICMP IPv4" </w:t>
            </w:r>
            <w:proofErr w:type="spellStart"/>
            <w:r>
              <w:t>protocol</w:t>
            </w:r>
            <w:proofErr w:type="spellEnd"/>
            <w:r>
              <w:t xml:space="preserve">=icmpv4:8,any </w:t>
            </w:r>
            <w:proofErr w:type="spellStart"/>
            <w:r>
              <w:t>dir</w:t>
            </w:r>
            <w:proofErr w:type="spellEnd"/>
            <w:r>
              <w:t xml:space="preserve">=in </w:t>
            </w:r>
            <w:proofErr w:type="spellStart"/>
            <w:r>
              <w:t>action</w:t>
            </w:r>
            <w:proofErr w:type="spellEnd"/>
            <w:r>
              <w:t>=</w:t>
            </w:r>
            <w:proofErr w:type="spellStart"/>
            <w:r>
              <w:t>allow</w:t>
            </w:r>
            <w:proofErr w:type="spellEnd"/>
            <w:r w:rsidR="00A3719A">
              <w:t xml:space="preserve"> </w:t>
            </w:r>
            <w:proofErr w:type="spellStart"/>
            <w:r w:rsidR="00735540">
              <w:t>remoteip</w:t>
            </w:r>
            <w:proofErr w:type="spellEnd"/>
            <w:r w:rsidR="00735540">
              <w:t>=</w:t>
            </w:r>
            <w:proofErr w:type="spellStart"/>
            <w:r w:rsidR="00735540">
              <w:t>ip</w:t>
            </w:r>
            <w:proofErr w:type="spellEnd"/>
          </w:p>
          <w:p w14:paraId="6E071394" w14:textId="2087163E" w:rsidR="00716B10" w:rsidRDefault="00716B10" w:rsidP="00716B10">
            <w:pPr>
              <w:jc w:val="both"/>
            </w:pPr>
          </w:p>
          <w:p w14:paraId="34C638A9" w14:textId="77777777" w:rsidR="00716B10" w:rsidRPr="00716B10" w:rsidRDefault="00716B10" w:rsidP="00716B10">
            <w:pPr>
              <w:jc w:val="both"/>
              <w:rPr>
                <w:b/>
                <w:bCs/>
              </w:rPr>
            </w:pPr>
            <w:r w:rsidRPr="00716B10">
              <w:rPr>
                <w:b/>
                <w:bCs/>
              </w:rPr>
              <w:t>Deshabilitar respuesta ICMP IPv4</w:t>
            </w:r>
          </w:p>
          <w:p w14:paraId="33786F6E" w14:textId="77777777" w:rsidR="00716B10" w:rsidRDefault="00716B10" w:rsidP="00716B10">
            <w:pPr>
              <w:jc w:val="both"/>
            </w:pPr>
          </w:p>
          <w:p w14:paraId="796D1D90" w14:textId="3EC81B58" w:rsidR="00716B10" w:rsidRDefault="00716B10" w:rsidP="00716B10">
            <w:pPr>
              <w:jc w:val="both"/>
            </w:pPr>
            <w:proofErr w:type="spellStart"/>
            <w:r>
              <w:t>netsh</w:t>
            </w:r>
            <w:proofErr w:type="spellEnd"/>
            <w:r>
              <w:t xml:space="preserve"> </w:t>
            </w:r>
            <w:proofErr w:type="spellStart"/>
            <w:r>
              <w:t>advfirewall</w:t>
            </w:r>
            <w:proofErr w:type="spellEnd"/>
            <w:r>
              <w:t xml:space="preserve"> firewall </w:t>
            </w:r>
            <w:proofErr w:type="spellStart"/>
            <w:r>
              <w:t>add</w:t>
            </w:r>
            <w:proofErr w:type="spellEnd"/>
            <w:r>
              <w:t xml:space="preserve"> rule </w:t>
            </w:r>
            <w:proofErr w:type="spellStart"/>
            <w:r>
              <w:t>name</w:t>
            </w:r>
            <w:proofErr w:type="spellEnd"/>
            <w:r>
              <w:t xml:space="preserve">="Deshabilitar respuesta ICMP IPv4" </w:t>
            </w:r>
            <w:proofErr w:type="spellStart"/>
            <w:r>
              <w:t>protocol</w:t>
            </w:r>
            <w:proofErr w:type="spellEnd"/>
            <w:r>
              <w:t xml:space="preserve">=icmpv4:8,any </w:t>
            </w:r>
            <w:proofErr w:type="spellStart"/>
            <w:r>
              <w:t>dir</w:t>
            </w:r>
            <w:proofErr w:type="spellEnd"/>
            <w:r>
              <w:t xml:space="preserve">=in </w:t>
            </w:r>
            <w:proofErr w:type="spellStart"/>
            <w:r>
              <w:t>action</w:t>
            </w:r>
            <w:proofErr w:type="spellEnd"/>
            <w:r>
              <w:t>=block</w:t>
            </w:r>
            <w:r w:rsidR="00735540">
              <w:t xml:space="preserve"> remoteip</w:t>
            </w:r>
            <w:r w:rsidR="008C1FBF">
              <w:t>=ip</w:t>
            </w:r>
          </w:p>
          <w:p w14:paraId="21ABB80B" w14:textId="53C0422E" w:rsidR="00716B10" w:rsidRDefault="00716B10" w:rsidP="00716B10">
            <w:pPr>
              <w:jc w:val="both"/>
            </w:pPr>
          </w:p>
          <w:p w14:paraId="79FE642F" w14:textId="77777777" w:rsidR="00DE5F68" w:rsidRPr="00DE5F68" w:rsidRDefault="00DE5F68" w:rsidP="00DE5F68">
            <w:pPr>
              <w:jc w:val="both"/>
              <w:rPr>
                <w:b/>
                <w:bCs/>
              </w:rPr>
            </w:pPr>
            <w:r w:rsidRPr="00DE5F68">
              <w:rPr>
                <w:b/>
                <w:bCs/>
              </w:rPr>
              <w:t>Mostrar reglas firewall:</w:t>
            </w:r>
          </w:p>
          <w:p w14:paraId="2F5652C4" w14:textId="77777777" w:rsidR="00DE5F68" w:rsidRDefault="00DE5F68" w:rsidP="00DE5F68">
            <w:pPr>
              <w:jc w:val="both"/>
            </w:pPr>
          </w:p>
          <w:p w14:paraId="1DB1EE11" w14:textId="77777777" w:rsidR="00DE5F68" w:rsidRDefault="00DE5F68" w:rsidP="00DE5F68">
            <w:pPr>
              <w:jc w:val="both"/>
            </w:pPr>
            <w:proofErr w:type="spellStart"/>
            <w:r>
              <w:t>netsh</w:t>
            </w:r>
            <w:proofErr w:type="spellEnd"/>
            <w:r>
              <w:t xml:space="preserve"> </w:t>
            </w:r>
            <w:proofErr w:type="spellStart"/>
            <w:r>
              <w:t>advfirewall</w:t>
            </w:r>
            <w:proofErr w:type="spellEnd"/>
            <w:r>
              <w:t xml:space="preserve"> firewall show rule </w:t>
            </w:r>
            <w:proofErr w:type="spellStart"/>
            <w:r>
              <w:t>name</w:t>
            </w:r>
            <w:proofErr w:type="spellEnd"/>
            <w:r>
              <w:t>=</w:t>
            </w:r>
            <w:proofErr w:type="spellStart"/>
            <w:r>
              <w:t>all</w:t>
            </w:r>
            <w:proofErr w:type="spellEnd"/>
          </w:p>
          <w:p w14:paraId="4E06B2E1" w14:textId="77777777" w:rsidR="00DE5F68" w:rsidRDefault="00DE5F68" w:rsidP="00DE5F68">
            <w:pPr>
              <w:jc w:val="both"/>
            </w:pPr>
          </w:p>
          <w:p w14:paraId="72093E1F" w14:textId="77777777" w:rsidR="00DE5F68" w:rsidRDefault="00DE5F68" w:rsidP="00DE5F68">
            <w:pPr>
              <w:jc w:val="both"/>
            </w:pPr>
          </w:p>
          <w:p w14:paraId="67A12A0A" w14:textId="77777777" w:rsidR="00DE5F68" w:rsidRPr="00DE5F68" w:rsidRDefault="00DE5F68" w:rsidP="00DE5F68">
            <w:pPr>
              <w:jc w:val="center"/>
              <w:rPr>
                <w:b/>
                <w:bCs/>
                <w:sz w:val="36"/>
                <w:szCs w:val="36"/>
              </w:rPr>
            </w:pPr>
            <w:r w:rsidRPr="00DE5F68">
              <w:rPr>
                <w:b/>
                <w:bCs/>
                <w:sz w:val="36"/>
                <w:szCs w:val="36"/>
              </w:rPr>
              <w:t>Windows: Habilitar respuesta ping (ICMP) vía entorno gráfico</w:t>
            </w:r>
          </w:p>
          <w:p w14:paraId="2CD6A85C" w14:textId="77777777" w:rsidR="00DE5F68" w:rsidRDefault="00DE5F68" w:rsidP="00DE5F68">
            <w:pPr>
              <w:jc w:val="both"/>
            </w:pPr>
          </w:p>
          <w:p w14:paraId="4205AC63" w14:textId="77777777" w:rsidR="00DE5F68" w:rsidRDefault="00DE5F68" w:rsidP="00DE5F68">
            <w:pPr>
              <w:jc w:val="both"/>
            </w:pPr>
            <w:r>
              <w:t>Otra forma, es utilizar la herramienta GUI de administración del firewall de Windows: Firewall de Windows con seguridad avanzada</w:t>
            </w:r>
          </w:p>
          <w:p w14:paraId="6EB31912" w14:textId="77777777" w:rsidR="00DE5F68" w:rsidRDefault="00DE5F68" w:rsidP="00DE5F68">
            <w:pPr>
              <w:jc w:val="both"/>
            </w:pPr>
          </w:p>
          <w:p w14:paraId="67D5AFD6" w14:textId="77777777" w:rsidR="00DE5F68" w:rsidRDefault="00DE5F68" w:rsidP="00DE5F68">
            <w:pPr>
              <w:jc w:val="both"/>
            </w:pPr>
            <w:r>
              <w:t>Encontraremos esta herramienta en las herramientas administrativas del sistema.</w:t>
            </w:r>
          </w:p>
          <w:p w14:paraId="0BC79EF4" w14:textId="77777777" w:rsidR="00DE5F68" w:rsidRDefault="00DE5F68" w:rsidP="00DE5F68">
            <w:pPr>
              <w:jc w:val="both"/>
            </w:pPr>
          </w:p>
          <w:p w14:paraId="0429B3F0" w14:textId="77777777" w:rsidR="00DE5F68" w:rsidRDefault="00DE5F68" w:rsidP="00DE5F68">
            <w:pPr>
              <w:jc w:val="both"/>
            </w:pPr>
            <w:r>
              <w:t>También podemos acceder a ella de forma rápida, ejecutando: %</w:t>
            </w:r>
            <w:proofErr w:type="spellStart"/>
            <w:r>
              <w:t>windir</w:t>
            </w:r>
            <w:proofErr w:type="spellEnd"/>
            <w:r>
              <w:t>%\system32\</w:t>
            </w:r>
            <w:proofErr w:type="spellStart"/>
            <w:r>
              <w:t>WF.msc</w:t>
            </w:r>
            <w:proofErr w:type="spellEnd"/>
          </w:p>
          <w:p w14:paraId="4EE8A1A1" w14:textId="77777777" w:rsidR="00DE5F68" w:rsidRDefault="00DE5F68" w:rsidP="00DE5F68">
            <w:pPr>
              <w:jc w:val="both"/>
            </w:pPr>
          </w:p>
          <w:p w14:paraId="4D8D741B" w14:textId="77777777" w:rsidR="00DE5F68" w:rsidRDefault="00DE5F68" w:rsidP="00DE5F68">
            <w:pPr>
              <w:jc w:val="both"/>
            </w:pPr>
            <w:r>
              <w:t>Este sería el procedimiento paso a paso para configurar la regla de entrada que permita la respuesta a ping:</w:t>
            </w:r>
          </w:p>
          <w:p w14:paraId="46AC08C0" w14:textId="77777777" w:rsidR="00DE5F68" w:rsidRDefault="00DE5F68" w:rsidP="00DE5F68">
            <w:pPr>
              <w:jc w:val="both"/>
            </w:pPr>
          </w:p>
          <w:p w14:paraId="50D87887" w14:textId="5A3C40D1" w:rsidR="00DE5F68" w:rsidRDefault="00DE5F68" w:rsidP="00DE5F68">
            <w:pPr>
              <w:jc w:val="both"/>
            </w:pPr>
            <w:r>
              <w:t xml:space="preserve">Nos situamos en el apartado: "Reglas de entrada", botón derecho, "Nueva regla". </w:t>
            </w:r>
          </w:p>
          <w:p w14:paraId="548F8790" w14:textId="21507FE6" w:rsidR="00DE5F68" w:rsidRDefault="00DE5F68" w:rsidP="00DE5F68">
            <w:pPr>
              <w:jc w:val="both"/>
            </w:pPr>
          </w:p>
          <w:p w14:paraId="28475334" w14:textId="77777777" w:rsidR="00DE5F68" w:rsidRDefault="00DE5F68" w:rsidP="00DE5F68">
            <w:pPr>
              <w:jc w:val="both"/>
            </w:pPr>
          </w:p>
          <w:p w14:paraId="11B7C3CB" w14:textId="7ABE1A70" w:rsidR="00716B10" w:rsidRDefault="00DE5F68" w:rsidP="00716B1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7B7578F" wp14:editId="4B0C0995">
                  <wp:extent cx="3810635" cy="2451100"/>
                  <wp:effectExtent l="0" t="0" r="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635" cy="2451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092F20" w14:textId="77777777" w:rsidR="00DE5F68" w:rsidRDefault="00DE5F68" w:rsidP="00716B10">
            <w:pPr>
              <w:jc w:val="both"/>
            </w:pPr>
          </w:p>
          <w:p w14:paraId="71C9982D" w14:textId="50F1F40A" w:rsidR="00716B10" w:rsidRDefault="00D375CE" w:rsidP="00716B1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8B89BA9" wp14:editId="3E9D84D2">
                  <wp:extent cx="6102350" cy="4913630"/>
                  <wp:effectExtent l="0" t="0" r="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0" cy="4913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D2BF693" w14:textId="77777777" w:rsidR="00D375CE" w:rsidRDefault="00D375CE" w:rsidP="00716B10">
            <w:pPr>
              <w:jc w:val="both"/>
            </w:pPr>
          </w:p>
          <w:p w14:paraId="74F0E64F" w14:textId="4DD4D578" w:rsidR="00716B10" w:rsidRDefault="00D375CE" w:rsidP="00716B1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0BAB998" wp14:editId="4CFDEDD2">
                  <wp:extent cx="6102350" cy="4913630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0" cy="4913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0E37A1" w14:textId="77777777" w:rsidR="00D375CE" w:rsidRDefault="00D375CE" w:rsidP="00716B10">
            <w:pPr>
              <w:jc w:val="both"/>
            </w:pPr>
          </w:p>
          <w:p w14:paraId="137C9D90" w14:textId="77777777" w:rsidR="00930776" w:rsidRDefault="00C90EDE" w:rsidP="00E7475C">
            <w:pPr>
              <w:jc w:val="both"/>
            </w:pPr>
            <w:r>
              <w:t xml:space="preserve"> </w:t>
            </w:r>
            <w:r w:rsidR="00D375CE" w:rsidRPr="00D375CE">
              <w:t>En tipo de protocolo, seleccionamos: ICMPv4, para habilitar ICMP sobre TCP/IP versión 4.</w:t>
            </w:r>
          </w:p>
          <w:p w14:paraId="7E5356C2" w14:textId="77777777" w:rsidR="00D375CE" w:rsidRDefault="00D375CE" w:rsidP="00E7475C">
            <w:pPr>
              <w:jc w:val="both"/>
            </w:pPr>
          </w:p>
          <w:p w14:paraId="3BD4EEAC" w14:textId="77777777" w:rsidR="00D375CE" w:rsidRDefault="00D375CE" w:rsidP="00E7475C">
            <w:pPr>
              <w:jc w:val="both"/>
            </w:pPr>
            <w:r w:rsidRPr="00D375CE">
              <w:t>Seleccionamos el origen y destino de las respuestas ICMP:</w:t>
            </w:r>
          </w:p>
          <w:p w14:paraId="712E3DB2" w14:textId="77777777" w:rsidR="00D375CE" w:rsidRDefault="00D375CE" w:rsidP="00E7475C">
            <w:pPr>
              <w:jc w:val="both"/>
            </w:pPr>
          </w:p>
          <w:p w14:paraId="1A93F3FC" w14:textId="77777777" w:rsidR="00D375CE" w:rsidRDefault="00D375CE" w:rsidP="00E7475C">
            <w:pPr>
              <w:jc w:val="both"/>
            </w:pPr>
          </w:p>
          <w:p w14:paraId="6055B593" w14:textId="399F6ED9" w:rsidR="00D375CE" w:rsidRDefault="00D375CE" w:rsidP="00E7475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83B36EA" wp14:editId="66F755B2">
                  <wp:extent cx="4719897" cy="3800475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645" cy="38067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6C44DD" w14:textId="389A9772" w:rsidR="00D375CE" w:rsidRDefault="00D375CE" w:rsidP="00E7475C">
            <w:pPr>
              <w:jc w:val="both"/>
            </w:pPr>
          </w:p>
          <w:p w14:paraId="1D8BDDF9" w14:textId="77777777" w:rsidR="00707F94" w:rsidRDefault="00707F94" w:rsidP="00E7475C">
            <w:pPr>
              <w:jc w:val="both"/>
            </w:pPr>
          </w:p>
          <w:p w14:paraId="1DB0BCFE" w14:textId="5862F3A5" w:rsidR="00D375CE" w:rsidRDefault="00707F94" w:rsidP="00E7475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B64BB08" wp14:editId="5A45C313">
                  <wp:extent cx="5157582" cy="4152900"/>
                  <wp:effectExtent l="0" t="0" r="508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1255" cy="41558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729E3C5" w14:textId="77777777" w:rsidR="00707F94" w:rsidRDefault="00707F94" w:rsidP="00E7475C">
            <w:pPr>
              <w:jc w:val="both"/>
            </w:pPr>
          </w:p>
          <w:p w14:paraId="25A3D190" w14:textId="331A7AB3" w:rsidR="00707F94" w:rsidRDefault="00707F94" w:rsidP="00E7475C">
            <w:pPr>
              <w:jc w:val="both"/>
            </w:pPr>
            <w:r w:rsidRPr="00707F94">
              <w:t>Seleccionamos la acción que queremos que se produzca: "Permitir la</w:t>
            </w:r>
            <w:r>
              <w:t xml:space="preserve"> </w:t>
            </w:r>
            <w:r w:rsidRPr="00707F94">
              <w:t>conexión"</w:t>
            </w:r>
          </w:p>
          <w:p w14:paraId="19E1F4E7" w14:textId="0C7D0D86" w:rsidR="00707F94" w:rsidRDefault="00707F94" w:rsidP="00E7475C">
            <w:pPr>
              <w:jc w:val="both"/>
            </w:pPr>
          </w:p>
          <w:p w14:paraId="347C8BB9" w14:textId="7AE6FE76" w:rsidR="00707F94" w:rsidRDefault="00707F94" w:rsidP="00E7475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EB4F34B" wp14:editId="643FB3F1">
                  <wp:extent cx="6102350" cy="4913630"/>
                  <wp:effectExtent l="0" t="0" r="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0" cy="4913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09ECA" w14:textId="4B8859D7" w:rsidR="00707F94" w:rsidRDefault="00707F94" w:rsidP="00E7475C">
            <w:pPr>
              <w:jc w:val="both"/>
            </w:pPr>
          </w:p>
          <w:p w14:paraId="48EB5842" w14:textId="1592C62D" w:rsidR="00707F94" w:rsidRDefault="009C7D67" w:rsidP="00E7475C">
            <w:pPr>
              <w:jc w:val="both"/>
            </w:pPr>
            <w:r w:rsidRPr="009C7D67">
              <w:t>Seleccionamos los perfiles que queremos que se aplique la regla:</w:t>
            </w:r>
          </w:p>
          <w:p w14:paraId="3AC97182" w14:textId="5D1454CD" w:rsidR="009C7D67" w:rsidRDefault="009C7D67" w:rsidP="00E7475C">
            <w:pPr>
              <w:jc w:val="both"/>
            </w:pPr>
          </w:p>
          <w:p w14:paraId="2E699575" w14:textId="6B4B1A82" w:rsidR="009C7D67" w:rsidRDefault="009C7D67" w:rsidP="00E7475C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3129775" wp14:editId="2AAF0793">
                  <wp:extent cx="6102350" cy="4913630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0" cy="4913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1BAB47" w14:textId="77777777" w:rsidR="009C7D67" w:rsidRDefault="009C7D67" w:rsidP="009C7D67">
            <w:pPr>
              <w:jc w:val="both"/>
            </w:pPr>
          </w:p>
          <w:p w14:paraId="5E868FE5" w14:textId="3B44D0A8" w:rsidR="009C7D67" w:rsidRDefault="009C7D67" w:rsidP="009C7D67">
            <w:pPr>
              <w:jc w:val="both"/>
            </w:pPr>
            <w:r>
              <w:t>Definimos el nombre de la regla, en este caso indicaremos: "Habilitar respuesta ICMP IPv4".</w:t>
            </w:r>
          </w:p>
          <w:p w14:paraId="5A05985E" w14:textId="23B33819" w:rsidR="009C7D67" w:rsidRDefault="009C7D67" w:rsidP="009C7D67">
            <w:pPr>
              <w:jc w:val="both"/>
            </w:pPr>
          </w:p>
          <w:p w14:paraId="5A5F2820" w14:textId="77777777" w:rsidR="009C7D67" w:rsidRDefault="009C7D67" w:rsidP="009C7D67">
            <w:pPr>
              <w:jc w:val="both"/>
            </w:pPr>
          </w:p>
          <w:p w14:paraId="1D2155F2" w14:textId="77777777" w:rsidR="009C7D67" w:rsidRDefault="009C7D67" w:rsidP="009C7D67">
            <w:pPr>
              <w:jc w:val="both"/>
            </w:pPr>
          </w:p>
          <w:p w14:paraId="2D7BEAC7" w14:textId="22EAF3E4" w:rsidR="009C7D67" w:rsidRDefault="009C7D67" w:rsidP="009C7D6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9ADE128" wp14:editId="269709AA">
                  <wp:extent cx="6102350" cy="4913630"/>
                  <wp:effectExtent l="0" t="0" r="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0" cy="4913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9B368A" w14:textId="1F881544" w:rsidR="009C7D67" w:rsidRDefault="009C7D67" w:rsidP="009C7D67">
            <w:pPr>
              <w:jc w:val="both"/>
            </w:pPr>
          </w:p>
          <w:p w14:paraId="42A48FF8" w14:textId="7781CD32" w:rsidR="009C7D67" w:rsidRDefault="009C7D67" w:rsidP="009C7D67">
            <w:pPr>
              <w:jc w:val="both"/>
            </w:pPr>
            <w:r>
              <w:t>Finalizar</w:t>
            </w:r>
          </w:p>
          <w:p w14:paraId="7D7B7396" w14:textId="49FB78C8" w:rsidR="009C7D67" w:rsidRDefault="009C7D67" w:rsidP="009C7D67">
            <w:pPr>
              <w:jc w:val="both"/>
            </w:pPr>
          </w:p>
          <w:p w14:paraId="4F555C8F" w14:textId="551E10D2" w:rsidR="009C7D67" w:rsidRDefault="009C7D67" w:rsidP="009C7D67">
            <w:pPr>
              <w:jc w:val="both"/>
            </w:pPr>
            <w:r>
              <w:t xml:space="preserve">Incluir conclusiones </w:t>
            </w:r>
          </w:p>
          <w:p w14:paraId="4CE05D23" w14:textId="3903C2D2" w:rsidR="00D375CE" w:rsidRDefault="00D375CE" w:rsidP="00E7475C">
            <w:pPr>
              <w:jc w:val="both"/>
            </w:pPr>
          </w:p>
        </w:tc>
      </w:tr>
    </w:tbl>
    <w:p w14:paraId="2FEE5CC6" w14:textId="2F3CF1C1" w:rsidR="00BE2435" w:rsidRDefault="00BE2435"/>
    <w:p w14:paraId="50133415" w14:textId="0BC1E199" w:rsidR="00D370EA" w:rsidRDefault="00D370EA"/>
    <w:p w14:paraId="27F86780" w14:textId="7FA766D3" w:rsidR="00D370EA" w:rsidRDefault="00D370EA"/>
    <w:p w14:paraId="542097E0" w14:textId="016F4385" w:rsidR="00D370EA" w:rsidRDefault="00D370EA"/>
    <w:p w14:paraId="247E024F" w14:textId="112B64FF" w:rsidR="00D370EA" w:rsidRDefault="00D370EA"/>
    <w:p w14:paraId="48CE56E0" w14:textId="421D649A" w:rsidR="00D370EA" w:rsidRDefault="00D370EA"/>
    <w:p w14:paraId="7CA938CA" w14:textId="02F49D37" w:rsidR="00D370EA" w:rsidRDefault="00D370EA"/>
    <w:p w14:paraId="7D3FF5F5" w14:textId="19CBB3F1" w:rsidR="00D370EA" w:rsidRDefault="00D370EA"/>
    <w:p w14:paraId="36C2D960" w14:textId="2FE5E574" w:rsidR="00D370EA" w:rsidRDefault="00D370EA"/>
    <w:p w14:paraId="21A06231" w14:textId="20E3BD7B" w:rsidR="009C7CD4" w:rsidRDefault="009C7CD4"/>
    <w:p w14:paraId="5BE8DCB1" w14:textId="77777777" w:rsidR="009C7CD4" w:rsidRDefault="009C7CD4"/>
    <w:p w14:paraId="3F79C767" w14:textId="77777777" w:rsidR="00D370EA" w:rsidRDefault="00D370EA"/>
    <w:p w14:paraId="0A296F8C" w14:textId="31C760AE" w:rsidR="00D370EA" w:rsidRPr="006558DB" w:rsidRDefault="006558DB" w:rsidP="006558DB">
      <w:pPr>
        <w:jc w:val="center"/>
        <w:rPr>
          <w:b/>
          <w:bCs/>
          <w:sz w:val="40"/>
          <w:szCs w:val="40"/>
        </w:rPr>
      </w:pPr>
      <w:r w:rsidRPr="006558DB">
        <w:rPr>
          <w:b/>
          <w:bCs/>
          <w:sz w:val="40"/>
          <w:szCs w:val="40"/>
        </w:rPr>
        <w:t>PRUEBAS Y CONCLUSIONES</w:t>
      </w:r>
    </w:p>
    <w:p w14:paraId="2B68A5CA" w14:textId="68AD0F65" w:rsidR="00B51FBA" w:rsidRDefault="00B51FBA"/>
    <w:p w14:paraId="52348DCD" w14:textId="29CDC614" w:rsidR="00B51FBA" w:rsidRDefault="00B51FBA"/>
    <w:p w14:paraId="5634C95A" w14:textId="1FDF3312" w:rsidR="00D370EA" w:rsidRDefault="00D370EA"/>
    <w:p w14:paraId="50B70896" w14:textId="113E8C0C" w:rsidR="009B1770" w:rsidRDefault="009B1770"/>
    <w:p w14:paraId="278F6820" w14:textId="7FB2FE2B" w:rsidR="00D9061D" w:rsidRDefault="00D9061D"/>
    <w:p w14:paraId="10CDA29F" w14:textId="3BE46FED" w:rsidR="00865790" w:rsidRDefault="00865790"/>
    <w:p w14:paraId="45A6997C" w14:textId="235B0157" w:rsidR="00865790" w:rsidRDefault="00865790"/>
    <w:p w14:paraId="754F3188" w14:textId="7A2C20D2" w:rsidR="00865790" w:rsidRDefault="00865790"/>
    <w:p w14:paraId="09F40038" w14:textId="70B9156B" w:rsidR="00865790" w:rsidRDefault="00865790"/>
    <w:p w14:paraId="0777A91A" w14:textId="149F0E69" w:rsidR="00865790" w:rsidRDefault="00865790"/>
    <w:p w14:paraId="34F87BF5" w14:textId="3BB8271E" w:rsidR="00865790" w:rsidRDefault="00865790"/>
    <w:p w14:paraId="22C17DD2" w14:textId="7404A58C" w:rsidR="00865790" w:rsidRDefault="00865790"/>
    <w:p w14:paraId="714FD7E7" w14:textId="1F1AB66D" w:rsidR="00865790" w:rsidRDefault="00865790"/>
    <w:p w14:paraId="5ED530AA" w14:textId="33B8C506" w:rsidR="00865790" w:rsidRDefault="00865790"/>
    <w:p w14:paraId="526B33CC" w14:textId="75AEF0EC" w:rsidR="00865790" w:rsidRDefault="00865790"/>
    <w:p w14:paraId="535D8971" w14:textId="466E89B2" w:rsidR="00865790" w:rsidRDefault="00865790"/>
    <w:p w14:paraId="19A53CBF" w14:textId="73181F02" w:rsidR="00865790" w:rsidRDefault="00865790"/>
    <w:p w14:paraId="7F6A95B2" w14:textId="36FDC52D" w:rsidR="00865790" w:rsidRDefault="00865790"/>
    <w:p w14:paraId="40821E66" w14:textId="5AD4FABB" w:rsidR="00865790" w:rsidRDefault="00865790"/>
    <w:p w14:paraId="37A3C34F" w14:textId="20886C57" w:rsidR="00865790" w:rsidRDefault="00865790"/>
    <w:p w14:paraId="2CB119C0" w14:textId="2135B3EB" w:rsidR="00865790" w:rsidRDefault="00865790"/>
    <w:p w14:paraId="2443F7B1" w14:textId="5E82196A" w:rsidR="00865790" w:rsidRDefault="00865790"/>
    <w:p w14:paraId="4015E8BA" w14:textId="238DECA8" w:rsidR="00865790" w:rsidRDefault="00865790"/>
    <w:p w14:paraId="16BCAEA4" w14:textId="77777777" w:rsidR="00865790" w:rsidRDefault="00865790"/>
    <w:sectPr w:rsidR="00865790" w:rsidSect="009A636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DB0"/>
    <w:multiLevelType w:val="hybridMultilevel"/>
    <w:tmpl w:val="AE7075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17A6B"/>
    <w:multiLevelType w:val="hybridMultilevel"/>
    <w:tmpl w:val="D52808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E34CD"/>
    <w:multiLevelType w:val="hybridMultilevel"/>
    <w:tmpl w:val="8F123D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9C2EBB"/>
    <w:multiLevelType w:val="hybridMultilevel"/>
    <w:tmpl w:val="CD8E5C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2229755">
    <w:abstractNumId w:val="3"/>
  </w:num>
  <w:num w:numId="2" w16cid:durableId="1971980190">
    <w:abstractNumId w:val="0"/>
  </w:num>
  <w:num w:numId="3" w16cid:durableId="1064185924">
    <w:abstractNumId w:val="2"/>
  </w:num>
  <w:num w:numId="4" w16cid:durableId="1169517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366"/>
    <w:rsid w:val="00031742"/>
    <w:rsid w:val="0003461D"/>
    <w:rsid w:val="00133DE3"/>
    <w:rsid w:val="001C6FCA"/>
    <w:rsid w:val="001F29C4"/>
    <w:rsid w:val="00236390"/>
    <w:rsid w:val="002D48B3"/>
    <w:rsid w:val="003311E8"/>
    <w:rsid w:val="00362D6A"/>
    <w:rsid w:val="0037568B"/>
    <w:rsid w:val="0039330E"/>
    <w:rsid w:val="003F2FE4"/>
    <w:rsid w:val="00411A7C"/>
    <w:rsid w:val="00434012"/>
    <w:rsid w:val="00460164"/>
    <w:rsid w:val="0046142C"/>
    <w:rsid w:val="004645D0"/>
    <w:rsid w:val="004E50CC"/>
    <w:rsid w:val="004F4913"/>
    <w:rsid w:val="00505116"/>
    <w:rsid w:val="005552CC"/>
    <w:rsid w:val="00564D56"/>
    <w:rsid w:val="0057490C"/>
    <w:rsid w:val="00634FE4"/>
    <w:rsid w:val="006355D0"/>
    <w:rsid w:val="00641C52"/>
    <w:rsid w:val="006558DB"/>
    <w:rsid w:val="0068679A"/>
    <w:rsid w:val="006C6D77"/>
    <w:rsid w:val="00707F94"/>
    <w:rsid w:val="00716B10"/>
    <w:rsid w:val="00735540"/>
    <w:rsid w:val="00735B22"/>
    <w:rsid w:val="00744DCB"/>
    <w:rsid w:val="00770561"/>
    <w:rsid w:val="007939DE"/>
    <w:rsid w:val="007E40C6"/>
    <w:rsid w:val="00825BA6"/>
    <w:rsid w:val="00865790"/>
    <w:rsid w:val="0088530D"/>
    <w:rsid w:val="00887EE9"/>
    <w:rsid w:val="008C1FBF"/>
    <w:rsid w:val="00924372"/>
    <w:rsid w:val="00930776"/>
    <w:rsid w:val="00931EE5"/>
    <w:rsid w:val="009971EE"/>
    <w:rsid w:val="009A50EF"/>
    <w:rsid w:val="009A6366"/>
    <w:rsid w:val="009B1770"/>
    <w:rsid w:val="009C7CD4"/>
    <w:rsid w:val="009C7D67"/>
    <w:rsid w:val="00A3719A"/>
    <w:rsid w:val="00A518FF"/>
    <w:rsid w:val="00A86121"/>
    <w:rsid w:val="00AD3534"/>
    <w:rsid w:val="00AF25EA"/>
    <w:rsid w:val="00B070B2"/>
    <w:rsid w:val="00B1189C"/>
    <w:rsid w:val="00B25041"/>
    <w:rsid w:val="00B51FBA"/>
    <w:rsid w:val="00BE2435"/>
    <w:rsid w:val="00C90EDE"/>
    <w:rsid w:val="00D0244A"/>
    <w:rsid w:val="00D370EA"/>
    <w:rsid w:val="00D375CE"/>
    <w:rsid w:val="00D54C40"/>
    <w:rsid w:val="00D9061D"/>
    <w:rsid w:val="00DE5F68"/>
    <w:rsid w:val="00E377C9"/>
    <w:rsid w:val="00E5072D"/>
    <w:rsid w:val="00E7475C"/>
    <w:rsid w:val="00F40E1B"/>
    <w:rsid w:val="00F64B09"/>
    <w:rsid w:val="00F97831"/>
    <w:rsid w:val="00FF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BEE88"/>
  <w15:chartTrackingRefBased/>
  <w15:docId w15:val="{9691836E-9AD9-484F-A6C8-073324FE4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A6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1C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31E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theme" Target="theme/theme1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5.png" /><Relationship Id="rId17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image" Target="media/image9.png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4.png" /><Relationship Id="rId5" Type="http://schemas.openxmlformats.org/officeDocument/2006/relationships/styles" Target="styles.xml" /><Relationship Id="rId15" Type="http://schemas.openxmlformats.org/officeDocument/2006/relationships/image" Target="media/image8.png" /><Relationship Id="rId10" Type="http://schemas.openxmlformats.org/officeDocument/2006/relationships/image" Target="media/image3.png" /><Relationship Id="rId4" Type="http://schemas.openxmlformats.org/officeDocument/2006/relationships/numbering" Target="numbering.xml" /><Relationship Id="rId9" Type="http://schemas.openxmlformats.org/officeDocument/2006/relationships/image" Target="media/image2.png" /><Relationship Id="rId14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9CD76DBC739D4E851CB97CDA94F903" ma:contentTypeVersion="6" ma:contentTypeDescription="Create a new document." ma:contentTypeScope="" ma:versionID="06ea787b19de5d3f24c8efee3d5f4385">
  <xsd:schema xmlns:xsd="http://www.w3.org/2001/XMLSchema" xmlns:xs="http://www.w3.org/2001/XMLSchema" xmlns:p="http://schemas.microsoft.com/office/2006/metadata/properties" xmlns:ns2="9dd8cca9-faa3-4bad-aefe-fb67763650cb" xmlns:ns3="686b10b8-9252-4562-bd35-ed78c92971de" targetNamespace="http://schemas.microsoft.com/office/2006/metadata/properties" ma:root="true" ma:fieldsID="e357bffc4ca7e0a1b93118bd9f0a5005" ns2:_="" ns3:_="">
    <xsd:import namespace="9dd8cca9-faa3-4bad-aefe-fb67763650cb"/>
    <xsd:import namespace="686b10b8-9252-4562-bd35-ed78c92971d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d8cca9-faa3-4bad-aefe-fb67763650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6b10b8-9252-4562-bd35-ed78c92971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C3921B-2C52-4556-BF97-5E9E30D871F8}"/>
</file>

<file path=customXml/itemProps2.xml><?xml version="1.0" encoding="utf-8"?>
<ds:datastoreItem xmlns:ds="http://schemas.openxmlformats.org/officeDocument/2006/customXml" ds:itemID="{EA1E4387-B379-49B1-A695-E14E93F827B8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DB78466C-63A6-4591-AE88-E93B97751B91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618bab0f-20a4-4de3-a10c-e20cee96bb35}" enabled="0" method="" siteId="{618bab0f-20a4-4de3-a10c-e20cee96bb3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404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Route</dc:creator>
  <cp:keywords/>
  <dc:description/>
  <cp:lastModifiedBy>Donny Alexander Rodriguez Caceres</cp:lastModifiedBy>
  <cp:revision>17</cp:revision>
  <dcterms:created xsi:type="dcterms:W3CDTF">2023-01-24T21:02:00Z</dcterms:created>
  <dcterms:modified xsi:type="dcterms:W3CDTF">2024-02-03T14:36:00Z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0x010100079CD76DBC739D4E851CB97CDA94F903</vt:lpwstr>
  </property>
</Properties>
</file>