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0D5A" w14:textId="77777777" w:rsidR="00B2582B" w:rsidRPr="00133DA4" w:rsidRDefault="00B2582B" w:rsidP="00B2582B">
      <w:pPr>
        <w:jc w:val="center"/>
        <w:rPr>
          <w:b/>
          <w:bCs/>
          <w:sz w:val="32"/>
          <w:szCs w:val="32"/>
        </w:rPr>
      </w:pPr>
      <w:r w:rsidRPr="00133DA4">
        <w:rPr>
          <w:b/>
          <w:bCs/>
          <w:sz w:val="32"/>
          <w:szCs w:val="32"/>
        </w:rPr>
        <w:t>UNIVERSIDAD NACIONAL DEL ALTIPLANO</w:t>
      </w:r>
    </w:p>
    <w:p w14:paraId="076A0413" w14:textId="77777777" w:rsidR="00B2582B" w:rsidRPr="00133DA4" w:rsidRDefault="00B2582B" w:rsidP="00B2582B">
      <w:pPr>
        <w:jc w:val="center"/>
        <w:rPr>
          <w:b/>
          <w:bCs/>
          <w:sz w:val="24"/>
          <w:szCs w:val="24"/>
        </w:rPr>
      </w:pPr>
      <w:r w:rsidRPr="00133DA4">
        <w:rPr>
          <w:b/>
          <w:bCs/>
          <w:sz w:val="24"/>
          <w:szCs w:val="24"/>
        </w:rPr>
        <w:t>FACULTAD DE INGENIERIA ESTADISTICA E INFORMATICA</w:t>
      </w:r>
    </w:p>
    <w:p w14:paraId="5B0B75AC" w14:textId="77777777" w:rsidR="00B3552A" w:rsidRPr="00133DA4" w:rsidRDefault="00B2582B" w:rsidP="00B2582B">
      <w:pPr>
        <w:jc w:val="center"/>
        <w:rPr>
          <w:b/>
          <w:bCs/>
          <w:sz w:val="24"/>
          <w:szCs w:val="24"/>
        </w:rPr>
      </w:pPr>
      <w:r w:rsidRPr="00133DA4">
        <w:rPr>
          <w:b/>
          <w:bCs/>
          <w:sz w:val="24"/>
          <w:szCs w:val="24"/>
        </w:rPr>
        <w:t>ESCUELA PROFESIONAL DE INGENIERIA ESTADISTICA E INFORMATICA</w:t>
      </w:r>
    </w:p>
    <w:p w14:paraId="4ACEC413" w14:textId="77777777" w:rsidR="00E86C37" w:rsidRPr="00133DA4" w:rsidRDefault="00E86C37" w:rsidP="00B2582B">
      <w:pPr>
        <w:jc w:val="center"/>
        <w:rPr>
          <w:b/>
          <w:bCs/>
        </w:rPr>
      </w:pPr>
    </w:p>
    <w:p w14:paraId="603513F8" w14:textId="77777777" w:rsidR="00E86C37" w:rsidRPr="00133DA4" w:rsidRDefault="00E86C37" w:rsidP="00B2582B">
      <w:pPr>
        <w:jc w:val="center"/>
        <w:rPr>
          <w:b/>
          <w:bCs/>
        </w:rPr>
      </w:pPr>
    </w:p>
    <w:p w14:paraId="350CEF3E" w14:textId="37E0F7AF" w:rsidR="00B3552A" w:rsidRPr="00133DA4" w:rsidRDefault="00E86C37" w:rsidP="00B2582B">
      <w:pPr>
        <w:jc w:val="center"/>
        <w:rPr>
          <w:b/>
          <w:bCs/>
        </w:rPr>
      </w:pPr>
      <w:r w:rsidRPr="00133DA4">
        <w:rPr>
          <w:b/>
          <w:bCs/>
          <w:noProof/>
        </w:rPr>
        <w:drawing>
          <wp:inline distT="0" distB="0" distL="0" distR="0" wp14:anchorId="4C8AD0A9" wp14:editId="5555804C">
            <wp:extent cx="1621766" cy="1754306"/>
            <wp:effectExtent l="0" t="0" r="0" b="0"/>
            <wp:docPr id="8066738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73886" name="Imagen 806673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4515" cy="17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E29" w14:textId="77777777" w:rsidR="00E86C37" w:rsidRPr="00133DA4" w:rsidRDefault="00E86C37" w:rsidP="00B2582B">
      <w:pPr>
        <w:jc w:val="center"/>
        <w:rPr>
          <w:b/>
          <w:bCs/>
        </w:rPr>
      </w:pPr>
    </w:p>
    <w:p w14:paraId="3FCDBFD2" w14:textId="77777777" w:rsidR="00B3552A" w:rsidRPr="00133DA4" w:rsidRDefault="00B3552A" w:rsidP="00B2582B">
      <w:pPr>
        <w:jc w:val="center"/>
        <w:rPr>
          <w:b/>
          <w:bCs/>
        </w:rPr>
      </w:pPr>
    </w:p>
    <w:p w14:paraId="0B50D794" w14:textId="732E4DC9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 xml:space="preserve">ACTIVIDAD </w:t>
      </w:r>
      <w:proofErr w:type="spellStart"/>
      <w:r w:rsidRPr="00133DA4">
        <w:rPr>
          <w:b/>
          <w:bCs/>
        </w:rPr>
        <w:t>N°</w:t>
      </w:r>
      <w:proofErr w:type="spellEnd"/>
      <w:r w:rsidRPr="00133DA4">
        <w:rPr>
          <w:b/>
          <w:bCs/>
        </w:rPr>
        <w:t xml:space="preserve"> </w:t>
      </w:r>
      <w:r w:rsidRPr="00133DA4">
        <w:rPr>
          <w:b/>
          <w:bCs/>
        </w:rPr>
        <w:t>3</w:t>
      </w:r>
    </w:p>
    <w:p w14:paraId="50E3C886" w14:textId="77777777" w:rsidR="00E86C37" w:rsidRPr="00133DA4" w:rsidRDefault="00E86C37" w:rsidP="00B3552A">
      <w:pPr>
        <w:jc w:val="center"/>
        <w:rPr>
          <w:b/>
          <w:bCs/>
        </w:rPr>
      </w:pPr>
    </w:p>
    <w:p w14:paraId="376B0396" w14:textId="7944E7CA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>CURSO</w:t>
      </w:r>
      <w:r w:rsidR="00E86C37" w:rsidRPr="00133DA4">
        <w:rPr>
          <w:b/>
          <w:bCs/>
        </w:rPr>
        <w:t>:</w:t>
      </w:r>
    </w:p>
    <w:p w14:paraId="1F755B86" w14:textId="77338ADE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>SERIES DE TIEMPO</w:t>
      </w:r>
    </w:p>
    <w:p w14:paraId="4454C398" w14:textId="77777777" w:rsidR="00E86C37" w:rsidRPr="00133DA4" w:rsidRDefault="00E86C37" w:rsidP="00B3552A">
      <w:pPr>
        <w:jc w:val="center"/>
        <w:rPr>
          <w:b/>
          <w:bCs/>
        </w:rPr>
      </w:pPr>
    </w:p>
    <w:p w14:paraId="44B81467" w14:textId="4D909026" w:rsidR="00B3552A" w:rsidRPr="00133DA4" w:rsidRDefault="00B3552A" w:rsidP="00E86C37">
      <w:pPr>
        <w:jc w:val="center"/>
        <w:rPr>
          <w:b/>
          <w:bCs/>
        </w:rPr>
      </w:pPr>
      <w:r w:rsidRPr="00133DA4">
        <w:rPr>
          <w:b/>
          <w:bCs/>
        </w:rPr>
        <w:t>DOCENTE:</w:t>
      </w:r>
    </w:p>
    <w:p w14:paraId="64F39B31" w14:textId="77777777" w:rsidR="00B3552A" w:rsidRPr="00133DA4" w:rsidRDefault="00B3552A" w:rsidP="00B3552A">
      <w:pPr>
        <w:jc w:val="center"/>
        <w:rPr>
          <w:b/>
          <w:bCs/>
        </w:rPr>
      </w:pPr>
      <w:r w:rsidRPr="00133DA4">
        <w:rPr>
          <w:sz w:val="24"/>
          <w:szCs w:val="24"/>
        </w:rPr>
        <w:t xml:space="preserve"> </w:t>
      </w:r>
      <w:r w:rsidRPr="00133DA4">
        <w:rPr>
          <w:b/>
          <w:bCs/>
        </w:rPr>
        <w:t xml:space="preserve">RAMOS CALCINA ALCIDES </w:t>
      </w:r>
    </w:p>
    <w:p w14:paraId="77A731EA" w14:textId="77777777" w:rsidR="00E86C37" w:rsidRPr="00133DA4" w:rsidRDefault="00E86C37" w:rsidP="00B3552A">
      <w:pPr>
        <w:jc w:val="center"/>
        <w:rPr>
          <w:b/>
          <w:bCs/>
        </w:rPr>
      </w:pPr>
    </w:p>
    <w:p w14:paraId="70959697" w14:textId="77777777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 xml:space="preserve">ESTUDIANTE: </w:t>
      </w:r>
    </w:p>
    <w:p w14:paraId="35BF1F5C" w14:textId="77777777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 xml:space="preserve">VICTOR RAUL MAYE MAMANI </w:t>
      </w:r>
    </w:p>
    <w:p w14:paraId="0A73151D" w14:textId="77777777" w:rsidR="00E86C37" w:rsidRPr="00133DA4" w:rsidRDefault="00E86C37" w:rsidP="00B3552A">
      <w:pPr>
        <w:jc w:val="center"/>
        <w:rPr>
          <w:b/>
          <w:bCs/>
        </w:rPr>
      </w:pPr>
    </w:p>
    <w:p w14:paraId="54BB5799" w14:textId="77777777" w:rsidR="00E86C37" w:rsidRPr="00133DA4" w:rsidRDefault="00E86C37" w:rsidP="00B3552A">
      <w:pPr>
        <w:jc w:val="center"/>
        <w:rPr>
          <w:b/>
          <w:bCs/>
        </w:rPr>
      </w:pPr>
    </w:p>
    <w:p w14:paraId="0022D3AF" w14:textId="77777777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 xml:space="preserve">PUNO – PERÚ </w:t>
      </w:r>
    </w:p>
    <w:p w14:paraId="7EB34B4A" w14:textId="77777777" w:rsidR="00E86C37" w:rsidRPr="00133DA4" w:rsidRDefault="00E86C37" w:rsidP="00B3552A">
      <w:pPr>
        <w:jc w:val="center"/>
        <w:rPr>
          <w:b/>
          <w:bCs/>
        </w:rPr>
      </w:pPr>
    </w:p>
    <w:p w14:paraId="6EDE1349" w14:textId="531F8A15" w:rsidR="00B3552A" w:rsidRPr="00133DA4" w:rsidRDefault="00B3552A" w:rsidP="00B3552A">
      <w:pPr>
        <w:jc w:val="center"/>
        <w:rPr>
          <w:b/>
          <w:bCs/>
        </w:rPr>
      </w:pPr>
      <w:r w:rsidRPr="00133DA4">
        <w:rPr>
          <w:b/>
          <w:bCs/>
        </w:rPr>
        <w:t>2024</w:t>
      </w:r>
    </w:p>
    <w:p w14:paraId="613B1B5A" w14:textId="77777777" w:rsidR="00B3552A" w:rsidRPr="00B3552A" w:rsidRDefault="00B3552A" w:rsidP="00B3552A">
      <w:pPr>
        <w:jc w:val="center"/>
        <w:rPr>
          <w:b/>
          <w:bCs/>
          <w:sz w:val="20"/>
          <w:szCs w:val="20"/>
        </w:rPr>
      </w:pPr>
    </w:p>
    <w:p w14:paraId="61B06FDE" w14:textId="77777777" w:rsidR="00133DA4" w:rsidRDefault="00133DA4" w:rsidP="00B3552A">
      <w:pPr>
        <w:rPr>
          <w:b/>
          <w:bCs/>
          <w:color w:val="FF0000"/>
        </w:rPr>
      </w:pPr>
    </w:p>
    <w:p w14:paraId="5E7AF3A4" w14:textId="3DECC5AE" w:rsidR="00141E2B" w:rsidRDefault="00B2582B" w:rsidP="00B2582B">
      <w:pPr>
        <w:jc w:val="center"/>
        <w:rPr>
          <w:b/>
          <w:bCs/>
          <w:color w:val="FF0000"/>
        </w:rPr>
      </w:pPr>
      <w:r w:rsidRPr="00B2582B">
        <w:rPr>
          <w:b/>
          <w:bCs/>
          <w:color w:val="FF0000"/>
        </w:rPr>
        <w:lastRenderedPageBreak/>
        <w:t>Actividad 3</w:t>
      </w:r>
    </w:p>
    <w:p w14:paraId="3A87C0B6" w14:textId="6015C366" w:rsidR="006C2A04" w:rsidRPr="00E86C37" w:rsidRDefault="00B2582B" w:rsidP="00B2582B">
      <w:pPr>
        <w:rPr>
          <w:b/>
          <w:bCs/>
          <w:i/>
          <w:iCs/>
        </w:rPr>
      </w:pPr>
      <w:r w:rsidRPr="00E86C37">
        <w:rPr>
          <w:b/>
          <w:bCs/>
          <w:i/>
          <w:iCs/>
        </w:rPr>
        <w:t xml:space="preserve">Apellidos y nombres: Maye Mamani Victor Raul </w:t>
      </w:r>
    </w:p>
    <w:p w14:paraId="3F0C374E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6E143D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library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foreach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  </w:t>
      </w:r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#</w:t>
      </w:r>
      <w:proofErr w:type="gramEnd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Pronosticos</w:t>
      </w:r>
      <w:proofErr w:type="spellEnd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 y otros</w:t>
      </w:r>
    </w:p>
    <w:p w14:paraId="52B27D88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6E143D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library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TSA</w:t>
      </w:r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      </w:t>
      </w:r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# Serie de tiempo</w:t>
      </w:r>
    </w:p>
    <w:p w14:paraId="2486AE36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6E143D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library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gram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urca</w:t>
      </w:r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)   </w:t>
      </w:r>
      <w:proofErr w:type="gram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  </w:t>
      </w:r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# Prueba de </w:t>
      </w:r>
      <w:proofErr w:type="spellStart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Raiz</w:t>
      </w:r>
      <w:proofErr w:type="spellEnd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 unitaria</w:t>
      </w:r>
    </w:p>
    <w:p w14:paraId="5DD6255B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6E143D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library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tseries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  </w:t>
      </w:r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#</w:t>
      </w:r>
      <w:proofErr w:type="gramEnd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 Serie de tiempo</w:t>
      </w:r>
    </w:p>
    <w:p w14:paraId="7B6408CB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6E143D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library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readxl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)   </w:t>
      </w:r>
      <w:proofErr w:type="gramEnd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# Leer archivos de </w:t>
      </w:r>
      <w:proofErr w:type="spellStart"/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excel</w:t>
      </w:r>
      <w:proofErr w:type="spellEnd"/>
    </w:p>
    <w:p w14:paraId="47B253CC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1F45A349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6E143D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# Lecturas diarias de viscosidad del producto químico XB-77-5.</w:t>
      </w:r>
    </w:p>
    <w:p w14:paraId="4D95E9C1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data</w:t>
      </w:r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read_</w:t>
      </w:r>
      <w:proofErr w:type="gramStart"/>
      <w:r w:rsidRPr="006E143D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excel</w:t>
      </w:r>
      <w:proofErr w:type="spellEnd"/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"F:</w:t>
      </w:r>
      <w:r w:rsidRPr="006E143D">
        <w:rPr>
          <w:rFonts w:ascii="Cascadia Code" w:eastAsia="Times New Roman" w:hAnsi="Cascadia Code" w:cs="Cascadia Code"/>
          <w:color w:val="EE0000"/>
          <w:kern w:val="0"/>
          <w:sz w:val="21"/>
          <w:szCs w:val="21"/>
          <w:lang w:val="en-US" w:eastAsia="es-PE"/>
          <w14:ligatures w14:val="none"/>
        </w:rPr>
        <w:t>\\</w:t>
      </w:r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777--</w:t>
      </w:r>
      <w:proofErr w:type="spellStart"/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Programacion</w:t>
      </w:r>
      <w:proofErr w:type="spellEnd"/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 xml:space="preserve"> repos</w:t>
      </w:r>
      <w:r w:rsidRPr="006E143D">
        <w:rPr>
          <w:rFonts w:ascii="Cascadia Code" w:eastAsia="Times New Roman" w:hAnsi="Cascadia Code" w:cs="Cascadia Code"/>
          <w:color w:val="EE0000"/>
          <w:kern w:val="0"/>
          <w:sz w:val="21"/>
          <w:szCs w:val="21"/>
          <w:lang w:val="en-US" w:eastAsia="es-PE"/>
          <w14:ligatures w14:val="none"/>
        </w:rPr>
        <w:t>\\</w:t>
      </w:r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Una</w:t>
      </w:r>
      <w:r w:rsidRPr="006E143D">
        <w:rPr>
          <w:rFonts w:ascii="Cascadia Code" w:eastAsia="Times New Roman" w:hAnsi="Cascadia Code" w:cs="Cascadia Code"/>
          <w:color w:val="EE0000"/>
          <w:kern w:val="0"/>
          <w:sz w:val="21"/>
          <w:szCs w:val="21"/>
          <w:lang w:val="en-US" w:eastAsia="es-PE"/>
          <w14:ligatures w14:val="none"/>
        </w:rPr>
        <w:t>\\</w:t>
      </w:r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r</w:t>
      </w:r>
      <w:r w:rsidRPr="006E143D">
        <w:rPr>
          <w:rFonts w:ascii="Cascadia Code" w:eastAsia="Times New Roman" w:hAnsi="Cascadia Code" w:cs="Cascadia Code"/>
          <w:color w:val="EE0000"/>
          <w:kern w:val="0"/>
          <w:sz w:val="21"/>
          <w:szCs w:val="21"/>
          <w:lang w:val="en-US" w:eastAsia="es-PE"/>
          <w14:ligatures w14:val="none"/>
        </w:rPr>
        <w:t>\\</w:t>
      </w:r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data</w:t>
      </w:r>
      <w:r w:rsidRPr="006E143D">
        <w:rPr>
          <w:rFonts w:ascii="Cascadia Code" w:eastAsia="Times New Roman" w:hAnsi="Cascadia Code" w:cs="Cascadia Code"/>
          <w:color w:val="EE0000"/>
          <w:kern w:val="0"/>
          <w:sz w:val="21"/>
          <w:szCs w:val="21"/>
          <w:lang w:val="en-US" w:eastAsia="es-PE"/>
          <w14:ligatures w14:val="none"/>
        </w:rPr>
        <w:t>\\</w:t>
      </w:r>
      <w:r w:rsidRPr="006E143D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tarea-arima.xlsx"</w:t>
      </w:r>
      <w:r w:rsidRPr="006E143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0B3580D6" w14:textId="77777777" w:rsidR="006E143D" w:rsidRPr="006E143D" w:rsidRDefault="006E143D" w:rsidP="006E143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</w:p>
    <w:p w14:paraId="2C281211" w14:textId="77777777" w:rsidR="001C0F29" w:rsidRPr="001C0F29" w:rsidRDefault="001C0F29" w:rsidP="001C0F2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ts_data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proofErr w:type="gramStart"/>
      <w:r w:rsidRPr="001C0F29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ts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data</w:t>
      </w:r>
      <w:r w:rsidRPr="001C0F29">
        <w:rPr>
          <w:rFonts w:ascii="Cascadia Code" w:eastAsia="Times New Roman" w:hAnsi="Cascadia Code" w:cs="Cascadia Code"/>
          <w:color w:val="0000FF"/>
          <w:kern w:val="0"/>
          <w:sz w:val="21"/>
          <w:szCs w:val="21"/>
          <w:lang w:val="en-US" w:eastAsia="es-PE"/>
          <w14:ligatures w14:val="none"/>
        </w:rPr>
        <w:t>$</w:t>
      </w:r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yt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,</w:t>
      </w:r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start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c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r w:rsidRPr="001C0F29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,</w:t>
      </w:r>
      <w:r w:rsidRPr="001C0F29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),</w:t>
      </w:r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frequency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=</w:t>
      </w:r>
      <w:r w:rsidRPr="001C0F29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1849E00F" w14:textId="77777777" w:rsidR="001C0F29" w:rsidRPr="001C0F29" w:rsidRDefault="001C0F29" w:rsidP="001C0F2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1C0F29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plot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ts_data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main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s-PE"/>
          <w14:ligatures w14:val="none"/>
        </w:rPr>
        <w:t>"Viscosidad del producto XB-77-5"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ylab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s-PE"/>
          <w14:ligatures w14:val="none"/>
        </w:rPr>
        <w:t>"Viscosidad"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xlab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s-PE"/>
          <w14:ligatures w14:val="none"/>
        </w:rPr>
        <w:t>"Días"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</w:t>
      </w:r>
    </w:p>
    <w:p w14:paraId="652556AB" w14:textId="77777777" w:rsidR="001C0F29" w:rsidRPr="001C0F29" w:rsidRDefault="001C0F29" w:rsidP="001C0F2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1C0F29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abline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h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mean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ts_data</w:t>
      </w:r>
      <w:proofErr w:type="spellEnd"/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), </w:t>
      </w:r>
      <w:r w:rsidRPr="001C0F29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col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1C0F29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"red"</w:t>
      </w: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15982481" w14:textId="77777777" w:rsidR="006C2A04" w:rsidRPr="001C0F29" w:rsidRDefault="006C2A04" w:rsidP="006C2A0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</w:p>
    <w:p w14:paraId="11AB04D9" w14:textId="58C8B7EE" w:rsidR="006E143D" w:rsidRDefault="001C0F29" w:rsidP="006E143D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1C0F29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274506CB" wp14:editId="4DF959B2">
            <wp:extent cx="3491345" cy="2633289"/>
            <wp:effectExtent l="0" t="0" r="0" b="0"/>
            <wp:docPr id="206862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424" cy="26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65A6" w14:textId="76D45968" w:rsidR="00F51EF3" w:rsidRPr="006C2A04" w:rsidRDefault="00F51EF3" w:rsidP="00F51EF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lang w:eastAsia="es-PE"/>
          <w14:ligatures w14:val="none"/>
        </w:rPr>
      </w:pP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La serie no presenta tendencia y aparenta ser estacionaria</w:t>
      </w:r>
    </w:p>
    <w:p w14:paraId="0B9DF31A" w14:textId="77777777" w:rsidR="006C2A04" w:rsidRDefault="006C2A04" w:rsidP="00B2582B">
      <w:pPr>
        <w:rPr>
          <w:b/>
          <w:bCs/>
          <w:color w:val="FFFFFF" w:themeColor="background1"/>
        </w:rPr>
      </w:pPr>
    </w:p>
    <w:p w14:paraId="0239254B" w14:textId="77777777" w:rsidR="00F51EF3" w:rsidRPr="00F51EF3" w:rsidRDefault="00F51EF3" w:rsidP="00F51EF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F51EF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# Gráficos de ACF y PACF</w:t>
      </w:r>
    </w:p>
    <w:p w14:paraId="0C64BC16" w14:textId="77777777" w:rsidR="00F51EF3" w:rsidRPr="00F51EF3" w:rsidRDefault="00F51EF3" w:rsidP="00F51EF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gramStart"/>
      <w:r w:rsidRPr="00F51EF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par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mfrow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F51EF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c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r w:rsidRPr="00F51EF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F51EF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2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))</w:t>
      </w:r>
    </w:p>
    <w:p w14:paraId="0F905C2E" w14:textId="77777777" w:rsidR="00F51EF3" w:rsidRPr="00F51EF3" w:rsidRDefault="00F51EF3" w:rsidP="00F51EF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F51EF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acf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ts_data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lag.max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F51EF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16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main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F51EF3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"ACF"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302D0F6D" w14:textId="77777777" w:rsidR="00F51EF3" w:rsidRPr="00F51EF3" w:rsidRDefault="00F51EF3" w:rsidP="00F51EF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spellStart"/>
      <w:proofErr w:type="gramStart"/>
      <w:r w:rsidRPr="00F51EF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val="en-US" w:eastAsia="es-PE"/>
          <w14:ligatures w14:val="none"/>
        </w:rPr>
        <w:t>pacf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ts_data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lag.max</w:t>
      </w:r>
      <w:proofErr w:type="spellEnd"/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F51EF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16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F51EF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main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F51EF3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"PACF"</w:t>
      </w: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269ED524" w14:textId="751BA7E1" w:rsidR="00F51EF3" w:rsidRPr="00F51EF3" w:rsidRDefault="00F51EF3" w:rsidP="00F51EF3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r w:rsidRPr="00F51EF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lastRenderedPageBreak/>
        <w:drawing>
          <wp:inline distT="0" distB="0" distL="0" distR="0" wp14:anchorId="41046C3B" wp14:editId="3C13D6BD">
            <wp:extent cx="3455719" cy="2588132"/>
            <wp:effectExtent l="0" t="0" r="0" b="3175"/>
            <wp:docPr id="194599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46" cy="25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11C0" w14:textId="206699DB" w:rsidR="00F51EF3" w:rsidRDefault="00F51EF3" w:rsidP="00B2582B">
      <w:pPr>
        <w:rPr>
          <w:b/>
          <w:bCs/>
          <w:color w:val="FFFFFF" w:themeColor="background1"/>
          <w:lang w:val="en-US"/>
        </w:rPr>
      </w:pPr>
    </w:p>
    <w:p w14:paraId="3C6623B1" w14:textId="34124140" w:rsidR="00F51EF3" w:rsidRPr="000B1A50" w:rsidRDefault="001C0F29" w:rsidP="00B2582B">
      <w:pPr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</w:pP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El ACF decrece rápidamente </w:t>
      </w:r>
      <w:r w:rsidR="00664608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y el primer </w:t>
      </w:r>
      <w:proofErr w:type="gramStart"/>
      <w:r w:rsidR="00664608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PACF(</w:t>
      </w:r>
      <w:proofErr w:type="gramEnd"/>
      <w:r w:rsidR="00664608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0.438</w:t>
      </w:r>
      <w:r w:rsidR="00664608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) es menor a 0.9 </w:t>
      </w: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por lo que podemos afirmar que la serie es estacionaria</w:t>
      </w:r>
    </w:p>
    <w:p w14:paraId="4F08D519" w14:textId="7FEB0CD2" w:rsidR="00D839F7" w:rsidRPr="00AC55AB" w:rsidRDefault="00D839F7" w:rsidP="00EC6448">
      <w:pPr>
        <w:rPr>
          <w:noProof/>
          <w:color w:val="0070C0"/>
        </w:rPr>
      </w:pPr>
      <w:r w:rsidRPr="00AC55AB">
        <w:rPr>
          <w:b/>
          <w:bCs/>
          <w:color w:val="0070C0"/>
        </w:rPr>
        <w:t xml:space="preserve">Verificamos con la prueba </w:t>
      </w:r>
      <w:proofErr w:type="spellStart"/>
      <w:r w:rsidRPr="00AC55AB">
        <w:rPr>
          <w:b/>
          <w:bCs/>
          <w:color w:val="0070C0"/>
        </w:rPr>
        <w:t>Dickey</w:t>
      </w:r>
      <w:proofErr w:type="spellEnd"/>
      <w:r w:rsidRPr="00AC55AB">
        <w:rPr>
          <w:b/>
          <w:bCs/>
          <w:color w:val="0070C0"/>
        </w:rPr>
        <w:t xml:space="preserve"> Fuller</w:t>
      </w:r>
      <w:r w:rsidRPr="00AC55AB">
        <w:rPr>
          <w:noProof/>
          <w:color w:val="0070C0"/>
        </w:rPr>
        <w:t xml:space="preserve"> </w:t>
      </w:r>
    </w:p>
    <w:p w14:paraId="54247756" w14:textId="77777777" w:rsidR="00EC6448" w:rsidRPr="00EC6448" w:rsidRDefault="00EC6448" w:rsidP="00EC64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r w:rsidRPr="00EC6448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val="en-US" w:eastAsia="es-PE"/>
          <w14:ligatures w14:val="none"/>
        </w:rPr>
        <w:t xml:space="preserve"># </w:t>
      </w:r>
      <w:proofErr w:type="spellStart"/>
      <w:r w:rsidRPr="00EC6448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val="en-US" w:eastAsia="es-PE"/>
          <w14:ligatures w14:val="none"/>
        </w:rPr>
        <w:t>Prueba</w:t>
      </w:r>
      <w:proofErr w:type="spellEnd"/>
      <w:r w:rsidRPr="00EC6448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val="en-US" w:eastAsia="es-PE"/>
          <w14:ligatures w14:val="none"/>
        </w:rPr>
        <w:t xml:space="preserve"> de Dickey-Fuller</w:t>
      </w:r>
    </w:p>
    <w:p w14:paraId="16030B44" w14:textId="77777777" w:rsidR="00EC6448" w:rsidRPr="00EC6448" w:rsidRDefault="00EC6448" w:rsidP="00EC64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proofErr w:type="spellStart"/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data_adf</w:t>
      </w:r>
      <w:proofErr w:type="spellEnd"/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&lt;- </w:t>
      </w:r>
      <w:proofErr w:type="spellStart"/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ur.</w:t>
      </w:r>
      <w:proofErr w:type="gramStart"/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df</w:t>
      </w:r>
      <w:proofErr w:type="spellEnd"/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proofErr w:type="gramEnd"/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ts_data</w:t>
      </w:r>
      <w:proofErr w:type="spellEnd"/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type</w:t>
      </w:r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=</w:t>
      </w:r>
      <w:r w:rsidRPr="00EC6448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val="en-US" w:eastAsia="es-PE"/>
          <w14:ligatures w14:val="none"/>
        </w:rPr>
        <w:t>"drift"</w:t>
      </w:r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val="en-US" w:eastAsia="es-PE"/>
          <w14:ligatures w14:val="none"/>
        </w:rPr>
        <w:t>lags</w:t>
      </w:r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EC6448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val="en-US" w:eastAsia="es-PE"/>
          <w14:ligatures w14:val="none"/>
        </w:rPr>
        <w:t>0</w:t>
      </w:r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  <w:t>)</w:t>
      </w:r>
    </w:p>
    <w:p w14:paraId="3BF07C34" w14:textId="54D91779" w:rsidR="00EC6448" w:rsidRDefault="00EC6448" w:rsidP="00EC64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EC6448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summary</w:t>
      </w:r>
      <w:proofErr w:type="spellEnd"/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EC6448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data_adf</w:t>
      </w:r>
      <w:proofErr w:type="spellEnd"/>
      <w:r w:rsidRPr="00EC6448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</w:t>
      </w:r>
    </w:p>
    <w:p w14:paraId="1CE2F8DC" w14:textId="77777777" w:rsidR="00EC6448" w:rsidRPr="00EC6448" w:rsidRDefault="00EC6448" w:rsidP="00EC64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13D99AA1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############################################### </w:t>
      </w:r>
    </w:p>
    <w:p w14:paraId="1E0DCDC2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# Augmented Dickey-Fuller Test Unit Root Test # </w:t>
      </w:r>
    </w:p>
    <w:p w14:paraId="6CB05B6F" w14:textId="4E76F6C3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############################################### </w:t>
      </w:r>
    </w:p>
    <w:p w14:paraId="7BEACCF0" w14:textId="44E5837C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Test regression drift </w:t>
      </w:r>
    </w:p>
    <w:p w14:paraId="79C51D6D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Call:</w:t>
      </w:r>
    </w:p>
    <w:p w14:paraId="1A06E3BF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spellStart"/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lm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(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formula = </w:t>
      </w:r>
      <w:proofErr w:type="spell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z.diff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~ z.lag.1 + 1)</w:t>
      </w:r>
    </w:p>
    <w:p w14:paraId="01D4017D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proofErr w:type="spell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Residuals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:</w:t>
      </w:r>
    </w:p>
    <w:p w14:paraId="3D49D4E1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Min      1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Q  Median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    3Q     Max </w:t>
      </w:r>
    </w:p>
    <w:p w14:paraId="2EAAF2FD" w14:textId="33F2146C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-4.3789 -1.6683 -0.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2478  1.5242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  5.3297 </w:t>
      </w:r>
    </w:p>
    <w:p w14:paraId="6F389FA9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Coefficients:</w:t>
      </w:r>
    </w:p>
    <w:p w14:paraId="6A5208BC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      Estimate Std. Error t value </w:t>
      </w:r>
      <w:proofErr w:type="spell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Pr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(&gt;|t|)    </w:t>
      </w:r>
    </w:p>
    <w:p w14:paraId="6825F554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(</w:t>
      </w:r>
      <w:proofErr w:type="spell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Intercept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) 19.41865    2.98910   6.496 4.14e-09 ***</w:t>
      </w:r>
    </w:p>
    <w:p w14:paraId="134179F9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 xml:space="preserve">z.lag.1     -0.55342    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0.08524  -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es-PE"/>
          <w14:ligatures w14:val="none"/>
        </w:rPr>
        <w:t>6.492 4.22e-09 ***</w:t>
      </w:r>
    </w:p>
    <w:p w14:paraId="51F112DB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---</w:t>
      </w:r>
    </w:p>
    <w:p w14:paraId="286D4DC0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proofErr w:type="spell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Signif</w:t>
      </w:r>
      <w:proofErr w:type="spell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. codes:  0 ‘***’ 0.001 ‘**’ 0.01 ‘*’ 0.05 ‘.’ 0.1 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‘ ’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1</w:t>
      </w:r>
    </w:p>
    <w:p w14:paraId="044C91B3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087E366E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Residual standard error: 2.177 on 92 degrees of freedom</w:t>
      </w:r>
    </w:p>
    <w:p w14:paraId="6CFAC87D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Multiple R-squared:  0.3142,</w:t>
      </w: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ab/>
        <w:t xml:space="preserve">Adjusted R-squared:  0.3068 </w:t>
      </w:r>
    </w:p>
    <w:p w14:paraId="6BEA5BE4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F-statistic: 42.15 on 1 and 92 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DF,  p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-value: 4.221e-09</w:t>
      </w:r>
    </w:p>
    <w:p w14:paraId="2136117B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324970A7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Value of test-statistic is: -6.4925 21.1204 </w:t>
      </w:r>
    </w:p>
    <w:p w14:paraId="46738FC2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</w:p>
    <w:p w14:paraId="5A5EDE31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Critical values for test statistics: </w:t>
      </w:r>
    </w:p>
    <w:p w14:paraId="047EDA0B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    1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pct  5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pct 10pct</w:t>
      </w:r>
    </w:p>
    <w:p w14:paraId="117F7C1D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tau2 -3.51 -2.89 -2.58</w:t>
      </w:r>
    </w:p>
    <w:p w14:paraId="62C92D24" w14:textId="77777777" w:rsidR="00EC6448" w:rsidRPr="00EC6448" w:rsidRDefault="00EC6448" w:rsidP="00EC6448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PE"/>
          <w14:ligatures w14:val="none"/>
        </w:rPr>
      </w:pPr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phi</w:t>
      </w:r>
      <w:proofErr w:type="gramStart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>1  6.70</w:t>
      </w:r>
      <w:proofErr w:type="gramEnd"/>
      <w:r w:rsidRPr="00EC644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PE"/>
          <w14:ligatures w14:val="none"/>
        </w:rPr>
        <w:t xml:space="preserve">  4.71  3.86</w:t>
      </w:r>
    </w:p>
    <w:p w14:paraId="45D3F47F" w14:textId="77777777" w:rsidR="00EC6448" w:rsidRPr="00EC6448" w:rsidRDefault="00EC6448" w:rsidP="00EC64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</w:p>
    <w:p w14:paraId="57ABAFEB" w14:textId="7757DBD5" w:rsidR="00EC6448" w:rsidRDefault="00EC6448" w:rsidP="00EC6448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val="en-US" w:eastAsia="es-PE"/>
          <w14:ligatures w14:val="none"/>
        </w:rPr>
      </w:pPr>
      <w:r w:rsidRPr="00D839F7">
        <w:rPr>
          <w:b/>
          <w:bCs/>
          <w:color w:val="FF0000"/>
        </w:rPr>
        <w:drawing>
          <wp:inline distT="0" distB="0" distL="0" distR="0" wp14:anchorId="00996ADA" wp14:editId="18A4D309">
            <wp:extent cx="3146961" cy="340822"/>
            <wp:effectExtent l="0" t="0" r="0" b="2540"/>
            <wp:docPr id="2110273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3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528" cy="3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351" w14:textId="564E1C74" w:rsidR="00EC6448" w:rsidRPr="002404FD" w:rsidRDefault="002404FD" w:rsidP="002404FD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Tcalculado</w:t>
      </w:r>
      <w:proofErr w:type="spellEnd"/>
      <w:r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-6.4925</w:t>
      </w:r>
      <w:r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r w:rsidRPr="002404FD">
        <w:rPr>
          <w:rFonts w:ascii="Cascadia Code" w:eastAsia="Times New Roman" w:hAnsi="Cascadia Code" w:cs="Cascadia Code"/>
          <w:color w:val="FF0000"/>
          <w:kern w:val="0"/>
          <w:sz w:val="24"/>
          <w:szCs w:val="24"/>
          <w:lang w:eastAsia="es-PE"/>
          <w14:ligatures w14:val="none"/>
        </w:rPr>
        <w:t>&lt;</w:t>
      </w:r>
      <w:r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="00EC6448"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Tcritico</w:t>
      </w:r>
      <w:proofErr w:type="spellEnd"/>
      <w:r w:rsidR="00EC6448" w:rsidRPr="002404FD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-2.89</w:t>
      </w:r>
    </w:p>
    <w:p w14:paraId="5FCCCA84" w14:textId="31ED01E5" w:rsidR="00D839F7" w:rsidRPr="006A4BFD" w:rsidRDefault="002404FD" w:rsidP="002404FD">
      <w:pPr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</w:pPr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E</w:t>
      </w:r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ntonces se rechaza la hipótesis nula (H0) y aceptamos la hipótesis alterna (H1), con lo cual podemos concluir</w:t>
      </w:r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 </w:t>
      </w:r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que la serie es ESTACIONARIA.</w:t>
      </w:r>
    </w:p>
    <w:p w14:paraId="1A2DD698" w14:textId="770DCD98" w:rsidR="00D427FC" w:rsidRPr="000B1A50" w:rsidRDefault="00FD4990" w:rsidP="00CC176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</w:pP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lastRenderedPageBreak/>
        <w:t>Según el ACF y PACF analizados anteriormente planteamos los siguientes modelos</w:t>
      </w:r>
    </w:p>
    <w:p w14:paraId="3F04A1FF" w14:textId="38B6B8E4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417EA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# </w:t>
      </w:r>
      <w:proofErr w:type="gramStart"/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AR(</w:t>
      </w:r>
      <w:proofErr w:type="gramEnd"/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2)</w:t>
      </w:r>
    </w:p>
    <w:p w14:paraId="2FC778CC" w14:textId="77777777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modelo_ar2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proofErr w:type="gram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arma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ts_data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order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c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2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,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0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))</w:t>
      </w:r>
    </w:p>
    <w:p w14:paraId="1271F6B0" w14:textId="77777777" w:rsid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summary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modelo_ar2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</w:t>
      </w:r>
    </w:p>
    <w:p w14:paraId="0DA7A11A" w14:textId="77777777" w:rsidR="00BB3F89" w:rsidRPr="00417EA3" w:rsidRDefault="00BB3F89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6240BB99" w14:textId="68234F7A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Model</w:t>
      </w:r>
      <w:proofErr w:type="spell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:</w:t>
      </w:r>
      <w:r w:rsid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ARMA(</w:t>
      </w:r>
      <w:proofErr w:type="gram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2,0)</w:t>
      </w:r>
    </w:p>
    <w:p w14:paraId="6869CC00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Residuals</w:t>
      </w:r>
      <w:proofErr w:type="spell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:</w:t>
      </w:r>
    </w:p>
    <w:p w14:paraId="3DC3F9A9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 xml:space="preserve">    Min      1</w:t>
      </w:r>
      <w:proofErr w:type="gram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Q  Median</w:t>
      </w:r>
      <w:proofErr w:type="gram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 xml:space="preserve">      3Q     Max</w:t>
      </w:r>
    </w:p>
    <w:p w14:paraId="17A0661C" w14:textId="774A25C9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-4.4247 -1.4370 -0.</w:t>
      </w:r>
      <w:proofErr w:type="gram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1466  1.0532</w:t>
      </w:r>
      <w:proofErr w:type="gramEnd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 xml:space="preserve">  5.3269</w:t>
      </w:r>
    </w:p>
    <w:p w14:paraId="7F79FB23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Coefficient(s):</w:t>
      </w:r>
    </w:p>
    <w:p w14:paraId="05A46C0C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 xml:space="preserve">           </w:t>
      </w:r>
      <w:proofErr w:type="gram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Estimate  Std.</w:t>
      </w:r>
      <w:proofErr w:type="gramEnd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 xml:space="preserve"> Error  t value </w:t>
      </w:r>
      <w:proofErr w:type="spell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Pr</w:t>
      </w:r>
      <w:proofErr w:type="spellEnd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 xml:space="preserve">(&gt;|t|)    </w:t>
      </w:r>
    </w:p>
    <w:p w14:paraId="0FD1C56E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ar1         0.56714     0.09318    6.086 1.16e-09 ***</w:t>
      </w:r>
    </w:p>
    <w:p w14:paraId="7D8FC1DB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ar2        -0.36461     0.08616   -4.232 2.32e-05 ***</w:t>
      </w:r>
    </w:p>
    <w:p w14:paraId="0F0CF7E8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intercept</w:t>
      </w:r>
      <w:proofErr w:type="spell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 xml:space="preserve">  27.98779</w:t>
      </w:r>
      <w:proofErr w:type="gramEnd"/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 xml:space="preserve">     3.24307    8.630  &lt; 2e-16 ***</w:t>
      </w:r>
    </w:p>
    <w:p w14:paraId="7F8F30CE" w14:textId="77777777" w:rsidR="00614FAC" w:rsidRPr="00BB3F89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---</w:t>
      </w:r>
    </w:p>
    <w:p w14:paraId="77336BEE" w14:textId="33505183" w:rsidR="00614FAC" w:rsidRDefault="00614FA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>Signif</w:t>
      </w:r>
      <w:proofErr w:type="spellEnd"/>
      <w:r w:rsidRPr="00BB3F89">
        <w:rPr>
          <w:rFonts w:ascii="Consolas" w:eastAsia="Times New Roman" w:hAnsi="Consolas" w:cstheme="minorHAnsi"/>
          <w:kern w:val="0"/>
          <w:sz w:val="21"/>
          <w:szCs w:val="21"/>
          <w:lang w:val="en-US" w:eastAsia="es-PE"/>
          <w14:ligatures w14:val="none"/>
        </w:rPr>
        <w:t xml:space="preserve">. codes:  0 '***' 0.001 '**' 0.01 '*' 0.05 '.' </w:t>
      </w:r>
      <w:r w:rsidRPr="00BB3F89"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  <w:t>0.1 ' ' 1</w:t>
      </w:r>
    </w:p>
    <w:p w14:paraId="45D67D0F" w14:textId="77777777" w:rsidR="003026DC" w:rsidRDefault="003026DC" w:rsidP="00614FAC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1"/>
          <w:szCs w:val="21"/>
          <w:lang w:eastAsia="es-PE"/>
          <w14:ligatures w14:val="none"/>
        </w:rPr>
      </w:pPr>
    </w:p>
    <w:p w14:paraId="2CC95224" w14:textId="7ED962EB" w:rsidR="003026DC" w:rsidRPr="000B1A50" w:rsidRDefault="003026DC" w:rsidP="00614FA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lang w:eastAsia="es-PE"/>
          <w14:ligatures w14:val="none"/>
        </w:rPr>
      </w:pP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Los parámetros son significativos por lo que el modelo es bueno para ser usado para los </w:t>
      </w:r>
      <w:r w:rsidR="00CC176F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pronósticos</w:t>
      </w:r>
    </w:p>
    <w:p w14:paraId="5FEAA302" w14:textId="77777777" w:rsidR="00BB3F89" w:rsidRPr="00614FAC" w:rsidRDefault="00BB3F89" w:rsidP="00614FAC">
      <w:pPr>
        <w:shd w:val="clear" w:color="auto" w:fill="FFFFFF"/>
        <w:spacing w:after="0" w:line="285" w:lineRule="atLeast"/>
        <w:rPr>
          <w:rFonts w:eastAsia="Times New Roman" w:cstheme="minorHAnsi"/>
          <w:kern w:val="0"/>
          <w:sz w:val="21"/>
          <w:szCs w:val="21"/>
          <w:lang w:eastAsia="es-PE"/>
          <w14:ligatures w14:val="none"/>
        </w:rPr>
      </w:pPr>
    </w:p>
    <w:p w14:paraId="391189D7" w14:textId="03733E8D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417EA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# </w:t>
      </w:r>
      <w:proofErr w:type="gramStart"/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MA</w:t>
      </w:r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(</w:t>
      </w:r>
      <w:proofErr w:type="gramEnd"/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1</w:t>
      </w:r>
      <w:r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)</w:t>
      </w:r>
    </w:p>
    <w:p w14:paraId="70E1D704" w14:textId="77777777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modelo_ma1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proofErr w:type="gram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arma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ts_data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order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c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0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,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1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))</w:t>
      </w:r>
    </w:p>
    <w:p w14:paraId="39AB64D9" w14:textId="31955575" w:rsid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summary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modelo_ma1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</w:t>
      </w:r>
    </w:p>
    <w:p w14:paraId="03A5E95B" w14:textId="77777777" w:rsidR="00BB3F89" w:rsidRDefault="00BB3F89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1FC233AC" w14:textId="2D693854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Model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</w:t>
      </w:r>
      <w:r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ARMA(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0,1)</w:t>
      </w:r>
    </w:p>
    <w:p w14:paraId="78451796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Residuals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</w:t>
      </w:r>
    </w:p>
    <w:p w14:paraId="0DA6C7FC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Min      1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Q  Median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 3Q     Max</w:t>
      </w:r>
    </w:p>
    <w:p w14:paraId="4F0F0DA4" w14:textId="5B801176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-7.9577 -1.3611 -0.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1692  1.3443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5.1354</w:t>
      </w:r>
    </w:p>
    <w:p w14:paraId="0F8B22F9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Coefficient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(s):</w:t>
      </w:r>
    </w:p>
    <w:p w14:paraId="67C96E7D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      </w:t>
      </w:r>
      <w:proofErr w:type="spellStart"/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Estimate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Std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.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Error  t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value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Pr(&gt;|t|)</w:t>
      </w:r>
    </w:p>
    <w:p w14:paraId="35A0AEEA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ma1         0.45094     0.08212    5.491    4e-08 ***</w:t>
      </w:r>
    </w:p>
    <w:p w14:paraId="70632A5C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intercept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34.95770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0.32884  106.307   &lt;2e-16 ***</w:t>
      </w:r>
    </w:p>
    <w:p w14:paraId="275D0615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---</w:t>
      </w:r>
    </w:p>
    <w:p w14:paraId="0B24A673" w14:textId="36BF1471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Signif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.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  0 '***' 0.001 '**' 0.01 '*' 0.05 '.' 0.1 ' ' 1</w:t>
      </w:r>
    </w:p>
    <w:p w14:paraId="118DAEB0" w14:textId="77777777" w:rsidR="00614FAC" w:rsidRDefault="00614FAC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5DA02CB4" w14:textId="7A259862" w:rsidR="003026DC" w:rsidRPr="000B1A50" w:rsidRDefault="003026DC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lang w:eastAsia="es-PE"/>
          <w14:ligatures w14:val="none"/>
        </w:rPr>
      </w:pPr>
      <w:r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Los parámetros son significativos por lo que el modelo es bueno para ser usado para los </w:t>
      </w:r>
      <w:r w:rsidR="00CC176F" w:rsidRPr="000B1A50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pronósticos</w:t>
      </w:r>
    </w:p>
    <w:p w14:paraId="7CE0D0C7" w14:textId="77777777" w:rsidR="003026DC" w:rsidRPr="00417EA3" w:rsidRDefault="003026DC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7F48AE66" w14:textId="77777777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r w:rsidRPr="00417EA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 xml:space="preserve"># PROBAMOS EL MODELO </w:t>
      </w:r>
      <w:proofErr w:type="gramStart"/>
      <w:r w:rsidRPr="00417EA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ARMA(</w:t>
      </w:r>
      <w:proofErr w:type="gramEnd"/>
      <w:r w:rsidRPr="00417EA3">
        <w:rPr>
          <w:rFonts w:ascii="Cascadia Code" w:eastAsia="Times New Roman" w:hAnsi="Cascadia Code" w:cs="Cascadia Code"/>
          <w:color w:val="008000"/>
          <w:kern w:val="0"/>
          <w:sz w:val="21"/>
          <w:szCs w:val="21"/>
          <w:lang w:eastAsia="es-PE"/>
          <w14:ligatures w14:val="none"/>
        </w:rPr>
        <w:t>2,1)</w:t>
      </w:r>
    </w:p>
    <w:p w14:paraId="22576988" w14:textId="77777777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modelo_fnl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proofErr w:type="gram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arma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yts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order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 xml:space="preserve"> = </w:t>
      </w:r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c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2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,</w:t>
      </w:r>
      <w:r w:rsidRPr="00417EA3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s-PE"/>
          <w14:ligatures w14:val="none"/>
        </w:rPr>
        <w:t>1</w:t>
      </w:r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))</w:t>
      </w:r>
    </w:p>
    <w:p w14:paraId="0E783E3B" w14:textId="77777777" w:rsidR="00417EA3" w:rsidRP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  <w:proofErr w:type="spellStart"/>
      <w:r w:rsidRPr="00417EA3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s-PE"/>
          <w14:ligatures w14:val="none"/>
        </w:rPr>
        <w:t>summary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417EA3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s-PE"/>
          <w14:ligatures w14:val="none"/>
        </w:rPr>
        <w:t>modelo_fnl</w:t>
      </w:r>
      <w:proofErr w:type="spellEnd"/>
      <w:r w:rsidRPr="00417EA3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  <w:t>)</w:t>
      </w:r>
    </w:p>
    <w:p w14:paraId="35F81D46" w14:textId="77777777" w:rsidR="00417EA3" w:rsidRDefault="00417EA3" w:rsidP="00417E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s-PE"/>
          <w14:ligatures w14:val="none"/>
        </w:rPr>
      </w:pPr>
    </w:p>
    <w:p w14:paraId="7C3AFEE3" w14:textId="587B6654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Model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</w:t>
      </w:r>
      <w:r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ARMA(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2,1)</w:t>
      </w:r>
    </w:p>
    <w:p w14:paraId="7E513AA1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Residuals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</w:t>
      </w:r>
    </w:p>
    <w:p w14:paraId="0D432F8C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Min      1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Q  Median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 3Q     Max</w:t>
      </w:r>
    </w:p>
    <w:p w14:paraId="0B888750" w14:textId="2EFC837C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-4.0368 -1.3233 -0.</w:t>
      </w:r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2537  0.9673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5.2852 </w:t>
      </w:r>
    </w:p>
    <w:p w14:paraId="0FBBC26F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Coefficient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(s):</w:t>
      </w:r>
    </w:p>
    <w:p w14:paraId="311EE2E8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      </w:t>
      </w:r>
      <w:proofErr w:type="spellStart"/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Estimate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Std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.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Error  t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value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Pr(&gt;|t|)</w:t>
      </w:r>
    </w:p>
    <w:p w14:paraId="08F3BC2C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lastRenderedPageBreak/>
        <w:t>ar1         0.91077     0.14759    6.171 6.78e-10 ***</w:t>
      </w:r>
    </w:p>
    <w:p w14:paraId="098687F4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ar2        -0.51891     0.08096   -6.410 1.46e-10 ***</w:t>
      </w:r>
    </w:p>
    <w:p w14:paraId="091A5650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ma1        -0.44703     0.17476   -2.558   0.0105 *</w:t>
      </w:r>
    </w:p>
    <w:p w14:paraId="526DF727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intercept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21.34467</w:t>
      </w:r>
      <w:proofErr w:type="gram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     4.03899    5.285 1.26e-07 ***</w:t>
      </w:r>
    </w:p>
    <w:p w14:paraId="5FAF86EE" w14:textId="77777777" w:rsidR="00BB3F89" w:rsidRP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---</w:t>
      </w:r>
    </w:p>
    <w:p w14:paraId="6487FD7E" w14:textId="6BD84AA6" w:rsidR="00BB3F89" w:rsidRDefault="00BB3F89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Signif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 xml:space="preserve">. </w:t>
      </w:r>
      <w:proofErr w:type="spellStart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B3F89"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  <w:t>:  0 '***' 0.001 '**' 0.01 '*' 0.05 '.' 0.1 ' ' 1</w:t>
      </w:r>
    </w:p>
    <w:p w14:paraId="4CB7C538" w14:textId="77777777" w:rsidR="00A60047" w:rsidRDefault="00A60047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</w:p>
    <w:p w14:paraId="2D8A4875" w14:textId="2EDF70A4" w:rsidR="00A60047" w:rsidRPr="006A4BFD" w:rsidRDefault="00A60047" w:rsidP="00A600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</w:pPr>
      <w:proofErr w:type="gramStart"/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AR(</w:t>
      </w:r>
      <w:proofErr w:type="gramEnd"/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2) sigue siendo significativo, pero MA(1) no es tan significativo</w:t>
      </w:r>
      <w:r w:rsidR="00CC176F"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.</w:t>
      </w:r>
    </w:p>
    <w:p w14:paraId="04D2469E" w14:textId="47949B15" w:rsidR="00CC176F" w:rsidRPr="003026DC" w:rsidRDefault="00CC176F" w:rsidP="00A600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70C0"/>
          <w:kern w:val="0"/>
          <w:sz w:val="21"/>
          <w:szCs w:val="21"/>
          <w:lang w:eastAsia="es-PE"/>
          <w14:ligatures w14:val="none"/>
        </w:rPr>
      </w:pPr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 xml:space="preserve">Por lo que usaremos el modelo </w:t>
      </w:r>
      <w:proofErr w:type="gramStart"/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AR(</w:t>
      </w:r>
      <w:proofErr w:type="gramEnd"/>
      <w:r w:rsidRPr="006A4BFD">
        <w:rPr>
          <w:rFonts w:ascii="Cascadia Code" w:eastAsia="Times New Roman" w:hAnsi="Cascadia Code" w:cs="Cascadia Code"/>
          <w:b/>
          <w:bCs/>
          <w:color w:val="0070C0"/>
          <w:kern w:val="0"/>
          <w:sz w:val="21"/>
          <w:szCs w:val="21"/>
          <w:highlight w:val="yellow"/>
          <w:lang w:eastAsia="es-PE"/>
          <w14:ligatures w14:val="none"/>
        </w:rPr>
        <w:t>2) para los pronósticos</w:t>
      </w:r>
    </w:p>
    <w:p w14:paraId="7BEDF8ED" w14:textId="77777777" w:rsidR="00A60047" w:rsidRDefault="00A60047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</w:p>
    <w:p w14:paraId="3309C146" w14:textId="77777777" w:rsidR="00A60047" w:rsidRPr="00417EA3" w:rsidRDefault="00A60047" w:rsidP="00BB3F89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kern w:val="0"/>
          <w:sz w:val="20"/>
          <w:szCs w:val="20"/>
          <w:lang w:eastAsia="es-PE"/>
          <w14:ligatures w14:val="none"/>
        </w:rPr>
      </w:pPr>
    </w:p>
    <w:p w14:paraId="76A79924" w14:textId="1133AF81" w:rsidR="00AC55AB" w:rsidRDefault="003026DC" w:rsidP="00BB3F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</w:pPr>
      <w:r w:rsidRPr="003026DC"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  <w:t xml:space="preserve">Prueba de la condición de Estacionariedad e </w:t>
      </w:r>
      <w:proofErr w:type="spellStart"/>
      <w:r w:rsidRPr="003026DC"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  <w:t>Invertibilidad</w:t>
      </w:r>
      <w:proofErr w:type="spellEnd"/>
    </w:p>
    <w:p w14:paraId="39583AD6" w14:textId="77777777" w:rsidR="00520B17" w:rsidRDefault="00520B17" w:rsidP="00BB3F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</w:pPr>
    </w:p>
    <w:p w14:paraId="15038814" w14:textId="35BE919A" w:rsidR="00520B17" w:rsidRDefault="00520B17" w:rsidP="00A57C9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  <w:r w:rsidRPr="00520B17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Ahora analizaremos </w:t>
      </w:r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las condiciones de estacionariedad e </w:t>
      </w:r>
      <w:proofErr w:type="spellStart"/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invertibilidad</w:t>
      </w:r>
      <w:proofErr w:type="spellEnd"/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 impuestas a los procesos </w:t>
      </w:r>
      <w:proofErr w:type="gramStart"/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AR(</w:t>
      </w:r>
      <w:proofErr w:type="gramEnd"/>
      <w:r w:rsid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2</w:t>
      </w:r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) y MA(</w:t>
      </w:r>
      <w:r w:rsid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1</w:t>
      </w:r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)</w:t>
      </w:r>
      <w:r w:rsid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 </w:t>
      </w:r>
      <w:r w:rsidR="00A57C9B" w:rsidRPr="00A57C9B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respectivamente.</w:t>
      </w:r>
    </w:p>
    <w:p w14:paraId="3207CD5F" w14:textId="77777777" w:rsidR="009E504C" w:rsidRDefault="009E504C" w:rsidP="00A57C9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</w:p>
    <w:p w14:paraId="6E7E5589" w14:textId="72A92FAA" w:rsidR="009E504C" w:rsidRDefault="009E504C" w:rsidP="00A57C9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Parámetros de </w:t>
      </w:r>
      <w:proofErr w:type="gramStart"/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AR(</w:t>
      </w:r>
      <w:proofErr w:type="gramEnd"/>
      <w:r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2</w:t>
      </w:r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): Estacionariedad</w:t>
      </w:r>
    </w:p>
    <w:p w14:paraId="00C351E9" w14:textId="77777777" w:rsidR="00520B17" w:rsidRDefault="00520B17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</w:p>
    <w:p w14:paraId="4072086F" w14:textId="7128539A" w:rsidR="00520B17" w:rsidRPr="009E504C" w:rsidRDefault="00520B17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|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∅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|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Cascadia Code"/>
                  <w:b/>
                  <w:bCs/>
                  <w:i/>
                  <w:color w:val="0070C0"/>
                  <w:kern w:val="0"/>
                  <w:sz w:val="20"/>
                  <w:szCs w:val="20"/>
                  <w:lang w:eastAsia="es-PE"/>
                  <w14:ligatures w14:val="non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ascadia Code"/>
                  <w:color w:val="0070C0"/>
                  <w:kern w:val="0"/>
                  <w:sz w:val="20"/>
                  <w:szCs w:val="20"/>
                  <w:lang w:eastAsia="es-PE"/>
                  <w14:ligatures w14:val="none"/>
                </w:rPr>
                <m:t xml:space="preserve">0.56714 -0.36461 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=  0.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>20253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lang w:eastAsia="es-PE"/>
              <w14:ligatures w14:val="none"/>
            </w:rPr>
            <m:t xml:space="preserve">&lt;1,    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highlight w:val="yellow"/>
              <w:lang w:eastAsia="es-PE"/>
              <w14:ligatures w14:val="none"/>
            </w:rPr>
            <m:t xml:space="preserve">entonces 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highlight w:val="yellow"/>
              <w:lang w:eastAsia="es-PE"/>
              <w14:ligatures w14:val="none"/>
            </w:rPr>
            <m:t xml:space="preserve">es </m:t>
          </m:r>
          <m:r>
            <m:rPr>
              <m:sty m:val="bi"/>
            </m:rPr>
            <w:rPr>
              <w:rFonts w:ascii="Cambria Math" w:eastAsia="Times New Roman" w:hAnsi="Cambria Math" w:cs="Cascadia Code"/>
              <w:color w:val="0070C0"/>
              <w:kern w:val="0"/>
              <w:sz w:val="20"/>
              <w:szCs w:val="20"/>
              <w:highlight w:val="yellow"/>
              <w:lang w:eastAsia="es-PE"/>
              <w14:ligatures w14:val="none"/>
            </w:rPr>
            <m:t>estacionario</m:t>
          </m:r>
        </m:oMath>
      </m:oMathPara>
    </w:p>
    <w:p w14:paraId="6CE77AC3" w14:textId="77777777" w:rsidR="009E504C" w:rsidRDefault="009E504C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</w:p>
    <w:p w14:paraId="4807D54A" w14:textId="3BD3134D" w:rsidR="00520B17" w:rsidRDefault="009E504C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Parámetros de </w:t>
      </w:r>
      <w:proofErr w:type="gramStart"/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MA(</w:t>
      </w:r>
      <w:proofErr w:type="gramEnd"/>
      <w:r w:rsidR="00E73B54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1</w:t>
      </w:r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 xml:space="preserve">): </w:t>
      </w:r>
      <w:proofErr w:type="spellStart"/>
      <w:r w:rsidRPr="009E504C"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  <w:t>Invertibilidad</w:t>
      </w:r>
      <w:proofErr w:type="spellEnd"/>
    </w:p>
    <w:p w14:paraId="27B518E3" w14:textId="77777777" w:rsidR="009E504C" w:rsidRDefault="009E504C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</w:p>
    <w:p w14:paraId="35463F2D" w14:textId="48C23350" w:rsidR="009E504C" w:rsidRPr="00520B17" w:rsidRDefault="009E504C" w:rsidP="00BB3F8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b/>
          <w:bCs/>
          <w:color w:val="0070C0"/>
          <w:kern w:val="0"/>
          <w:sz w:val="20"/>
          <w:szCs w:val="20"/>
          <w:lang w:eastAsia="es-PE"/>
          <w14:ligatures w14:val="non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scadia Code"/>
                  <w:b/>
                  <w:bCs/>
                  <w:i/>
                  <w:color w:val="0070C0"/>
                  <w:kern w:val="0"/>
                  <w:sz w:val="20"/>
                  <w:szCs w:val="20"/>
                  <w:lang w:eastAsia="es-PE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scadia Code"/>
                      <w:b/>
                      <w:bCs/>
                      <w:i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scadia Code"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m:t>0.45094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scadia Code"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scadia Code"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m:t>0.45094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scadia Code"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m:t>&lt;1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Cascadia Code"/>
                          <w:b/>
                          <w:bCs/>
                          <w:i/>
                          <w:color w:val="0070C0"/>
                          <w:kern w:val="0"/>
                          <w:sz w:val="20"/>
                          <w:szCs w:val="20"/>
                          <w:lang w:eastAsia="es-PE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scadia Code"/>
                          <w:color w:val="0070C0"/>
                          <w:kern w:val="0"/>
                          <w:sz w:val="20"/>
                          <w:szCs w:val="20"/>
                          <w:lang w:eastAsia="es-PE"/>
                          <w14:ligatures w14:val="none"/>
                        </w:rPr>
                        <m:t>0.45094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Cascadia Code"/>
                      <w:color w:val="0070C0"/>
                      <w:kern w:val="0"/>
                      <w:sz w:val="20"/>
                      <w:szCs w:val="20"/>
                      <w:lang w:eastAsia="es-PE"/>
                      <w14:ligatures w14:val="none"/>
                    </w:rPr>
                    <m:t>&lt;1</m:t>
                  </m:r>
                </m:e>
              </m:eqArr>
              <m:r>
                <m:rPr>
                  <m:sty m:val="bi"/>
                </m:rPr>
                <w:rPr>
                  <w:rFonts w:ascii="Cambria Math" w:eastAsia="Times New Roman" w:hAnsi="Cambria Math" w:cs="Cascadia Code"/>
                  <w:color w:val="0070C0"/>
                  <w:kern w:val="0"/>
                  <w:sz w:val="20"/>
                  <w:szCs w:val="20"/>
                  <w:lang w:eastAsia="es-PE"/>
                  <w14:ligatures w14:val="none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="Times New Roman" w:hAnsi="Cambria Math" w:cs="Cascadia Code"/>
                  <w:color w:val="0070C0"/>
                  <w:kern w:val="0"/>
                  <w:sz w:val="20"/>
                  <w:szCs w:val="20"/>
                  <w:highlight w:val="yellow"/>
                  <w:lang w:eastAsia="es-PE"/>
                  <w14:ligatures w14:val="none"/>
                </w:rPr>
                <m:t>entonces es invertible</m:t>
              </m:r>
            </m:e>
          </m:d>
        </m:oMath>
      </m:oMathPara>
    </w:p>
    <w:sectPr w:rsidR="009E504C" w:rsidRPr="00520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2B"/>
    <w:rsid w:val="000B1A50"/>
    <w:rsid w:val="00133DA4"/>
    <w:rsid w:val="00141E2B"/>
    <w:rsid w:val="001C0F29"/>
    <w:rsid w:val="002404FD"/>
    <w:rsid w:val="003026DC"/>
    <w:rsid w:val="00417EA3"/>
    <w:rsid w:val="00520B17"/>
    <w:rsid w:val="00533ECF"/>
    <w:rsid w:val="00614FAC"/>
    <w:rsid w:val="00664608"/>
    <w:rsid w:val="006A4BFD"/>
    <w:rsid w:val="006C2A04"/>
    <w:rsid w:val="006E143D"/>
    <w:rsid w:val="00700D8D"/>
    <w:rsid w:val="00712C44"/>
    <w:rsid w:val="009E504C"/>
    <w:rsid w:val="00A13591"/>
    <w:rsid w:val="00A57C9B"/>
    <w:rsid w:val="00A60047"/>
    <w:rsid w:val="00AC55AB"/>
    <w:rsid w:val="00B2582B"/>
    <w:rsid w:val="00B3552A"/>
    <w:rsid w:val="00BB3F89"/>
    <w:rsid w:val="00CC176F"/>
    <w:rsid w:val="00D427FC"/>
    <w:rsid w:val="00D839F7"/>
    <w:rsid w:val="00E73B54"/>
    <w:rsid w:val="00E86C37"/>
    <w:rsid w:val="00EA1E0B"/>
    <w:rsid w:val="00EB53FA"/>
    <w:rsid w:val="00EC6448"/>
    <w:rsid w:val="00F51EF3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A386"/>
  <w15:chartTrackingRefBased/>
  <w15:docId w15:val="{440B99F1-872A-42FC-836F-B9402545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582B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582B"/>
    <w:rPr>
      <w:rFonts w:eastAsiaTheme="minorEastAsia"/>
      <w:kern w:val="0"/>
      <w:lang w:eastAsia="es-PE"/>
      <w14:ligatures w14:val="none"/>
    </w:rPr>
  </w:style>
  <w:style w:type="paragraph" w:customStyle="1" w:styleId="Default">
    <w:name w:val="Default"/>
    <w:rsid w:val="00B35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448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gnvwddmdn3b">
    <w:name w:val="gnvwddmdn3b"/>
    <w:basedOn w:val="Fuentedeprrafopredeter"/>
    <w:rsid w:val="00EC6448"/>
  </w:style>
  <w:style w:type="character" w:styleId="Textodelmarcadordeposicin">
    <w:name w:val="Placeholder Text"/>
    <w:basedOn w:val="Fuentedeprrafopredeter"/>
    <w:uiPriority w:val="99"/>
    <w:semiHidden/>
    <w:rsid w:val="00520B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Raul Maye Mamani</dc:creator>
  <cp:keywords/>
  <dc:description/>
  <cp:lastModifiedBy>Victor Raul Maye Mamani</cp:lastModifiedBy>
  <cp:revision>9</cp:revision>
  <dcterms:created xsi:type="dcterms:W3CDTF">2024-06-07T17:29:00Z</dcterms:created>
  <dcterms:modified xsi:type="dcterms:W3CDTF">2024-06-07T20:07:00Z</dcterms:modified>
</cp:coreProperties>
</file>