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15049" w14:textId="77777777" w:rsidR="00296F4F" w:rsidRDefault="000C3535" w:rsidP="00296F4F">
      <w:pPr>
        <w:jc w:val="center"/>
        <w:rPr>
          <w:lang w:val="es-ES"/>
        </w:rPr>
      </w:pPr>
      <w:r>
        <w:rPr>
          <w:lang w:val="es-ES"/>
        </w:rPr>
        <w:t>Análisis de los determinantes en la fecundidad de las mujeres en bolivia</w:t>
      </w:r>
    </w:p>
    <w:p w14:paraId="3331CAC6" w14:textId="77777777" w:rsidR="0097519F" w:rsidRDefault="00406326" w:rsidP="00296F4F">
      <w:pPr>
        <w:pStyle w:val="Prrafodelista"/>
        <w:numPr>
          <w:ilvl w:val="0"/>
          <w:numId w:val="1"/>
        </w:numPr>
        <w:rPr>
          <w:lang w:val="es-ES"/>
        </w:rPr>
      </w:pPr>
      <w:r>
        <w:rPr>
          <w:lang w:val="es-ES"/>
        </w:rPr>
        <w:t>Introducció</w:t>
      </w:r>
      <w:r w:rsidR="00296F4F">
        <w:rPr>
          <w:lang w:val="es-ES"/>
        </w:rPr>
        <w:t>n</w:t>
      </w:r>
    </w:p>
    <w:p w14:paraId="183CE7FF" w14:textId="77777777" w:rsidR="00406326" w:rsidRDefault="00296F4F" w:rsidP="007F5DDF">
      <w:pPr>
        <w:jc w:val="both"/>
        <w:rPr>
          <w:lang w:val="es-ES"/>
        </w:rPr>
      </w:pPr>
      <w:r>
        <w:rPr>
          <w:lang w:val="es-ES"/>
        </w:rPr>
        <w:t>Según los</w:t>
      </w:r>
      <w:r w:rsidR="00840E40">
        <w:rPr>
          <w:lang w:val="es-ES"/>
        </w:rPr>
        <w:t xml:space="preserve"> resultados de la última</w:t>
      </w:r>
      <w:r>
        <w:rPr>
          <w:lang w:val="es-ES"/>
        </w:rPr>
        <w:t xml:space="preserve"> </w:t>
      </w:r>
      <w:r w:rsidR="00840E40">
        <w:rPr>
          <w:lang w:val="es-ES"/>
        </w:rPr>
        <w:t>“</w:t>
      </w:r>
      <w:r>
        <w:rPr>
          <w:lang w:val="es-ES"/>
        </w:rPr>
        <w:t>Encuesta de Demografía y Salud</w:t>
      </w:r>
      <w:r w:rsidR="00840E40">
        <w:rPr>
          <w:lang w:val="es-ES"/>
        </w:rPr>
        <w:t>”</w:t>
      </w:r>
      <w:r>
        <w:rPr>
          <w:lang w:val="es-ES"/>
        </w:rPr>
        <w:t xml:space="preserve"> (EDSA) realizada </w:t>
      </w:r>
      <w:r w:rsidR="00840E40">
        <w:rPr>
          <w:lang w:val="es-ES"/>
        </w:rPr>
        <w:t xml:space="preserve">por el Instituto Nacional de Estadística (INE), se observó una disminución en la tasa de fecundidad llegando a </w:t>
      </w:r>
      <w:r w:rsidR="006B09D8">
        <w:rPr>
          <w:lang w:val="es-ES"/>
        </w:rPr>
        <w:t xml:space="preserve">2,1 en comparación a una tasa de 2,9 que se obtuvo en la pasada encuesta EDSA de 2016. </w:t>
      </w:r>
      <w:r w:rsidR="006A5EF0">
        <w:rPr>
          <w:lang w:val="es-ES"/>
        </w:rPr>
        <w:t xml:space="preserve">Esta </w:t>
      </w:r>
      <w:r w:rsidR="004A0896">
        <w:rPr>
          <w:lang w:val="es-ES"/>
        </w:rPr>
        <w:t>caída en la fecundidad</w:t>
      </w:r>
      <w:r w:rsidR="006A5EF0">
        <w:rPr>
          <w:lang w:val="es-ES"/>
        </w:rPr>
        <w:t xml:space="preserve"> no es una sorpresa para países dentro de la región</w:t>
      </w:r>
      <w:r w:rsidR="00213AC7">
        <w:rPr>
          <w:lang w:val="es-ES"/>
        </w:rPr>
        <w:t xml:space="preserve"> latinoamericana y puede </w:t>
      </w:r>
      <w:r w:rsidR="004A0896">
        <w:rPr>
          <w:lang w:val="es-ES"/>
        </w:rPr>
        <w:t>ser relacionada con cambios</w:t>
      </w:r>
      <w:r w:rsidR="00BC7227">
        <w:rPr>
          <w:lang w:val="es-ES"/>
        </w:rPr>
        <w:t xml:space="preserve"> culturales, nuevas </w:t>
      </w:r>
      <w:r w:rsidR="004A0896">
        <w:rPr>
          <w:lang w:val="es-ES"/>
        </w:rPr>
        <w:t>expectativas de vida por parte de la población joven</w:t>
      </w:r>
      <w:r w:rsidR="00BC7227">
        <w:rPr>
          <w:lang w:val="es-ES"/>
        </w:rPr>
        <w:t xml:space="preserve"> y la creciente inserción al mercado laboral de la población femenina. </w:t>
      </w:r>
    </w:p>
    <w:p w14:paraId="739CE1D9" w14:textId="77777777" w:rsidR="00296F4F" w:rsidRPr="00296F4F" w:rsidRDefault="00406326" w:rsidP="007F5DDF">
      <w:pPr>
        <w:jc w:val="both"/>
        <w:rPr>
          <w:lang w:val="es-ES"/>
        </w:rPr>
      </w:pPr>
      <w:r>
        <w:rPr>
          <w:lang w:val="es-ES"/>
        </w:rPr>
        <w:t>De esta forma</w:t>
      </w:r>
      <w:r w:rsidR="007F5DDF">
        <w:rPr>
          <w:lang w:val="es-ES"/>
        </w:rPr>
        <w:t xml:space="preserve">, </w:t>
      </w:r>
      <w:r>
        <w:rPr>
          <w:lang w:val="es-ES"/>
        </w:rPr>
        <w:t xml:space="preserve">resulta </w:t>
      </w:r>
      <w:r w:rsidR="007F5DDF">
        <w:rPr>
          <w:lang w:val="es-ES"/>
        </w:rPr>
        <w:t xml:space="preserve">necesario analizar los factores determinantes </w:t>
      </w:r>
      <w:r>
        <w:rPr>
          <w:lang w:val="es-ES"/>
        </w:rPr>
        <w:t>en la fecundidad de las mujeres en Bolivia, para así poder entender de mejor forma el porqué de esta disminución.</w:t>
      </w:r>
    </w:p>
    <w:p w14:paraId="64913538" w14:textId="77777777" w:rsidR="00296F4F" w:rsidRDefault="00296F4F" w:rsidP="00296F4F">
      <w:pPr>
        <w:pStyle w:val="Prrafodelista"/>
        <w:numPr>
          <w:ilvl w:val="0"/>
          <w:numId w:val="1"/>
        </w:numPr>
        <w:rPr>
          <w:lang w:val="es-ES"/>
        </w:rPr>
      </w:pPr>
      <w:r>
        <w:rPr>
          <w:lang w:val="es-ES"/>
        </w:rPr>
        <w:t>Objetivos</w:t>
      </w:r>
    </w:p>
    <w:p w14:paraId="31B39B0F" w14:textId="77777777" w:rsidR="004126AD" w:rsidRDefault="004126AD" w:rsidP="004126AD">
      <w:pPr>
        <w:rPr>
          <w:lang w:val="es-ES"/>
        </w:rPr>
      </w:pPr>
      <w:r>
        <w:rPr>
          <w:lang w:val="es-ES"/>
        </w:rPr>
        <w:t>Objetivo General</w:t>
      </w:r>
    </w:p>
    <w:p w14:paraId="52504FA3" w14:textId="77777777" w:rsidR="004126AD" w:rsidRDefault="004126AD" w:rsidP="004126AD">
      <w:pPr>
        <w:rPr>
          <w:lang w:val="es-ES"/>
        </w:rPr>
      </w:pPr>
      <w:r>
        <w:rPr>
          <w:lang w:val="es-ES"/>
        </w:rPr>
        <w:t xml:space="preserve">Analizar los factores determinantes en la fecundidad de las mujeres </w:t>
      </w:r>
      <w:r w:rsidRPr="004126AD">
        <w:rPr>
          <w:highlight w:val="yellow"/>
          <w:lang w:val="es-ES"/>
        </w:rPr>
        <w:t>adultas</w:t>
      </w:r>
      <w:r w:rsidR="006646AA">
        <w:rPr>
          <w:lang w:val="es-ES"/>
        </w:rPr>
        <w:t xml:space="preserve"> y el </w:t>
      </w:r>
      <w:r w:rsidR="006646AA">
        <w:t>número de hijos nacidos vivos por mujer en edad fértil en Bolivia,</w:t>
      </w:r>
      <w:r w:rsidR="006646AA">
        <w:rPr>
          <w:lang w:val="es-ES"/>
        </w:rPr>
        <w:t xml:space="preserve"> a través de </w:t>
      </w:r>
      <w:r w:rsidR="00180267">
        <w:rPr>
          <w:lang w:val="es-ES"/>
        </w:rPr>
        <w:t>modelos lineales generalizados.</w:t>
      </w:r>
    </w:p>
    <w:p w14:paraId="6E0BFB1A" w14:textId="77777777" w:rsidR="006646AA" w:rsidRDefault="004126AD" w:rsidP="006646AA">
      <w:pPr>
        <w:rPr>
          <w:lang w:val="es-ES"/>
        </w:rPr>
      </w:pPr>
      <w:r>
        <w:rPr>
          <w:lang w:val="es-ES"/>
        </w:rPr>
        <w:t>Objetivos Específicos</w:t>
      </w:r>
    </w:p>
    <w:p w14:paraId="5CACFAF2" w14:textId="77777777" w:rsidR="006646AA" w:rsidRDefault="006646AA" w:rsidP="00902216">
      <w:pPr>
        <w:pStyle w:val="Prrafodelista"/>
        <w:numPr>
          <w:ilvl w:val="0"/>
          <w:numId w:val="3"/>
        </w:numPr>
      </w:pPr>
      <w:r>
        <w:t xml:space="preserve">Desarrollar el modelo de regresión </w:t>
      </w:r>
      <w:r w:rsidR="000D43A6">
        <w:t>logístico para explicar los determinantes de la fecundidad en las mujeres adultas en Bolivia a partir de los datos obtenidos en la encuesta EDSA 2023.</w:t>
      </w:r>
    </w:p>
    <w:p w14:paraId="73240255" w14:textId="77777777" w:rsidR="006646AA" w:rsidRPr="000D43A6" w:rsidRDefault="000D43A6" w:rsidP="00902216">
      <w:pPr>
        <w:pStyle w:val="Prrafodelista"/>
        <w:numPr>
          <w:ilvl w:val="0"/>
          <w:numId w:val="3"/>
        </w:numPr>
      </w:pPr>
      <w:r>
        <w:t xml:space="preserve">Desarrollar el modelo de regresión </w:t>
      </w:r>
      <w:r w:rsidR="006646AA">
        <w:t xml:space="preserve">de Poisson para </w:t>
      </w:r>
      <w:r>
        <w:t>modelar el número</w:t>
      </w:r>
      <w:r w:rsidR="006646AA">
        <w:t xml:space="preserve"> total de hijos nacidos vivos de las mujeres en edad fértil a partir de los datos obtenidos </w:t>
      </w:r>
      <w:r>
        <w:t>en</w:t>
      </w:r>
      <w:r w:rsidR="006646AA">
        <w:t xml:space="preserve"> la encuesta </w:t>
      </w:r>
      <w:r>
        <w:t>EDSA 2023</w:t>
      </w:r>
      <w:r w:rsidR="006646AA">
        <w:t xml:space="preserve">. </w:t>
      </w:r>
    </w:p>
    <w:p w14:paraId="6A1400BE" w14:textId="77777777" w:rsidR="005A35C2" w:rsidRDefault="005A35C2" w:rsidP="00902216">
      <w:pPr>
        <w:pStyle w:val="Prrafodelista"/>
        <w:numPr>
          <w:ilvl w:val="0"/>
          <w:numId w:val="3"/>
        </w:numPr>
      </w:pPr>
      <w:r w:rsidRPr="005A35C2">
        <w:t>Evaluar el efecto de los determinantes socioeconómicos y demográficos tales como la inserción al mercado laboral o el lugar de residencia en la fecundidad de las mujeres adultas y el número de hijos nacidos vivos de las mujeres en edad fértil en Bolivia.</w:t>
      </w:r>
    </w:p>
    <w:p w14:paraId="3F42DD72" w14:textId="43D1FE42" w:rsidR="006646AA" w:rsidRPr="00BC1A8E" w:rsidRDefault="006646AA" w:rsidP="00902216">
      <w:pPr>
        <w:pStyle w:val="Prrafodelista"/>
        <w:numPr>
          <w:ilvl w:val="0"/>
          <w:numId w:val="3"/>
        </w:numPr>
      </w:pPr>
      <w:r>
        <w:t>Emplear pruebas de bondad de ajuste convencionales</w:t>
      </w:r>
      <w:r w:rsidR="00875D97">
        <w:t>,</w:t>
      </w:r>
      <w:r>
        <w:t xml:space="preserve"> como </w:t>
      </w:r>
      <w:r w:rsidR="00875D97">
        <w:t xml:space="preserve">la </w:t>
      </w:r>
      <w:r>
        <w:t>devianza y el criterio de información de Akaike</w:t>
      </w:r>
      <w:r w:rsidR="00875D97">
        <w:t xml:space="preserve"> (AIC),</w:t>
      </w:r>
      <w:r>
        <w:t xml:space="preserve"> para </w:t>
      </w:r>
      <w:r w:rsidR="005A35C2">
        <w:t>evaluar</w:t>
      </w:r>
      <w:r>
        <w:t xml:space="preserve"> los modelos lineales generalizados</w:t>
      </w:r>
      <w:r w:rsidR="005A35C2">
        <w:t xml:space="preserve"> encontrados</w:t>
      </w:r>
      <w:r w:rsidR="00A449B7">
        <w:t>.</w:t>
      </w:r>
    </w:p>
    <w:p w14:paraId="03362467" w14:textId="77777777" w:rsidR="00296F4F" w:rsidRDefault="00296F4F" w:rsidP="00296F4F">
      <w:pPr>
        <w:pStyle w:val="Prrafodelista"/>
        <w:numPr>
          <w:ilvl w:val="0"/>
          <w:numId w:val="1"/>
        </w:numPr>
        <w:rPr>
          <w:lang w:val="es-ES"/>
        </w:rPr>
      </w:pPr>
      <w:r>
        <w:rPr>
          <w:lang w:val="es-ES"/>
        </w:rPr>
        <w:t>Motivación</w:t>
      </w:r>
    </w:p>
    <w:p w14:paraId="4F1F298E" w14:textId="77777777" w:rsidR="00296F4F" w:rsidRDefault="00296F4F" w:rsidP="00296F4F">
      <w:pPr>
        <w:pStyle w:val="Prrafodelista"/>
        <w:numPr>
          <w:ilvl w:val="0"/>
          <w:numId w:val="1"/>
        </w:numPr>
        <w:rPr>
          <w:lang w:val="es-ES"/>
        </w:rPr>
      </w:pPr>
      <w:r>
        <w:rPr>
          <w:lang w:val="es-ES"/>
        </w:rPr>
        <w:t>Marco Teórico / Revisión de literatura</w:t>
      </w:r>
    </w:p>
    <w:p w14:paraId="798A17E2" w14:textId="77777777" w:rsidR="00296F4F" w:rsidRDefault="00296F4F" w:rsidP="00296F4F">
      <w:pPr>
        <w:pStyle w:val="Prrafodelista"/>
        <w:numPr>
          <w:ilvl w:val="0"/>
          <w:numId w:val="1"/>
        </w:numPr>
        <w:rPr>
          <w:lang w:val="es-ES"/>
        </w:rPr>
      </w:pPr>
      <w:r>
        <w:rPr>
          <w:lang w:val="es-ES"/>
        </w:rPr>
        <w:t>Descripción del dataset</w:t>
      </w:r>
    </w:p>
    <w:p w14:paraId="41C32E24" w14:textId="2BD526B8" w:rsidR="00BC1A8E" w:rsidRPr="00BD0383" w:rsidRDefault="00BD0383" w:rsidP="00BC1A8E">
      <w:pPr>
        <w:rPr>
          <w:sz w:val="23"/>
          <w:szCs w:val="23"/>
        </w:rPr>
      </w:pPr>
      <w:r>
        <w:rPr>
          <w:sz w:val="23"/>
          <w:szCs w:val="23"/>
        </w:rPr>
        <w:t>Los datos que se usaron para trabajar con el modelado tanto de la regresión logística como de la regresión de Poisson fueron obtenidos por la última versión de la Encuesta de Demografía y Salud (EDSA), realizada por el INE en 2023. La encuesta EDSA forma parte de las investigaciones</w:t>
      </w:r>
      <w:r w:rsidR="00BC1A8E" w:rsidRPr="00BC1A8E">
        <w:rPr>
          <w:sz w:val="23"/>
          <w:szCs w:val="23"/>
        </w:rPr>
        <w:t xml:space="preserve"> que se realiza</w:t>
      </w:r>
      <w:r>
        <w:rPr>
          <w:sz w:val="23"/>
          <w:szCs w:val="23"/>
        </w:rPr>
        <w:t>n de forma</w:t>
      </w:r>
      <w:r w:rsidR="00BC1A8E" w:rsidRPr="00BC1A8E">
        <w:rPr>
          <w:sz w:val="23"/>
          <w:szCs w:val="23"/>
        </w:rPr>
        <w:t xml:space="preserve"> periódica</w:t>
      </w:r>
      <w:r>
        <w:rPr>
          <w:sz w:val="23"/>
          <w:szCs w:val="23"/>
        </w:rPr>
        <w:t xml:space="preserve"> y</w:t>
      </w:r>
      <w:r w:rsidR="00BC1A8E" w:rsidRPr="00BC1A8E">
        <w:rPr>
          <w:sz w:val="23"/>
          <w:szCs w:val="23"/>
        </w:rPr>
        <w:t xml:space="preserve"> a nive</w:t>
      </w:r>
      <w:r>
        <w:rPr>
          <w:sz w:val="23"/>
          <w:szCs w:val="23"/>
        </w:rPr>
        <w:t xml:space="preserve">l nacional, </w:t>
      </w:r>
      <w:r w:rsidR="00BC1A8E" w:rsidRPr="00BC1A8E">
        <w:rPr>
          <w:sz w:val="23"/>
          <w:szCs w:val="23"/>
        </w:rPr>
        <w:t xml:space="preserve">con el </w:t>
      </w:r>
      <w:r>
        <w:rPr>
          <w:sz w:val="23"/>
          <w:szCs w:val="23"/>
        </w:rPr>
        <w:t xml:space="preserve">fin de proporcionar información para el cálculo referente a los principales indicadores de salud y demografía como ser la fecundidad, salud materna e infantil, mortalidad infantil y de niñez, vacunación, estado nutricional de los menores de seis años y </w:t>
      </w:r>
      <w:r w:rsidR="00953311">
        <w:rPr>
          <w:sz w:val="23"/>
          <w:szCs w:val="23"/>
        </w:rPr>
        <w:t>métodos anticonceptivos</w:t>
      </w:r>
      <w:r>
        <w:rPr>
          <w:sz w:val="23"/>
          <w:szCs w:val="23"/>
        </w:rPr>
        <w:t xml:space="preserve">. </w:t>
      </w:r>
      <w:r w:rsidR="00616A13">
        <w:rPr>
          <w:sz w:val="23"/>
          <w:szCs w:val="23"/>
        </w:rPr>
        <w:t xml:space="preserve">Posteriormente, esta </w:t>
      </w:r>
      <w:r>
        <w:rPr>
          <w:sz w:val="23"/>
          <w:szCs w:val="23"/>
        </w:rPr>
        <w:t xml:space="preserve">información </w:t>
      </w:r>
      <w:r w:rsidR="00616A13">
        <w:rPr>
          <w:sz w:val="23"/>
          <w:szCs w:val="23"/>
        </w:rPr>
        <w:t>se convierte en</w:t>
      </w:r>
      <w:r>
        <w:rPr>
          <w:sz w:val="23"/>
          <w:szCs w:val="23"/>
        </w:rPr>
        <w:t xml:space="preserve"> el pilar fundamental para formular y evaluar el diseño de políticas públicas y programas que</w:t>
      </w:r>
      <w:r w:rsidR="00616A13">
        <w:rPr>
          <w:sz w:val="23"/>
          <w:szCs w:val="23"/>
        </w:rPr>
        <w:t xml:space="preserve"> </w:t>
      </w:r>
      <w:r>
        <w:rPr>
          <w:sz w:val="23"/>
          <w:szCs w:val="23"/>
        </w:rPr>
        <w:t>se implemente</w:t>
      </w:r>
      <w:r w:rsidR="00616A13">
        <w:rPr>
          <w:sz w:val="23"/>
          <w:szCs w:val="23"/>
        </w:rPr>
        <w:t xml:space="preserve">n en Bolivia bajo el Plan de Desarrollo Económico y Social (PDES). </w:t>
      </w:r>
    </w:p>
    <w:p w14:paraId="77CDEA6D" w14:textId="77777777" w:rsidR="00296F4F" w:rsidRDefault="00296F4F" w:rsidP="00296F4F">
      <w:pPr>
        <w:pStyle w:val="Prrafodelista"/>
        <w:numPr>
          <w:ilvl w:val="0"/>
          <w:numId w:val="1"/>
        </w:numPr>
        <w:rPr>
          <w:lang w:val="es-ES"/>
        </w:rPr>
      </w:pPr>
      <w:r>
        <w:rPr>
          <w:lang w:val="es-ES"/>
        </w:rPr>
        <w:lastRenderedPageBreak/>
        <w:t>Metodología</w:t>
      </w:r>
    </w:p>
    <w:p w14:paraId="31A73F26" w14:textId="77777777" w:rsidR="00296F4F" w:rsidRDefault="00296F4F" w:rsidP="00296F4F">
      <w:pPr>
        <w:pStyle w:val="Prrafodelista"/>
        <w:numPr>
          <w:ilvl w:val="0"/>
          <w:numId w:val="1"/>
        </w:numPr>
        <w:rPr>
          <w:lang w:val="es-ES"/>
        </w:rPr>
      </w:pPr>
      <w:r>
        <w:rPr>
          <w:lang w:val="es-ES"/>
        </w:rPr>
        <w:t>Resultados y análisis</w:t>
      </w:r>
    </w:p>
    <w:p w14:paraId="782E6FD7" w14:textId="77777777" w:rsidR="00296F4F" w:rsidRDefault="00296F4F" w:rsidP="00296F4F">
      <w:pPr>
        <w:pStyle w:val="Prrafodelista"/>
        <w:numPr>
          <w:ilvl w:val="0"/>
          <w:numId w:val="1"/>
        </w:numPr>
        <w:rPr>
          <w:lang w:val="es-ES"/>
        </w:rPr>
      </w:pPr>
      <w:r>
        <w:rPr>
          <w:lang w:val="es-ES"/>
        </w:rPr>
        <w:t>Conclusiones y recomendaciones</w:t>
      </w:r>
    </w:p>
    <w:p w14:paraId="28857F8C" w14:textId="77777777" w:rsidR="00616A13" w:rsidRDefault="00616A13" w:rsidP="00296F4F">
      <w:pPr>
        <w:pStyle w:val="Prrafodelista"/>
        <w:numPr>
          <w:ilvl w:val="0"/>
          <w:numId w:val="1"/>
        </w:numPr>
        <w:rPr>
          <w:lang w:val="es-ES"/>
        </w:rPr>
      </w:pPr>
      <w:r>
        <w:rPr>
          <w:lang w:val="es-ES"/>
        </w:rPr>
        <w:t>Bibliografía</w:t>
      </w:r>
    </w:p>
    <w:p w14:paraId="247ADBD4" w14:textId="77777777" w:rsidR="00616A13" w:rsidRPr="00616A13" w:rsidRDefault="00953311" w:rsidP="00616A13">
      <w:pPr>
        <w:rPr>
          <w:lang w:val="es-ES"/>
        </w:rPr>
      </w:pPr>
      <w:hyperlink r:id="rId5" w:history="1">
        <w:r w:rsidR="00616A13" w:rsidRPr="007E6257">
          <w:rPr>
            <w:rStyle w:val="Hipervnculo"/>
            <w:lang w:val="es-ES"/>
          </w:rPr>
          <w:t>https://www.ine.gob.bo/index.php/la-encuesta-de-demografia-y-salud-edsa-2023-comenzo-el-1-de-septiembre/</w:t>
        </w:r>
      </w:hyperlink>
      <w:r w:rsidR="00616A13">
        <w:rPr>
          <w:lang w:val="es-ES"/>
        </w:rPr>
        <w:t xml:space="preserve"> </w:t>
      </w:r>
    </w:p>
    <w:sectPr w:rsidR="00616A13" w:rsidRPr="00616A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56405"/>
    <w:multiLevelType w:val="hybridMultilevel"/>
    <w:tmpl w:val="E5D2282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338B2093"/>
    <w:multiLevelType w:val="hybridMultilevel"/>
    <w:tmpl w:val="302430F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49E35718"/>
    <w:multiLevelType w:val="hybridMultilevel"/>
    <w:tmpl w:val="C6764000"/>
    <w:lvl w:ilvl="0" w:tplc="7C58E294">
      <w:start w:val="1"/>
      <w:numFmt w:val="bullet"/>
      <w:lvlText w:val="-"/>
      <w:lvlJc w:val="left"/>
      <w:pPr>
        <w:ind w:left="720" w:hanging="360"/>
      </w:pPr>
      <w:rPr>
        <w:rFonts w:ascii="Calibri" w:eastAsiaTheme="minorHAnsi" w:hAnsi="Calibri" w:cs="Calibr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F4F"/>
    <w:rsid w:val="000C3535"/>
    <w:rsid w:val="000D43A6"/>
    <w:rsid w:val="00180267"/>
    <w:rsid w:val="00213AC7"/>
    <w:rsid w:val="00296F4F"/>
    <w:rsid w:val="00406326"/>
    <w:rsid w:val="004126AD"/>
    <w:rsid w:val="004A0896"/>
    <w:rsid w:val="005A35C2"/>
    <w:rsid w:val="00616A13"/>
    <w:rsid w:val="006646AA"/>
    <w:rsid w:val="00675E35"/>
    <w:rsid w:val="006A5EF0"/>
    <w:rsid w:val="006B09D8"/>
    <w:rsid w:val="007F5DDF"/>
    <w:rsid w:val="00840E40"/>
    <w:rsid w:val="00875D97"/>
    <w:rsid w:val="008E578B"/>
    <w:rsid w:val="00902216"/>
    <w:rsid w:val="00953311"/>
    <w:rsid w:val="0097519F"/>
    <w:rsid w:val="00A449B7"/>
    <w:rsid w:val="00BC1A8E"/>
    <w:rsid w:val="00BC7227"/>
    <w:rsid w:val="00BD0383"/>
    <w:rsid w:val="00EE70B3"/>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B5017"/>
  <w15:chartTrackingRefBased/>
  <w15:docId w15:val="{1EC7C41C-7EF0-42F5-B2AA-041DB8057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6F4F"/>
    <w:pPr>
      <w:ind w:left="720"/>
      <w:contextualSpacing/>
    </w:pPr>
  </w:style>
  <w:style w:type="paragraph" w:customStyle="1" w:styleId="Default">
    <w:name w:val="Default"/>
    <w:rsid w:val="006646AA"/>
    <w:pPr>
      <w:autoSpaceDE w:val="0"/>
      <w:autoSpaceDN w:val="0"/>
      <w:adjustRightInd w:val="0"/>
      <w:spacing w:after="0" w:line="240" w:lineRule="auto"/>
    </w:pPr>
    <w:rPr>
      <w:rFonts w:ascii="Symbol" w:hAnsi="Symbol" w:cs="Symbol"/>
      <w:color w:val="000000"/>
      <w:sz w:val="24"/>
      <w:szCs w:val="24"/>
    </w:rPr>
  </w:style>
  <w:style w:type="character" w:styleId="Hipervnculo">
    <w:name w:val="Hyperlink"/>
    <w:basedOn w:val="Fuentedeprrafopredeter"/>
    <w:uiPriority w:val="99"/>
    <w:unhideWhenUsed/>
    <w:rsid w:val="00616A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e.gob.bo/index.php/la-encuesta-de-demografia-y-salud-edsa-2023-comenzo-el-1-de-septiembr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476</Words>
  <Characters>2620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Caramba</dc:creator>
  <cp:keywords/>
  <dc:description/>
  <cp:lastModifiedBy>Valentina Valdez</cp:lastModifiedBy>
  <cp:revision>23</cp:revision>
  <dcterms:created xsi:type="dcterms:W3CDTF">2025-05-03T22:57:00Z</dcterms:created>
  <dcterms:modified xsi:type="dcterms:W3CDTF">2025-05-06T03:01:00Z</dcterms:modified>
</cp:coreProperties>
</file>