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Product Requirement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Landing Page — Servizio Automazioni per Broker Assicurativi</w:t>
      </w:r>
    </w:p>
    <w:p>
      <w:pPr>
        <w:spacing w:before="4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broker-automations.valeriomannucci.com</w:t>
      </w:r>
    </w:p>
    <w:p>
      <w:pPr>
        <w:spacing w:before="6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Autore: Valerio Mannucci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Data: 26 marzo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Versione: 1.0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Panoramica del Progetto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Obiettivo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Creare una landing page singola in italiano che converta titolari e operativi di agenzie di brokeraggio assicurativo in lead qualificati (prenotazione chiamata o invio form di contatto). La pagina deve comunicare credibilità, competenza verticale e ROI misurabile in meno di 30 secondi dal primo scroll.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Dati tecnici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Dettaglio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Dominio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broker-automations.valeriomannucci.com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Hosting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Vercel (già configurato per valeriomannucci.com)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Lingua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Italiano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Tipo pagina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Pagina singola, scroll verticale, no navigazione interna complessa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Stack consigliato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Next.js (o HTML statico) + Tailwind CSS + React per il calcolatore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CTA primaria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Prenotazione chiamata (Google Calendar)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CTA secondaria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Form di contatto (nome, email, messaggio)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Link booking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https://calendar.app.google/KjVPwqAM93d1CuiD7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Video demo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YouTube embed — https://youtu.be/I4njMkiwAX0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Email contatto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valerio@valeriomannucci.com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WhatsApp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https://wa.me/393294522188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Responsive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Mobile-first, breakpoint desktop a 768px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Target Audience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Profilo primario: il Titolare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Uomo o donna, 40–60 anni. Fondatore o socio operativo di un’agenzia di brokeraggio assicurativo con 5–25 dipendenti, fatturato €1,5M–5M. Ha costruito l’agenzia negli anni, conosce ogni aspetto operativo. Non è un tecnologo: usa il gestionale (IAssicur, Koala Broker, AssiPratiko) perché è obbligato, non per passione. Ragiona in termini di provvigioni perse, tempo del personale e rischio IVASS. Scettico verso le mode ("AI", "digital transformation"), ma ricettivo verso chi gli dimostra un risparmio concreto in euro.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Profilo secondario: l’Assistente / Responsabile Operativo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Donna o uomo, 28–45 anni. Gestisce le scadenze, i rinnovi, il data entry dai PDF delle compagnie. Vive ogni giorno il problema. È la persona che il titolare manda a "guardare quel sito". Deve trovare informazioni chiare e un modo semplice per girare la pagina al capo (o prenotare direttamente la call).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Implicazioni per il design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gergo tech inutile: "automazione dei processi operativi", non "AI-powered workflow orchestration"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Numeri concreti subito visibili: ore risparmiate, euro recuperati, mesi di ROI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Tono professionale ma diretto — come un collega competente, non un venditore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Layout pulito, spaziature generose, font leggibili — queste persone leggono PDF di polizze tutto il giorno, la pagina deve essere un sollievo visivo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Nessun elemento che "puzzi di template AI": no gradient viola/blu al neon, no icone stock generiche, no frasi come "sfrutta il potere dell’intelligenza artificiale"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Direzione Design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Principi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design deve sembrare creato da un professionista che ha scelto ogni elemento con intenzione, non generato da un template. Deve ispirare la stessa fiducia che ispirerebbe un ufficio ordinato e moderno, non una fiera tech.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Mood: "Studio di consulenza svizzero"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Pulizia: tanto bianco, pochi colori, gerarchia tipografica chiara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Umanità: una foto reale (anche solo le mani su un laptop, o un panorama Bali sfocato nel footer) rompe la freddezza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Sobrietà: gli elementi interattivi (calcolatore) sono l’unico momento "vivace" della pagina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Palette colori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Sfondo primario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Bianco (#FFFFFF)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Background della pagina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Sfondo sezioni alternate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Grigio caldo (#F8F9FA o simile)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Spezza la monotonia senza distrarre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Testo primario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Quasi nero (#1A1A2E)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Titoli e body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Testo secondario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Grigio (#64748B)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Sottotitoli, didascalie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Accento / CTA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Blu professionale (#2563EB o simile)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Pulsanti, link, bordi attivi del calcolatore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Accento hover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Blu scuro (#1D4ED8)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Hover sui pulsanti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Successo (calcolatore)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Verde morbido (#059669)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Cifra di risparmio nel calcolatore</w:t>
            </w:r>
          </w:p>
        </w:tc>
      </w:tr>
    </w:tbl>
    <w:p>
      <w:pPr>
        <w:spacing w:before="100" w:after="0"/>
      </w:pP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Nota importante: il video YouTube ha slide con sfondo chiaro. Il container del video deve avere uno sfondo neutro (bianco o grigio chiarissimo) con bordi arrotondati e un leggero box-shadow, in modo che il video si integri come un elemento "incorniciato" senza scontrarsi cromaticamente con la pagina.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Tipografia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Specifiche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Font primario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Inter (Google Fonts) — moderno, leggibile, professionale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Alternativa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System font stack (-apple-system, Segoe UI, ecc.)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Titoli (H1)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36–48px, font-weight 700, tracking stretto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Sottotitoli (H2)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24–28px, font-weight 600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Body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16–18px, font-weight 400, line-height 1.6–1.7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Caption / label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14px, font-weight 500, uppercase opzionale per etichette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Cosa NON fare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gradient di sfondo su sezioni intere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icone 3D o illustrazioni stock "corporate people shaking hands"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animazioni eccessive (un fade-in leggero al scroll è ok, effetti rimbalzo no)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chatbot popup, banner cookie invasivi, o popup di uscita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dark mode (il target non se lo aspetta e complica lo sviluppo)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parallax o sfondi video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Struttura della Pagina (sezione per sezione)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La pagina è un singolo scroll verticale. Di seguito ogni sezione con contenuto, layout e note per lo sviluppatore.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Hero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Bianco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Testo centrato, max-width 720px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Altezza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100vh o min-height 90vh su desktop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Contenuto testuale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Headline (H1):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"Elimina le ore perse in attività manuali nella tua agenzia"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Sottotitolo: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"Automazioni su misura per broker assicurativi. Scadenze, rinnovi, data entry, documenti IVASS — costruisco sistemi che lavorano al posto del tuo team."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CTA primaria (pulsante):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"Prenota una chiamata conoscitiva" → link Google Calendar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CTA secondaria (link testo):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"Oppure scrivimi direttamente" → scroll al form di contatto in fondo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Note per lo sviluppatore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Il pulsante CTA deve essere grande, con padding generoso (16px 32px), bordi arrotondati (8px), colore accento pieno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Sotto il pulsante, un micro-testo in grigio: "20 minuti, nessun impegno" per ridurre l’attrito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Nessuna immagine nell’hero — il testo fa tutto il lavoro. Lo spazio bianco è intenzionale</w:t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Sezione Problema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Grigio caldo (#F8F9FA)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Testo a sinistra, max-width 680px, centrato nella pagina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Contenuto testuale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Titoletto (label sopra il titolo, 14px, uppercase, colore accento):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"IL PROBLEMA"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Titolo (H2):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"Conosci questa situazione?"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Seguito da 3–4 frasi brevi che descrivono il quotidiano doloroso del broker. Ogni frase è un paragrafo separato con un’icona minimale (opzionale, tipo Lucide icons) a sinistra: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"Il tuo team passa ore a copiare dati dai PDF delle compagnie nel gestionale."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"Le scadenze si gestiscono con Excel, e qualche rinnovo sfugge sempre."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"Ogni documento IVASS viene compilato a mano, ogni volta da zero."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"Il lavoro operativo mangia il tempo che dovrebbe andare ai clienti."</w:t>
      </w:r>
    </w:p>
    <w:p>
      <w:pPr>
        <w:spacing w:before="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Note per lo sviluppatore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Queste frasi devono essere lette come se il titolare stesse annuendo. Non è una lista di feature, è un momento di riconoscimento. Il ritmo visivo (spazio tra le righe, icone discrete) deve rallentare la lettura.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Sezione Servizi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Bianco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3 card affiancate su desktop, stack verticale su mobile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Contenuto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Titoletto: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"SOLUZIONI"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Titolo (H2):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"Tre aree in cui ho già ottenuto risultati"</w:t>
      </w:r>
    </w:p>
    <w:p>
      <w:pPr>
        <w:spacing w:before="40" w:after="0"/>
      </w:pP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3 card rappresentano servizi già consegnati a clienti reali, presentati senza nominare i clienti specifici. Ogni card ha: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26"/>
        <w:gridCol w:w="30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breve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 chiave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Gestione Scadenze e Rinnovi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Sistema automatico di promemoria e follow-up a più touchpoint. Il ciclo di rinnovo viene gestito senza intervento manuale.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Recupero del 10–15% delle provvigioni che andavano perse per dimenticanza.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Estrazione Dati da Documenti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 PDF delle compagnie vengono letti automaticamente. Premi, clausole, scadenze e dati cliente finiscono nel gestionale senza data entry.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Riduzione dell’80% del tempo di inserimento dati per addetto.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Documentazione IVASS Automatica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Allegati 3 e 4 pre-compilati con i dati già presenti nel sistema. Generazione in un clic, senza errori.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 20–30 minuti per documento a meno di 1 minuto.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Design delle card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Sfondo bianco, bordo sottile (1px, grigio chiaro), border-radius 12px, padding 32px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 alto: un’icona semplice e lineare (tipo Lucide: Clock, FileText, Shield) in colore accento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Titolo in bold, 18–20px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Descrizione in grigio, 15–16px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Risultato chiave: evidenziato con testo in colore accento o in un box con sfondo leggerissimo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Nessun pulsante sulla card — il CTA è unico e sta dopo le card</w:t>
      </w:r>
    </w:p>
    <w:p>
      <w:pPr>
        <w:spacing w:before="40" w:after="0"/>
      </w:pP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Sotto le card, un micro-paragrafo: "Ogni sistema è costruito su misura per l’operatività della tua agenzia. Nessun software generico, nessuna licenza."</w:t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Calcolatore ROI Interattivo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Questa è la sezione più importante dal punto di vista dell’engagement. Un tool interattivo che permette al visitatore di calcolare quanto sta spendendo ogni anno in lavoro manuale ripetitivo — e quanto potrebbe risparmiare.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Grigio caldo (#F8F9FA)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Due colonne su desktop: input a sinistra, risultato a destra. Stack su mobile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Tecnologia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React component con state locale, no backend necessario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Interazione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Calcolo in tempo reale (onChange), nessun pulsante "calcola"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Contenuto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Titoletto: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"CALCOLATORE"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Titolo (H2):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"Quanto ti costa il lavoro manuale ogni anno?"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Sottotitolo: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"Inserisci i dati della tua agenzia e scopri il margine di risparmio."</w:t>
      </w:r>
    </w:p>
    <w:p>
      <w:pPr>
        <w:spacing w:before="6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Campi input (colonna sinistra)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800"/>
        <w:gridCol w:w="342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Ore settimanali dedicate ad attività manuali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Slider (1–40) + input numerico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Label: "Ore/settimana per attività ripetitive"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 di persone coinvolte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Slider (1–10) + input numerico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Label: "Persone che svolgono queste attività"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Costo orario aziendale (€)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Slider (15–50) + input numerico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25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Label: "Costo orario aziendale medio"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Output (colonna destra)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L’output si aggiorna in tempo reale mentre l’utente muove gli slider. Il risultato principale è grande, visivamente dominante, con animazione di conteggio (count-up).</w:t>
      </w:r>
    </w:p>
    <w:p>
      <w:pPr>
        <w:spacing w:before="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Formule di calcolo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Costo annuale =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ore_settimana × persone × costo_ora × 48 (settimane lavorative)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Risparmio stimato =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costo_annuale × 0.75 (percentuale media di riduzione)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Mesi di ROI =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fisso a "meno di 6 mesi" (non calcolato, statement generico)</w:t>
      </w:r>
    </w:p>
    <w:p>
      <w:pPr>
        <w:spacing w:before="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 dell’output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Cifra grande in colore verde successo: "€36.000 all’anno in lavoro manuale" (esempio con i default: 10 × 2 × 25 × 48 = €24.000)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Sotto: "Con un sistema automatizzato potresti risparmiare circa €18.000 all’anno" (75% del costo)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Sotto ancora: "ROI dell’investimento in meno di 6 mesi"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 fondo all’output: pulsante CTA "Vediamo insieme dove risparmiare" → Google Calendar link</w:t>
      </w:r>
    </w:p>
    <w:p>
      <w:pPr>
        <w:spacing w:before="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Note di design per il calcolatore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Gli slider devono avere il track in grigio e il thumb in colore accento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Il campo numerico accanto allo slider si aggiorna in sync (bidirezionale)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L’area output ha sfondo bianco, border-radius 16px, box-shadow leggero, padding 40px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 cifra principale (€ costo annuale) è in font 40–48px, bold, colore rosso caldo (#DC2626)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 cifra di risparmio è in font 32–36px, bold, colore verde (#059669)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Disclaimer piccolo sotto il calcolatore: "Stime basate sulla nostra esperienza con broker assicurativi italiani. Il risparmio effettivo dipende dalla complessità dei processi specifici."</w:t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Sezione Video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Bianco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Video centrato, max-width 800px, aspect ratio 16:9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Contenuto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Titoletto: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"GUARDA IL SISTEMA IN AZIONE"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Titolo (H2):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"Un sistema reale, costruito per un broker reale"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Sottotitolo: "In 2 minuti vedrai un sistema di preventivazione automatica su 10+ compagnie assicurative. Se ho costruito questo, posso costruire la soluzione giusta per la tua agenzia."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Specifiche tecniche dell’embed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Embed YouTube iframe con privacy-enhanced mode (youtube-nocookie.com)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Container con sfondo #F8F9FA, border-radius 16px, box-shadow: 0 4px 24px rgba(0,0,0,0.08)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Padding interno del container: 16px (crea un "bordo" visivo attorno al video)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Il video ha il proprio aspect ratio 16:9 dentro il container arrotondato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Nessun autoplay. L’utente clicca play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Sotto il video, una riga di testo in grigio piccolo: "Sistema attivo dal 2025. I dati mostrati sono reali."</w:t>
      </w:r>
    </w:p>
    <w:p>
      <w:pPr>
        <w:spacing w:before="40" w:after="0"/>
      </w:pP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Nota di design: il container con bordi arrotondati e sfondo grigio risolve il problema della collisione cromatica tra il video (che ha slide con sfondo proprio) e il bianco della pagina. Il video appare come un oggetto "incorniciato" e curato, non come un iframe grezzo.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Sezione Credibilità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Grigio caldo (#F8F9FA)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2–3 elementi affiancati su desktop, stack su mobile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Contenuto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Titolo (H2):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"Chi sono"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Breve bio in 3–4 righe. Non un curriculum, ma un posizionamento:</w:t>
      </w:r>
    </w:p>
    <w:p>
      <w:pPr>
        <w:spacing w:before="40" w:after="0"/>
      </w:pP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"Mi chiamo Valerio. Ho una laurea in fisica, un passato da sviluppatore full-stack in una startup fintech, e oggi costruisco automazioni su misura per broker assicurativi. Lavoro da remoto — i miei clienti sono in Italia e Svizzera. Il mio approccio: capire come lavori oggi, identificare dove perdi tempo, e costruire un sistema che risolve quel problema specifico. Nessun software generico. Nessuna licenza annuale. Un sistema tuo, che fa quello che ti serve."</w:t>
      </w:r>
    </w:p>
    <w:p>
      <w:pPr>
        <w:spacing w:before="4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Elementi di credibilità (opzionale, 2–3 badge/numeri)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Piccole card o numeri in evidenza sotto la bio: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"Laurea in Fisica" — differenziatore forte nel settore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"Sistema attivo su 10+ compagnie" — prova di complessità gestita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"Clienti in Italia e Svizzera" — respiro internazionale</w:t>
      </w:r>
    </w:p>
    <w:p>
      <w:pPr>
        <w:spacing w:before="40" w:after="0"/>
      </w:pP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Nota: niente foto del viso obbligatoria. Se Vale vuole aggiungerla in futuro, prevedere uno spazio circolare (120px) a sinistra della bio. Per ora, il layout funziona anche senza.</w:t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Sezione CTA Finale + Form di Contatto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Bianco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Due colonne su desktop: testo + CTA a sinistra, form a destra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Colonna sinistra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Titolo (H2):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"Parliamone"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Testo: "20 minuti per capire se posso aiutarti. Nessun impegno, nessun preventivo a sorpresa. Solo una conversazione per capire come lavori e dove c’è margine."</w:t>
      </w: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Pulsante CTA: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"Prenota una chiamata" → Google Calendar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Sotto il pulsante, link WhatsApp piccolo: "Preferisci WhatsApp? Scrivimi qui."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Colonna destra: Form di contatto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Sì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Il tuo nome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Sì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 tua email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Messaggio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textarea (4 righe)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Raccontami brevemente la tua situazione (opzionale)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Pulsante submit: "Inviami un messaggio"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Il form invia a valerio@valeriomannucci.com (via Formspree, Resend, o API route Vercel)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Dopo l’invio: messaggio di conferma inline (non redirect): "Grazie! Ti risponderò entro 24 ore."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Niente CAPTCHA visibile (usare honeypot o reCAPTCHA v3 invisibile)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Aspetto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Specifica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Sfondo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Quasi nero (#1A1A2E)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Layout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Centrato, minimalista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Nome: Valerio Mannucci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Email: valerio@valeriomannucci.com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Link LinkedIn (icona)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Partita IVA (se disponibile)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© 2026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Nessun link a pagine inesistenti (no Privacy Policy placeholder vuoto — aggiungere solo quando realmente scritta)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Ordine delle Sezioni e Logica di Conversione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 psicologico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Hero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Catturare attenzione, dichiarare di cosa si tratta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Problema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Creare riconoscimento: "questa è la mia giornata"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Servizi (3 card)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Mostrare che esiste una soluzione, e che è già stata consegnata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Calcolatore ROI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Rendere il problema tangibile in euro — engagement attivo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Dimostrare competenza tecnica con una prova visiva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Chi sono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Costruire fiducia nella persona dietro il servizio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CTA + Form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Convertire: offrire due strade (call o messaggio)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Footer</w:t>
            </w:r>
          </w:p>
        </w:tc>
        <w:tc>
          <w:tcPr>
            <w:tcW w:type="dxa" w:w="6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Chiudere con professionalità</w:t>
            </w:r>
          </w:p>
        </w:tc>
      </w:tr>
    </w:tbl>
    <w:p>
      <w:pPr>
        <w:spacing w:before="10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Logica dell’ordine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calcolatore viene PRIMA del video intenzionalmente. Il visitatore che ha appena calcolato "€24.000 all’anno in lavoro manuale" è emotivamente pronto a guardare 2 minuti di video che mostrano una soluzione reale. Se il video venisse prima, il visitatore potrebbe pensare "interessante ma non è il mio caso" e andarsene. Il calcolatore rende il problema PERSONALE prima di mostrare la soluzione.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Specifiche Tecniche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Lighthouse score target: &gt;90 su Performance, Accessibility, Best Practices, SEO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LCP (Largest Contentful Paint) &lt; 2.5s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Il calcolatore deve funzionare senza JavaScript server-side (puro client-side React)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Lazy load del video YouTube iframe (caricamento solo quando la sezione è in viewport)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Immagini in formato WebP con fallback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Valore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Title tag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Automazione Processi per Broker Assicurativi | Valerio Mannucci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Meta description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Elimina le ore perse in attività manuali nella tua agenzia. Scadenze, rinnovi, data entry, documenti IVASS — automazioni su misura per broker assicurativi.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og:title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Come sopra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og:description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Come sopra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og:image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Screenshot del calcolatore o dell’hero (da creare post-deploy)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Canonical URL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https://broker-automations.valeriomannucci.com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robots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index, follow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hreflang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it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Analytics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Google Analytics 4 (o Plausible/Umami se si preferisce privacy-first)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Eventi da tracciare: click su CTA prenotazione, click su play video, interazione con calcolatore (slider moved), submit form contatto, scroll depth (25%, 50%, 75%, 100%)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Form Backend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Opzione 1 (più semplice): Formspree.io — form as a service, piano free fino a 50 invii/mese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Opzione 2: Vercel API route + Resend — più controllo, template email personalizzabile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 entrambi i casi: email di notifica a valerio@valeriomannucci.com con nome, email e messaggio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Reply-to impostato sull’email del visitatore per rispondere direttamente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DNS / Hosting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Sottodominio: broker-automations.valeriomannucci.com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Configurazione: CNAME record che punta a Vercel (cname.vercel-dns.com)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HTTPS automatico via Vercel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 il sito principale è già su Vercel, il sottodominio si configura dalla dashboard Vercel senza toccare il progetto principale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Testi Completi (pronti per copia-incolla)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Tutti i testi della pagina raccolti in un unico posto per facilitare l’implementazione. Lo sviluppatore può copiare direttamente da qui.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Hero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H1: Elimina le ore perse in attività manuali nella tua agenzia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Sottotitolo: Automazioni su misura per broker assicurativi. Scadenze, rinnovi, data entry, documenti IVASS — costruisco sistemi che lavorano al posto del tuo team.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CTA: Prenota una chiamata conoscitiva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Micro: 20 minuti, nessun impegno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Link: Oppure scrivimi direttamente ↓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Problema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Label: IL PROBLEMA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H2: Conosci questa situazione?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tuo team passa ore a copiare dati dai PDF delle compagnie nel gestionale.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 scadenze si gestiscono con Excel, e qualche rinnovo sfugge sempre.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Ogni documento IVASS viene compilato a mano, ogni volta da zero.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lavoro operativo mangia il tempo che dovrebbe andare ai clienti.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Servizi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Label: SOLUZIONI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H2: Tre aree in cui ho già ottenuto risultati</w:t>
      </w:r>
    </w:p>
    <w:p>
      <w:pPr>
        <w:spacing w:before="40" w:after="0"/>
      </w:pP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Card 1 — Gestione Scadenze e Rinnovi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Sistema automatico di promemoria e follow-up a più touchpoint. Il ciclo di rinnovo viene gestito senza intervento manuale.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Risultato: Recupero del 10–15% delle provvigioni che andavano perse per dimenticanza.</w:t>
      </w:r>
    </w:p>
    <w:p>
      <w:pPr>
        <w:spacing w:before="40" w:after="0"/>
      </w:pP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Card 2 — Estrazione Dati da Documenti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 PDF delle compagnie vengono letti automaticamente. Premi, clausole, scadenze e dati cliente finiscono nel gestionale senza data entry.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Risultato: Riduzione dell’80% del tempo di inserimento dati per addetto.</w:t>
      </w:r>
    </w:p>
    <w:p>
      <w:pPr>
        <w:spacing w:before="40" w:after="0"/>
      </w:pP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Card 3 — Documentazione IVASS Automatica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Allegati 3 e 4 pre-compilati con i dati già presenti nel sistema. Generazione in un clic, senza errori.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Risultato: Da 20–30 minuti per documento a meno di 1 minuto.</w:t>
      </w:r>
    </w:p>
    <w:p>
      <w:pPr>
        <w:spacing w:before="40" w:after="0"/>
      </w:pP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Sotto le card: Ogni sistema è costruito su misura per l’operatività della tua agenzia. Nessun software generico, nessuna licenza.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Calcolatore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Label: CALCOLATORE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H2: Quanto ti costa il lavoro manuale ogni anno?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Sottotitolo: Inserisci i dati della tua agenzia e scopri il margine di risparmio.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Disclaimer: Stime basate sulla nostra esperienza con broker assicurativi italiani. Il risparmio effettivo dipende dalla complessità dei processi specifici.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Video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Label: GUARDA IL SISTEMA IN AZIONE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H2: Un sistema reale, costruito per un broker reale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Sottotitolo: In 2 minuti vedrai un sistema di preventivazione automatica su 10+ compagnie assicurative. Se ho costruito questo, posso costruire la soluzione giusta per la tua agenzia.</w:t>
      </w:r>
    </w:p>
    <w:p>
      <w:pPr>
        <w:spacing w:after="18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Sotto video: Sistema attivo dal 2025. I dati mostrati sono reali.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Chi sono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H2: Chi sono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 chiamo Valerio. Ho una laurea in fisica, un passato da sviluppatore full-stack in una startup fintech, e oggi costruisco automazioni su misura per broker assicurativi. Lavoro da remoto — i miei clienti sono in Italia e Svizzera.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Il mio approccio: capire come lavori oggi, identificare dove perdi tempo, e costruire un sistema che risolve quel problema specifico. Nessun software generico. Nessuna licenza annuale. Un sistema tuo, che fa quello che ti serve.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CTA Finale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H2: Parliamone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20 minuti per capire se posso aiutarti. Nessun impegno, nessun preventivo a sorpresa. Solo una conversazione per capire come lavori e dove c’è margine.</w:t>
      </w:r>
    </w:p>
    <w:p>
      <w:pPr>
        <w:spacing w:after="8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CTA: Prenota una chiamata</w:t>
      </w:r>
    </w:p>
    <w:p>
      <w:pPr>
        <w:spacing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Link: Preferisci WhatsApp? Scrivimi qui.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Milestone e Priorità di Sviluppo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0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stimato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Struttura HTML/CSS completa, responsive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4–6 ore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Senza calcolatore, pagina già funzionale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Calcolatore ROI interattivo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3–4 ore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component, logica semplice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 di contatto funzionante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1–2 ore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Formspree o API route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 embed con container styled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min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YouTube nocookie + lazy 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P0 (must)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 su Vercel + DNS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ora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Sottodominio CNAME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 (should)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Analytics (GA4 o Plausible)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ora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Tracking eventi CTA/calcolatore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 (should)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SEO meta tags + og:image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min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 completare post-deploy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P1 (should)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Animazioni scroll (fade-in)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ora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Intersection Observer, CSS only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P2 (nice)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Foto profilo nella sezione Chi sono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 min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Quando disponibile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P2 (nice)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Cookie banner GDPR-compliant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ora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Solo se si usa GA4</w:t>
            </w:r>
          </w:p>
        </w:tc>
      </w:tr>
    </w:tbl>
    <w:p>
      <w:pPr>
        <w:spacing w:before="100" w:after="0"/>
      </w:pPr>
    </w:p>
    <w:p>
      <w:pPr>
        <w:spacing w:after="180" w:line="3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Tempo totale stimato: </w:t>
      </w:r>
      <w:r>
        <w:rPr>
          <w:rFonts w:ascii="Arial" w:cs="Arial" w:eastAsia="Arial" w:hAnsi="Arial"/>
          <w:color w:val="334155"/>
          <w:sz w:val="24"/>
          <w:szCs w:val="24"/>
        </w:rPr>
        <w:t xml:space="preserve">12–16 ore di sviluppo per un developer frontend con esperienza React/Next.js.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2026-03-26T09:29:04.471Z</dcterms:created>
  <dcterms:modified xsi:type="dcterms:W3CDTF">2026-03-26T09:29:04.472Z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