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27pwx2sdwr6h" w:colLast="0"/>
      <w:bookmarkEnd w:id="0"/>
      <w:r w:rsidRPr="00000000" w:rsidR="00000000" w:rsidDel="00000000">
        <w:rPr>
          <w:rtl w:val="0"/>
        </w:rPr>
        <w:t xml:space="preserve">Actividad Colaborativa 1</w:t>
      </w:r>
    </w:p>
    <w:p w:rsidP="00000000" w:rsidRPr="00000000" w:rsidR="00000000" w:rsidDel="00000000" w:rsidRDefault="00000000">
      <w:pPr>
        <w:pStyle w:val="Heading1"/>
        <w:contextualSpacing w:val="0"/>
      </w:pPr>
      <w:bookmarkStart w:id="1" w:colFirst="0" w:name="h.iiu4k811d7z3" w:colLast="0"/>
      <w:bookmarkEnd w:id="1"/>
      <w:r w:rsidRPr="00000000" w:rsidR="00000000" w:rsidDel="00000000">
        <w:rPr>
          <w:rtl w:val="0"/>
        </w:rPr>
        <w:t xml:space="preserve">Parte A: Coherencia ética como personas, profesionistas y ciudadanos</w:t>
      </w:r>
    </w:p>
    <w:p w:rsidP="00000000" w:rsidRPr="00000000" w:rsidR="00000000" w:rsidDel="00000000" w:rsidRDefault="00000000">
      <w:pPr>
        <w:pStyle w:val="Heading2"/>
        <w:ind w:left="0" w:firstLine="0"/>
        <w:contextualSpacing w:val="0"/>
      </w:pPr>
      <w:bookmarkStart w:id="2" w:colFirst="0" w:name="h.qwdikjicwoir" w:colLast="0"/>
      <w:bookmarkEnd w:id="2"/>
      <w:r w:rsidRPr="00000000" w:rsidR="00000000" w:rsidDel="00000000">
        <w:rPr>
          <w:rtl w:val="0"/>
        </w:rPr>
        <w:t xml:space="preserve">1) Independientemente de la posición que piensan tomar en el debate, ¿qué alternativa consideran que generaría mayores beneficios económicos a los negocios electrónicos en el largo plazo? Justifiquen su respuesta.</w:t>
      </w:r>
    </w:p>
    <w:p w:rsidP="00000000" w:rsidRPr="00000000" w:rsidR="00000000" w:rsidDel="00000000" w:rsidRDefault="00000000">
      <w:pPr>
        <w:contextualSpacing w:val="0"/>
      </w:pPr>
      <w:r w:rsidRPr="00000000" w:rsidR="00000000" w:rsidDel="00000000">
        <w:rPr>
          <w:rtl w:val="0"/>
        </w:rPr>
        <w:t xml:space="preserve">La opción más viable y efectiva es la creación de plataformas que ofrezcan a sus clientes nuevas formas de contratar servicios de televisión, música, entre otros. En la ponencia de Julián Sánchez se afirma que las compañías de derechos de autor ya tienen a su disposición las herramientas y medios de ir tras los sitios piratas.</w:t>
      </w:r>
    </w:p>
    <w:p w:rsidP="00000000" w:rsidRPr="00000000" w:rsidR="00000000" w:rsidDel="00000000" w:rsidRDefault="00000000">
      <w:pPr>
        <w:contextualSpacing w:val="0"/>
      </w:pPr>
      <w:r w:rsidRPr="00000000" w:rsidR="00000000" w:rsidDel="00000000">
        <w:rPr>
          <w:rtl w:val="0"/>
        </w:rPr>
        <w:t xml:space="preserve">Por eso en la ponencia de Julián Sánchez, también se propone servicio hechos a la medida de los clientes. En donde los clientes deciden que incluye el servicio y el precio es costeable para ellos. Tomando por ejemplo los servicios como Hulu y Netflix.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3" w:colFirst="0" w:name="h.3boq6w1155mv" w:colLast="0"/>
      <w:bookmarkEnd w:id="3"/>
      <w:r w:rsidRPr="00000000" w:rsidR="00000000" w:rsidDel="00000000">
        <w:rPr>
          <w:rtl w:val="0"/>
        </w:rPr>
        <w:t xml:space="preserve">2) Independientemente de la posición que piensan tomar en el debate, ¿qué alternativa generaría mayor certidumbre jurídica a los negocios electrónicos en el largo plazo? Justifiquen su respuesta.</w:t>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La certidumbre jurídica que puede pasar es que los gobiernos quieran controlar la libertad de expresión. Esto impacta negativamente en los presupuestos de inversión para proyectos de innovación y desarrollo. Por otro lado se propone que los servidores </w:t>
      </w:r>
      <w:r w:rsidRPr="00000000" w:rsidR="00000000" w:rsidDel="00000000">
        <w:rPr>
          <w:rtl w:val="0"/>
        </w:rPr>
        <w:t xml:space="preserve">limitan</w:t>
      </w:r>
      <w:r w:rsidRPr="00000000" w:rsidR="00000000" w:rsidDel="00000000">
        <w:rPr>
          <w:rFonts w:cs="Roboto" w:hAnsi="Roboto" w:eastAsia="Roboto" w:ascii="Roboto"/>
          <w:sz w:val="24"/>
          <w:rtl w:val="0"/>
        </w:rPr>
        <w:t xml:space="preserve"> el flujo de información de acuerdo a las legislaciones pero esto podría ser muy tardado y contraproducente para los mismos servidores, ya que cada país tiene diferentes leyes en cuanto libertad de expresión, flujo de información y su distribución. Sin mencionar las huelgas y paros que esta privatización de la libertad puedan generar, como por ejemplo en Egipto.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4" w:colFirst="0" w:name="h.p16t897sxpvi" w:colLast="0"/>
      <w:bookmarkEnd w:id="4"/>
      <w:r w:rsidRPr="00000000" w:rsidR="00000000" w:rsidDel="00000000">
        <w:rPr>
          <w:rtl w:val="0"/>
        </w:rPr>
        <w:t xml:space="preserve">3) ¿Qué posición tomarían en el debate? Justifiquen su respuesta.</w:t>
      </w:r>
    </w:p>
    <w:p w:rsidP="00000000" w:rsidRPr="00000000" w:rsidR="00000000" w:rsidDel="00000000" w:rsidRDefault="00000000">
      <w:pPr>
        <w:contextualSpacing w:val="0"/>
      </w:pPr>
      <w:r w:rsidRPr="00000000" w:rsidR="00000000" w:rsidDel="00000000">
        <w:rPr>
          <w:rtl w:val="0"/>
        </w:rPr>
        <w:t xml:space="preserve">Nuestra posición en el debate sería a favor de las reformas. SI bien el limitar el acceso a la información e</w:t>
      </w:r>
      <w:r w:rsidRPr="00000000" w:rsidR="00000000" w:rsidDel="00000000">
        <w:rPr>
          <w:rFonts w:cs="Roboto" w:hAnsi="Roboto" w:eastAsia="Roboto" w:ascii="Roboto"/>
          <w:sz w:val="24"/>
          <w:rtl w:val="0"/>
        </w:rPr>
        <w:t xml:space="preserve">s una afrenta grave con nuestras libertades básicas cómo cibernautas se puede llegar a un consenso entre la neutralidad de la web y el ir en contra de la copia de contenidos con derechos de autor. Cómo dice Google en su campaña </w:t>
      </w:r>
      <w:r w:rsidRPr="00000000" w:rsidR="00000000" w:rsidDel="00000000">
        <w:rPr>
          <w:rFonts w:cs="Roboto" w:hAnsi="Roboto" w:eastAsia="Roboto" w:ascii="Roboto"/>
          <w:i w:val="1"/>
          <w:sz w:val="24"/>
          <w:rtl w:val="0"/>
        </w:rPr>
        <w:t xml:space="preserve">End Piracy, not Liberty</w:t>
      </w:r>
      <w:r w:rsidRPr="00000000" w:rsidR="00000000" w:rsidDel="00000000">
        <w:rPr>
          <w:rFonts w:cs="Roboto" w:hAnsi="Roboto" w:eastAsia="Roboto" w:ascii="Roboto"/>
          <w:sz w:val="24"/>
          <w:rtl w:val="0"/>
        </w:rPr>
        <w:t xml:space="preserve"> :</w:t>
      </w:r>
      <w:r w:rsidRPr="00000000" w:rsidR="00000000" w:rsidDel="00000000">
        <w:rPr>
          <w:rtl w:val="0"/>
        </w:rPr>
      </w:r>
    </w:p>
    <w:p w:rsidP="00000000" w:rsidRPr="00000000" w:rsidR="00000000" w:rsidDel="00000000" w:rsidRDefault="00000000">
      <w:pPr>
        <w:pStyle w:val="Heading5"/>
        <w:contextualSpacing w:val="0"/>
      </w:pPr>
      <w:bookmarkStart w:id="5" w:colFirst="0" w:name="h.xj0kif7ri237" w:colLast="0"/>
      <w:bookmarkEnd w:id="5"/>
      <w:r w:rsidRPr="00000000" w:rsidR="00000000" w:rsidDel="00000000">
        <w:rPr>
          <w:rtl w:val="0"/>
        </w:rPr>
        <w:t xml:space="preserve">Some governments do not support the open Internet. They have proposed changes to the way it works that would allow the censorship of legitimate speech. Worse, these changes could even allow them to cut off Internet access. Governments alone should not determine the future of the Internet. The billions of people around the globe that use it and the experts that build and maintain it should have a say. (Google, 2014)</w:t>
      </w:r>
    </w:p>
    <w:p w:rsidP="00000000" w:rsidRPr="00000000" w:rsidR="00000000" w:rsidDel="00000000" w:rsidRDefault="00000000">
      <w:pPr>
        <w:pStyle w:val="Heading2"/>
        <w:ind w:left="0" w:firstLine="0"/>
        <w:contextualSpacing w:val="0"/>
      </w:pPr>
      <w:bookmarkStart w:id="6" w:colFirst="0" w:name="h.k7undc4ry9ip" w:colLast="0"/>
      <w:bookmarkEnd w:id="6"/>
      <w:r w:rsidRPr="00000000" w:rsidR="00000000" w:rsidDel="00000000">
        <w:rPr>
          <w:rtl w:val="0"/>
        </w:rPr>
        <w:t xml:space="preserve">4) ¿En qué principios o valores morales se están apoyando para justificar su decisión?</w:t>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Más que decir en que principios éticos nos basamos, creemos que nuestra postura busca ir en contra de los principios morales contra que va la piratería, cómo es la honestidad y el respeto. Uno podría pensar que todo depende de la situación cómo detallan Abitia y Barón en su publicación</w:t>
      </w:r>
      <w:r w:rsidRPr="00000000" w:rsidR="00000000" w:rsidDel="00000000">
        <w:rPr>
          <w:rFonts w:cs="Roboto" w:hAnsi="Roboto" w:eastAsia="Roboto" w:ascii="Roboto"/>
          <w:i w:val="1"/>
          <w:sz w:val="24"/>
          <w:rtl w:val="0"/>
        </w:rPr>
        <w:t xml:space="preserve"> El Dilema de la Piratería de Software: Cuestión de Ética </w:t>
      </w:r>
      <w:r w:rsidRPr="00000000" w:rsidR="00000000" w:rsidDel="00000000">
        <w:rPr>
          <w:rFonts w:cs="Roboto" w:hAnsi="Roboto" w:eastAsia="Roboto" w:ascii="Roboto"/>
          <w:sz w:val="24"/>
          <w:rtl w:val="0"/>
        </w:rPr>
        <w:t xml:space="preserve">(Sin año):</w:t>
        <w:br w:type="textWrapping"/>
      </w:r>
    </w:p>
    <w:p w:rsidP="00000000" w:rsidRPr="00000000" w:rsidR="00000000" w:rsidDel="00000000" w:rsidRDefault="00000000">
      <w:pPr>
        <w:pStyle w:val="Heading5"/>
        <w:ind w:left="720" w:firstLine="0"/>
        <w:contextualSpacing w:val="0"/>
      </w:pPr>
      <w:bookmarkStart w:id="7" w:colFirst="0" w:name="h.sfkxi8qlb22k" w:colLast="0"/>
      <w:bookmarkEnd w:id="7"/>
      <w:r w:rsidRPr="00000000" w:rsidR="00000000" w:rsidDel="00000000">
        <w:rPr>
          <w:rtl w:val="0"/>
        </w:rPr>
        <w:t xml:space="preserve">Queda muy claro que las razones principales de la piratería son aquellas relacionadas con los factores socio-económicos de las regiones. La falta de capacidad de compra, teniendo además la necesidad de permanecer competitivas, impulsa a las personas a modificar sus estándares morales para justificar una práctica que es incorrecta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Sin embargo sabemos que el justificar un delito nunca es aceptable y debemos de buscar la manera de erradicarlo sin limitarnos en el camino.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8" w:colFirst="0" w:name="h.nac6nm81l6wl" w:colLast="0"/>
      <w:bookmarkEnd w:id="8"/>
      <w:r w:rsidRPr="00000000" w:rsidR="00000000" w:rsidDel="00000000">
        <w:rPr>
          <w:rtl w:val="0"/>
        </w:rPr>
        <w:t xml:space="preserve">5) ¿Cómo se podrían minimizar los efectos negativos implícitos en su posición?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El primer problema que generaría ante la sociedad es el hecho de sentir un bloqueo ante la obtención de información y el hecho de no poder expresarse libremente. Las personas sienten que una restricción como las que implica la ley es que “inocentemente” no podrán compartir recursos que al momento se pueden compartir sin ninguna restricción.</w:t>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En lugar de buscar una forma en que se pueda controlar el tráfico de la música, videos o cualquier tipo de propiedad intelectual, aplicaciones o programas tales como “Spotify” o “Netflix” han ocasionado que las personas vean una manera sencilla de obtener ese material de alguna manera gratuita o a un precio muy accesible, el número de usuarios  incrementa diariamente y si se lograran crear portales para distintos tipos de información inspirados en los previamente mencionados, no habría una “necesidad” por cometer actos de violación al material intelectual  que se intenta proteger con la ley. </w:t>
      </w:r>
      <w:r w:rsidRPr="00000000" w:rsidR="00000000" w:rsidDel="00000000">
        <w:rPr>
          <w:rtl w:val="0"/>
        </w:rPr>
        <w:t xml:space="preserve"> </w:t>
      </w:r>
      <w:r w:rsidRPr="00000000" w:rsidR="00000000" w:rsidDel="00000000">
        <w:rPr>
          <w:rFonts w:cs="Roboto" w:hAnsi="Roboto" w:eastAsia="Roboto" w:ascii="Roboto"/>
          <w:sz w:val="24"/>
          <w:rtl w:val="0"/>
        </w:rPr>
        <w:t xml:space="preserve">(</w:t>
      </w:r>
      <w:r w:rsidRPr="00000000" w:rsidR="00000000" w:rsidDel="00000000">
        <w:rPr>
          <w:rtl w:val="0"/>
        </w:rPr>
        <w:t xml:space="preserve">S</w:t>
      </w:r>
      <w:r w:rsidRPr="00000000" w:rsidR="00000000" w:rsidDel="00000000">
        <w:rPr>
          <w:rFonts w:cs="Roboto" w:hAnsi="Roboto" w:eastAsia="Roboto" w:ascii="Roboto"/>
          <w:sz w:val="24"/>
          <w:rtl w:val="0"/>
        </w:rPr>
        <w:t xml:space="preserve">ophie Curtis, The Telegraph, 2013)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vrrmknjv3k2n" w:colLast="0"/>
      <w:bookmarkEnd w:id="9"/>
      <w:r w:rsidRPr="00000000" w:rsidR="00000000" w:rsidDel="00000000">
        <w:rPr>
          <w:rtl w:val="0"/>
        </w:rPr>
        <w:t xml:space="preserve">Parte B: Capacidad de adoptar, aprovechar y asumir las innovaciones tecnológicas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0" w:colFirst="0" w:name="h.o0zvzv5e12pr" w:colLast="0"/>
      <w:bookmarkEnd w:id="10"/>
      <w:r w:rsidRPr="00000000" w:rsidR="00000000" w:rsidDel="00000000">
        <w:rPr>
          <w:rtl w:val="0"/>
        </w:rPr>
        <w:t xml:space="preserve">6) Tras conocer las preferencias y los intereses de los propietarios, ¿le recomendarían transformar su empresa en un comercio o en un negocio electrónico? </w:t>
      </w:r>
    </w:p>
    <w:p w:rsidP="00000000" w:rsidRPr="00000000" w:rsidR="00000000" w:rsidDel="00000000" w:rsidRDefault="00000000">
      <w:pPr>
        <w:ind w:firstLine="720"/>
        <w:contextualSpacing w:val="0"/>
        <w:jc w:val="both"/>
      </w:pPr>
      <w:r w:rsidRPr="00000000" w:rsidR="00000000" w:rsidDel="00000000">
        <w:rPr>
          <w:rFonts w:cs="Roboto" w:hAnsi="Roboto" w:eastAsia="Roboto" w:ascii="Roboto"/>
          <w:sz w:val="24"/>
          <w:rtl w:val="0"/>
        </w:rPr>
        <w:t xml:space="preserve">Utilizando el modelo de e-commerce la empresa no tendría una opción para poder continuar con sus modelos “a la medida” y la manera en que la gente se uniera a la empresa se vería terriblemente afectada. Los negocios electrónicos en cambio, permiten llevar una parte de las operaciones de la empresa en línea y no afecta las operaciones interpersonales, ya sea con mercancía en venta en tiendas o en este caso, personas llevando la ropa a la venta personal. </w:t>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Tras este análisis la recomendación de nosotros hacia la tienda sería involucrarse en negocios electrónicos y no comercio electrónico para poder continuar con sus operaciones normales y crecer a un mercado más amplio.</w:t>
      </w:r>
      <w:r w:rsidRPr="00000000" w:rsidR="00000000" w:rsidDel="00000000">
        <w:rPr>
          <w:rtl w:val="0"/>
        </w:rPr>
        <w:t xml:space="preserve"> </w:t>
      </w:r>
      <w:r w:rsidRPr="00000000" w:rsidR="00000000" w:rsidDel="00000000">
        <w:rPr>
          <w:rFonts w:cs="Roboto" w:hAnsi="Roboto" w:eastAsia="Roboto" w:ascii="Roboto"/>
          <w:sz w:val="24"/>
          <w:rtl w:val="0"/>
        </w:rPr>
        <w:t xml:space="preserve">(</w:t>
      </w:r>
      <w:r w:rsidRPr="00000000" w:rsidR="00000000" w:rsidDel="00000000">
        <w:rPr>
          <w:rFonts w:cs="Roboto" w:hAnsi="Roboto" w:eastAsia="Roboto" w:ascii="Roboto"/>
          <w:sz w:val="24"/>
          <w:highlight w:val="white"/>
          <w:rtl w:val="0"/>
        </w:rPr>
        <w:t xml:space="preserve">Dana Griffin, Demand Media)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1" w:colFirst="0" w:name="h.67pe8scwzgaj" w:colLast="0"/>
      <w:bookmarkEnd w:id="11"/>
      <w:r w:rsidRPr="00000000" w:rsidR="00000000" w:rsidDel="00000000">
        <w:rPr>
          <w:rtl w:val="0"/>
        </w:rPr>
        <w:t xml:space="preserve">7) De los 4 modelos operativos analizados en la lectura del tema 2 (Forget Strategy: Focus IT On Your Operating Model de la doctora Ross), ¿cuál recomendarían a J. Hillburn en caso de optar por expandir las operaciones? Justifiquen su respuesta.</w:t>
      </w:r>
    </w:p>
    <w:p w:rsidP="00000000" w:rsidRPr="00000000" w:rsidR="00000000" w:rsidDel="00000000" w:rsidRDefault="00000000">
      <w:pPr>
        <w:contextualSpacing w:val="0"/>
      </w:pPr>
      <w:r w:rsidRPr="00000000" w:rsidR="00000000" w:rsidDel="00000000">
        <w:rPr>
          <w:rtl w:val="0"/>
        </w:rPr>
        <w:t xml:space="preserve">Se recomendaría el modelo de coordinación, tal como menciona Jeanne Ross (2005), se centra en la integración y en que el producto de la compañía, en este caso ropa para hombre, se presentará de manera única para el consumidor. Ahora bien, con un negocio electrónico y dicho modelo es posible llegar al grado integración de su proceso de venta y cadena de suministro. Además, el sistema logra cubrir a mayor número de clientes potenciales en poco tiempo sin perder el trato personal, el alto estatus de su línea de ropa y la personalización que en conjunto forman parte de su diferenciación. También es posible para cada unidad compartir información sobre los clientes, productos y proveedores lo cual lo hace tomar decisiones más oportunamente lo cual tiene un impacto a todas las demás unidades de negocio, debido a que si un producto se vuelve tendencia es más fácil identificarlo y prever con mayor prontitud con los proveedores el recurso necesario para poder satisfacer la demanda. Además, le otorga a cada unidad de negocio la flexibilidad de responder de manera autónoma para resolver eventualidades especificar en cada una.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2" w:colFirst="0" w:name="h.54sncwg4ykzk" w:colLast="0"/>
      <w:bookmarkEnd w:id="12"/>
      <w:r w:rsidRPr="00000000" w:rsidR="00000000" w:rsidDel="00000000">
        <w:rPr>
          <w:rtl w:val="0"/>
        </w:rPr>
        <w:t xml:space="preserve">8) ¿Qué problemas podrían enfrentar los dueños al seguir el modelo operativo que le han aconsejado y cómo recomiendan resolverlos?</w:t>
      </w:r>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sz w:val="24"/>
          <w:rtl w:val="0"/>
        </w:rPr>
        <w:t xml:space="preserve">Criterio de evaluación: Se describen a detalle los posibles problemas de seguir el modelo operativo recomendado y se dan soluciones concretas para resolverlos.</w:t>
      </w:r>
    </w:p>
    <w:p w:rsidP="00000000" w:rsidRPr="00000000" w:rsidR="00000000" w:rsidDel="00000000" w:rsidRDefault="00000000">
      <w:pPr>
        <w:contextualSpacing w:val="0"/>
      </w:pPr>
      <w:r w:rsidRPr="00000000" w:rsidR="00000000" w:rsidDel="00000000">
        <w:rPr>
          <w:rtl w:val="0"/>
        </w:rPr>
        <w:t xml:space="preserve">Un problema que puede surgir de una integración de datos a través de todas sus unidades es el diseño e integración de todos estos datos, ya que es probable que mantengan distintos formatos, especialmente para proveedores y agentes externos; y sea necesario realizar un análisis previo para lograr unificar los datos antes de lograr la integración. Existen dos formas de resolver este problema: uno es realizar un diseño de datos global y después integrar las partes; el otro es identificar similitudes entre los datos de las unidades y hacer un diseño global basado en estas similitudes, procurando simplificar la labor de integración.</w:t>
      </w:r>
    </w:p>
    <w:p w:rsidP="00000000" w:rsidRPr="00000000" w:rsidR="00000000" w:rsidDel="00000000" w:rsidRDefault="00000000">
      <w:pPr>
        <w:contextualSpacing w:val="0"/>
      </w:pPr>
      <w:r w:rsidRPr="00000000" w:rsidR="00000000" w:rsidDel="00000000">
        <w:rPr>
          <w:rtl w:val="0"/>
        </w:rPr>
        <w:t xml:space="preserve">La estandarización de tecnologías y datos ha demostrado tener éxito como el caso de Merrill Lynch Global Private Client, mencionado por Jeanne Ross (2005) sin embargo J. Hillburn se puede enfrentar a un problema de acceso a la tecnología para todas sus unidades, ya que será necesario estandarizar las plataformas tecnológicas y por lo tanto es necesario que todas hagan de las mismas, por ejemplo el uso de dispositivos como celulares o tabletas para las ventas. Esto se debe tomar en cuenta para la creación de las plataformas, para evitar caer en gastos excesivos en caso de necesitar adquirir algún dispositivo para los agentes de estilo.</w:t>
      </w:r>
    </w:p>
    <w:p w:rsidP="00000000" w:rsidRPr="00000000" w:rsidR="00000000" w:rsidDel="00000000" w:rsidRDefault="00000000">
      <w:pPr>
        <w:pStyle w:val="Heading1"/>
        <w:ind w:left="0" w:firstLine="0"/>
        <w:contextualSpacing w:val="0"/>
      </w:pPr>
      <w:bookmarkStart w:id="13" w:colFirst="0" w:name="h.zvr288z5jih" w:colLast="0"/>
      <w:bookmarkEnd w:id="13"/>
      <w:r w:rsidRPr="00000000" w:rsidR="00000000" w:rsidDel="00000000">
        <w:rPr>
          <w:rtl w:val="0"/>
        </w:rPr>
        <w:t xml:space="preserve">Referencias:</w:t>
      </w:r>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(6)Dana Griffin, Demand Media, Chron, Recuperado el 26/08/14 de:</w:t>
      </w:r>
      <w:hyperlink r:id="rId5">
        <w:r w:rsidRPr="00000000" w:rsidR="00000000" w:rsidDel="00000000">
          <w:rPr>
            <w:color w:val="1155cc"/>
            <w:u w:val="single"/>
            <w:rtl w:val="0"/>
          </w:rPr>
          <w:t xml:space="preserve"> http://smallbusiness.chron.com/difference-between-e-business-e-commerce-2639.html</w:t>
        </w:r>
      </w:hyperlink>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(2) Dodd, C. (2012, 06 12). The New York Times. Recuperado el 26/08/14 de:</w:t>
      </w:r>
      <w:hyperlink r:id="rId6">
        <w:r w:rsidRPr="00000000" w:rsidR="00000000" w:rsidDel="00000000">
          <w:rPr>
            <w:color w:val="1155cc"/>
            <w:u w:val="single"/>
            <w:rtl w:val="0"/>
          </w:rPr>
          <w:t xml:space="preserve"> http://www.nytimes.com/roomfordebate/2012/01/18/whats-the-best-way-to-protect-against-online-piracy/these-two-bills-are-the-best-approach</w:t>
        </w:r>
      </w:hyperlink>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(3) Google (2014,18,01). End Piracy Not Liberty. Recuperado el 26/08/14 de:</w:t>
      </w:r>
      <w:hyperlink r:id="rId7">
        <w:r w:rsidRPr="00000000" w:rsidR="00000000" w:rsidDel="00000000">
          <w:rPr>
            <w:color w:val="1155cc"/>
            <w:u w:val="single"/>
            <w:rtl w:val="0"/>
          </w:rPr>
          <w:t xml:space="preserve">https://www.google.com/intl/en/takeaction/participate/</w:t>
        </w:r>
      </w:hyperlink>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(4) Rodríguez Abitia G., Vidrio Barón S. B. El Dilema de la Piratería de Software: Cuestión de Ética. ITESM Campus Estado de México y la Universidad de Colima. Méxicor. Recuperado el 26/08/14 de: </w:t>
      </w:r>
      <w:hyperlink r:id="rId8">
        <w:r w:rsidRPr="00000000" w:rsidR="00000000" w:rsidDel="00000000">
          <w:rPr>
            <w:color w:val="1155cc"/>
            <w:u w:val="single"/>
            <w:rtl w:val="0"/>
          </w:rPr>
          <w:t xml:space="preserve">http://docente.ucol.mx/juancont/documentos/cap02/4.pdf</w:t>
        </w:r>
      </w:hyperlink>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(7) (8) Ross, J. (2013), Forget Strategy:Focus IT On Your Operating Model, MIT Center for information Systems research, Recuperado el 26/08/14 de:</w:t>
      </w:r>
      <w:hyperlink r:id="rId9">
        <w:r w:rsidRPr="00000000" w:rsidR="00000000" w:rsidDel="00000000">
          <w:rPr>
            <w:color w:val="1155cc"/>
            <w:u w:val="single"/>
            <w:rtl w:val="0"/>
          </w:rPr>
          <w:t xml:space="preserve"> http://papers.ssrn.com/sol3/papers.cfm?abstract_id=920666</w:t>
        </w:r>
      </w:hyperlink>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(1) Sanchez, J. (2012, 08 08). The New York Times. Recuperado el 26/08/14 de:</w:t>
      </w:r>
      <w:hyperlink r:id="rId10">
        <w:r w:rsidRPr="00000000" w:rsidR="00000000" w:rsidDel="00000000">
          <w:rPr>
            <w:color w:val="1155cc"/>
            <w:u w:val="single"/>
            <w:rtl w:val="0"/>
          </w:rPr>
          <w:t xml:space="preserve"> http://www.nytimes.com/roomfordebate/2012/01/18/whats-the-best-way-to-protect-against-online-piracy/the-content-industry-should-focus-on-innovation-instead</w:t>
        </w:r>
      </w:hyperlink>
    </w:p>
    <w:p w:rsidP="00000000" w:rsidRPr="00000000" w:rsidR="00000000" w:rsidDel="00000000" w:rsidRDefault="00000000">
      <w:pPr>
        <w:numPr>
          <w:ilvl w:val="0"/>
          <w:numId w:val="1"/>
        </w:numPr>
        <w:ind w:left="540" w:hanging="359"/>
        <w:contextualSpacing w:val="1"/>
        <w:rPr>
          <w:u w:val="none"/>
        </w:rPr>
      </w:pPr>
      <w:r w:rsidRPr="00000000" w:rsidR="00000000" w:rsidDel="00000000">
        <w:rPr>
          <w:rtl w:val="0"/>
        </w:rPr>
        <w:t xml:space="preserve">(5)Sophie Curtis (2013), Spotify and Netflix curb music and film piracy, The Telegraph, Recuperado el 26/08/14 de:</w:t>
      </w:r>
      <w:hyperlink r:id="rId11">
        <w:r w:rsidRPr="00000000" w:rsidR="00000000" w:rsidDel="00000000">
          <w:rPr>
            <w:color w:val="1155cc"/>
            <w:u w:val="single"/>
            <w:rtl w:val="0"/>
          </w:rPr>
          <w:t xml:space="preserve"> http://www.telegraph.co.uk/technology/news/10187400/Spotify-and-Netflix-curb-music-and-film-piracy.html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Roboto" w:hAnsi="Roboto" w:eastAsia="Roboto" w:ascii="Roboto"/>
          <w:sz w:val="24"/>
          <w:rtl w:val="0"/>
        </w:rPr>
        <w:br w:type="textWrapping"/>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flq1tsp2wozd" w:colLast="0"/>
      <w:bookmarkEnd w:id="14"/>
      <w:r w:rsidRPr="00000000" w:rsidR="00000000" w:rsidDel="00000000">
        <w:rPr>
          <w:rtl w:val="0"/>
        </w:rPr>
        <w:t xml:space="preserve">Procesamiento de grupo</w:t>
      </w:r>
    </w:p>
    <w:p w:rsidP="00000000" w:rsidRPr="00000000" w:rsidR="00000000" w:rsidDel="00000000" w:rsidRDefault="00000000">
      <w:pPr>
        <w:pStyle w:val="Heading3"/>
        <w:numPr>
          <w:ilvl w:val="0"/>
          <w:numId w:val="3"/>
        </w:numPr>
        <w:ind w:left="360" w:hanging="359"/>
        <w:contextualSpacing w:val="1"/>
      </w:pPr>
      <w:bookmarkStart w:id="15" w:colFirst="0" w:name="h.z5yjx0b09vfg" w:colLast="0"/>
      <w:bookmarkEnd w:id="15"/>
      <w:r w:rsidRPr="00000000" w:rsidR="00000000" w:rsidDel="00000000">
        <w:rPr>
          <w:rtl w:val="0"/>
        </w:rPr>
        <w:t xml:space="preserve">¿Qué dificultades tuvimos para la realización de este trabajo? Enumerar cada uno de los eventos, situaciones o comportamientos que dificultaron algún paso del trabajo. </w:t>
      </w:r>
    </w:p>
    <w:p w:rsidP="00000000" w:rsidRPr="00000000" w:rsidR="00000000" w:rsidDel="00000000" w:rsidRDefault="00000000">
      <w:pPr>
        <w:ind w:left="0"/>
        <w:contextualSpacing w:val="0"/>
      </w:pPr>
      <w:r w:rsidRPr="00000000" w:rsidR="00000000" w:rsidDel="00000000">
        <w:rPr>
          <w:rtl w:val="0"/>
        </w:rPr>
        <w:t xml:space="preserve">El canal de comunicación en ocasiones no era efectivo</w:t>
      </w:r>
    </w:p>
    <w:p w:rsidP="00000000" w:rsidRPr="00000000" w:rsidR="00000000" w:rsidDel="00000000" w:rsidRDefault="00000000">
      <w:pPr>
        <w:pStyle w:val="Heading3"/>
        <w:numPr>
          <w:ilvl w:val="0"/>
          <w:numId w:val="3"/>
        </w:numPr>
        <w:spacing w:lineRule="auto" w:after="200" w:before="200"/>
        <w:ind w:left="360" w:hanging="359"/>
      </w:pPr>
      <w:bookmarkStart w:id="16" w:colFirst="0" w:name="h.lad7vaoaj3fv" w:colLast="0"/>
      <w:bookmarkEnd w:id="16"/>
      <w:r w:rsidRPr="00000000" w:rsidR="00000000" w:rsidDel="00000000">
        <w:rPr>
          <w:rtl w:val="0"/>
        </w:rPr>
        <w:t xml:space="preserve">¿Qué proponemos para mejorar nuestro desempeño como equipo? Se hace una propuesta para solucionar cada uno de los problemas que se tuvieron.</w:t>
      </w: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Fonts w:cs="Roboto" w:hAnsi="Roboto" w:eastAsia="Roboto" w:ascii="Roboto"/>
          <w:sz w:val="24"/>
          <w:rtl w:val="0"/>
        </w:rPr>
        <w:t xml:space="preserve">Mantener una comunicación constante por otro medio que sea de uso común para todos los integrantes. </w:t>
      </w:r>
    </w:p>
    <w:p w:rsidP="00000000" w:rsidRPr="00000000" w:rsidR="00000000" w:rsidDel="00000000" w:rsidRDefault="00000000">
      <w:pPr>
        <w:pStyle w:val="Heading3"/>
        <w:numPr>
          <w:ilvl w:val="0"/>
          <w:numId w:val="3"/>
        </w:numPr>
        <w:ind w:left="450" w:hanging="359"/>
        <w:contextualSpacing w:val="1"/>
        <w:rPr/>
      </w:pPr>
      <w:bookmarkStart w:id="17" w:colFirst="0" w:name="h.j7vkbg4akzlj" w:colLast="0"/>
      <w:bookmarkEnd w:id="17"/>
      <w:r w:rsidRPr="00000000" w:rsidR="00000000" w:rsidDel="00000000">
        <w:rPr>
          <w:rtl w:val="0"/>
        </w:rPr>
        <w:t xml:space="preserve">Compromisos asumidos por cada miembro del equipo para la próxima actividad.</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Roboto" w:hAnsi="Roboto" w:eastAsia="Roboto" w:ascii="Roboto"/>
          <w:sz w:val="24"/>
          <w:rtl w:val="0"/>
        </w:rPr>
        <w:t xml:space="preserve">Al final como se puede observar no tuvimos muchos problemas que pudieran afectar el no poder entregar la actividad. Ahora bien, para el punto mencionado buscamos el mejorar el tiempo de respuesta a las discusiones, dudas y acuerdos que surjan dentro del equipo de trabajo cambiandonos a una plataforma que sea más efectiva.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spacing w:lineRule="auto" w:after="200" w:line="276"/>
        <w:contextualSpacing w:val="0"/>
        <w:jc w:val="center"/>
      </w:pPr>
      <w:bookmarkStart w:id="18" w:colFirst="0" w:name="h.10g1uwkclagr" w:colLast="0"/>
      <w:bookmarkEnd w:id="18"/>
      <w:r w:rsidRPr="00000000" w:rsidR="00000000" w:rsidDel="00000000">
        <w:rPr>
          <w:rtl w:val="0"/>
        </w:rPr>
        <w:t xml:space="preserve">Anexos: Bitácora de Acuerdos</w:t>
      </w:r>
    </w:p>
    <w:p w:rsidP="00000000" w:rsidRPr="00000000" w:rsidR="00000000" w:rsidDel="00000000" w:rsidRDefault="00000000">
      <w:pPr>
        <w:pStyle w:val="Heading1"/>
        <w:spacing w:lineRule="auto" w:after="200" w:line="276"/>
        <w:ind w:firstLine="0"/>
        <w:contextualSpacing w:val="0"/>
      </w:pPr>
      <w:bookmarkStart w:id="19" w:colFirst="0" w:name="h.jxm078hpq2va" w:colLast="0"/>
      <w:bookmarkEnd w:id="19"/>
      <w:r w:rsidRPr="00000000" w:rsidR="00000000" w:rsidDel="00000000">
        <w:rPr>
          <w:rtl w:val="0"/>
        </w:rPr>
        <w:t xml:space="preserve">Datos Generales de la Reunión:</w:t>
      </w:r>
    </w:p>
    <w:p w:rsidP="00000000" w:rsidRPr="00000000" w:rsidR="00000000" w:rsidDel="00000000" w:rsidRDefault="00000000">
      <w:pPr>
        <w:pStyle w:val="Heading2"/>
        <w:spacing w:lineRule="auto" w:line="276"/>
        <w:ind w:left="0" w:firstLine="0"/>
        <w:contextualSpacing w:val="0"/>
      </w:pPr>
      <w:bookmarkStart w:id="20" w:colFirst="0" w:name="h.ycar5vk8spk4" w:colLast="0"/>
      <w:bookmarkEnd w:id="20"/>
      <w:r w:rsidRPr="00000000" w:rsidR="00000000" w:rsidDel="00000000">
        <w:rPr>
          <w:rtl w:val="0"/>
        </w:rPr>
        <w:t xml:space="preserve">Medios que utilizamos para reunirnos:</w:t>
      </w:r>
    </w:p>
    <w:p w:rsidP="00000000" w:rsidRPr="00000000" w:rsidR="00000000" w:rsidDel="00000000" w:rsidRDefault="00000000">
      <w:pPr>
        <w:spacing w:lineRule="auto" w:line="276"/>
        <w:ind w:left="0" w:firstLine="720"/>
        <w:contextualSpacing w:val="0"/>
      </w:pPr>
      <w:r w:rsidRPr="00000000" w:rsidR="00000000" w:rsidDel="00000000">
        <w:rPr>
          <w:rFonts w:cs="Roboto" w:hAnsi="Roboto" w:eastAsia="Roboto" w:ascii="Roboto"/>
          <w:sz w:val="24"/>
          <w:rtl w:val="0"/>
        </w:rPr>
        <w:t xml:space="preserve">Correo</w:t>
      </w:r>
    </w:p>
    <w:p w:rsidP="00000000" w:rsidRPr="00000000" w:rsidR="00000000" w:rsidDel="00000000" w:rsidRDefault="00000000">
      <w:pPr>
        <w:spacing w:lineRule="auto" w:line="276"/>
        <w:ind w:left="0" w:firstLine="720"/>
        <w:contextualSpacing w:val="0"/>
      </w:pPr>
      <w:r w:rsidRPr="00000000" w:rsidR="00000000" w:rsidDel="00000000">
        <w:rPr>
          <w:rFonts w:cs="Roboto" w:hAnsi="Roboto" w:eastAsia="Roboto" w:ascii="Roboto"/>
          <w:sz w:val="24"/>
          <w:rtl w:val="0"/>
        </w:rPr>
        <w:t xml:space="preserve">Facebook</w:t>
      </w:r>
    </w:p>
    <w:p w:rsidP="00000000" w:rsidRPr="00000000" w:rsidR="00000000" w:rsidDel="00000000" w:rsidRDefault="00000000">
      <w:pPr>
        <w:pStyle w:val="Heading2"/>
        <w:spacing w:lineRule="auto" w:line="276"/>
        <w:ind w:left="0" w:firstLine="0"/>
        <w:contextualSpacing w:val="0"/>
      </w:pPr>
      <w:bookmarkStart w:id="21" w:colFirst="0" w:name="h.pyrd1wsoco9w" w:colLast="0"/>
      <w:bookmarkEnd w:id="21"/>
      <w:r w:rsidRPr="00000000" w:rsidR="00000000" w:rsidDel="00000000">
        <w:rPr>
          <w:rtl w:val="0"/>
        </w:rPr>
        <w:t xml:space="preserve">Fecha de la reunión:</w:t>
      </w:r>
    </w:p>
    <w:p w:rsidP="00000000" w:rsidRPr="00000000" w:rsidR="00000000" w:rsidDel="00000000" w:rsidRDefault="00000000">
      <w:pPr>
        <w:spacing w:lineRule="auto" w:line="276"/>
        <w:ind w:left="0" w:firstLine="720"/>
        <w:contextualSpacing w:val="0"/>
      </w:pPr>
      <w:r w:rsidRPr="00000000" w:rsidR="00000000" w:rsidDel="00000000">
        <w:rPr>
          <w:rFonts w:cs="Roboto" w:hAnsi="Roboto" w:eastAsia="Roboto" w:ascii="Roboto"/>
          <w:sz w:val="24"/>
          <w:rtl w:val="0"/>
        </w:rPr>
        <w:t xml:space="preserve">27 de Agosto del 2014</w:t>
      </w:r>
    </w:p>
    <w:p w:rsidP="00000000" w:rsidRPr="00000000" w:rsidR="00000000" w:rsidDel="00000000" w:rsidRDefault="00000000">
      <w:pPr>
        <w:pStyle w:val="Heading1"/>
        <w:spacing w:lineRule="auto" w:line="276"/>
        <w:ind w:firstLine="0"/>
        <w:contextualSpacing w:val="0"/>
      </w:pPr>
      <w:bookmarkStart w:id="22" w:colFirst="0" w:name="h.28s1c271bnoa" w:colLast="0"/>
      <w:bookmarkEnd w:id="22"/>
      <w:r w:rsidRPr="00000000" w:rsidR="00000000" w:rsidDel="00000000">
        <w:rPr>
          <w:rtl w:val="0"/>
        </w:rPr>
        <w:t xml:space="preserve">Asistencia y Participación:</w:t>
      </w:r>
    </w:p>
    <w:p w:rsidP="00000000" w:rsidRPr="00000000" w:rsidR="00000000" w:rsidDel="00000000" w:rsidRDefault="00000000">
      <w:pPr>
        <w:pStyle w:val="Heading2"/>
        <w:spacing w:lineRule="auto" w:line="276"/>
        <w:ind w:left="0" w:firstLine="0"/>
        <w:contextualSpacing w:val="0"/>
      </w:pPr>
      <w:bookmarkStart w:id="23" w:colFirst="0" w:name="h.fn4em0cmhkaj" w:colLast="0"/>
      <w:bookmarkEnd w:id="23"/>
      <w:r w:rsidRPr="00000000" w:rsidR="00000000" w:rsidDel="00000000">
        <w:rPr>
          <w:rtl w:val="0"/>
        </w:rPr>
        <w:t xml:space="preserve">Lista de participantes:</w:t>
      </w:r>
    </w:p>
    <w:p w:rsidP="00000000" w:rsidRPr="00000000" w:rsidR="00000000" w:rsidDel="00000000" w:rsidRDefault="00000000">
      <w:pPr>
        <w:spacing w:lineRule="auto" w:line="276"/>
        <w:ind w:left="720"/>
        <w:contextualSpacing w:val="0"/>
      </w:pPr>
      <w:r w:rsidRPr="00000000" w:rsidR="00000000" w:rsidDel="00000000">
        <w:rPr>
          <w:rFonts w:cs="Roboto" w:hAnsi="Roboto" w:eastAsia="Roboto" w:ascii="Roboto"/>
          <w:sz w:val="24"/>
          <w:rtl w:val="0"/>
        </w:rPr>
        <w:t xml:space="preserve">Ricardo Iván Valencia</w:t>
      </w:r>
    </w:p>
    <w:p w:rsidP="00000000" w:rsidRPr="00000000" w:rsidR="00000000" w:rsidDel="00000000" w:rsidRDefault="00000000">
      <w:pPr>
        <w:spacing w:lineRule="auto" w:line="276"/>
        <w:ind w:left="720"/>
        <w:contextualSpacing w:val="0"/>
      </w:pPr>
      <w:r w:rsidRPr="00000000" w:rsidR="00000000" w:rsidDel="00000000">
        <w:rPr>
          <w:rFonts w:cs="Roboto" w:hAnsi="Roboto" w:eastAsia="Roboto" w:ascii="Roboto"/>
          <w:sz w:val="24"/>
          <w:rtl w:val="0"/>
        </w:rPr>
        <w:t xml:space="preserve">Rafael Camacho</w:t>
      </w:r>
    </w:p>
    <w:p w:rsidP="00000000" w:rsidRPr="00000000" w:rsidR="00000000" w:rsidDel="00000000" w:rsidRDefault="00000000">
      <w:pPr>
        <w:spacing w:lineRule="auto" w:line="276"/>
        <w:ind w:left="720"/>
        <w:contextualSpacing w:val="0"/>
      </w:pPr>
      <w:r w:rsidRPr="00000000" w:rsidR="00000000" w:rsidDel="00000000">
        <w:rPr>
          <w:rFonts w:cs="Roboto" w:hAnsi="Roboto" w:eastAsia="Roboto" w:ascii="Roboto"/>
          <w:sz w:val="24"/>
          <w:rtl w:val="0"/>
        </w:rPr>
        <w:t xml:space="preserve">Miguel Ángel González</w:t>
      </w:r>
    </w:p>
    <w:p w:rsidP="00000000" w:rsidRPr="00000000" w:rsidR="00000000" w:rsidDel="00000000" w:rsidRDefault="00000000">
      <w:pPr>
        <w:spacing w:lineRule="auto" w:line="276"/>
        <w:ind w:left="720"/>
        <w:contextualSpacing w:val="0"/>
      </w:pPr>
      <w:r w:rsidRPr="00000000" w:rsidR="00000000" w:rsidDel="00000000">
        <w:rPr>
          <w:rFonts w:cs="Roboto" w:hAnsi="Roboto" w:eastAsia="Roboto" w:ascii="Roboto"/>
          <w:sz w:val="24"/>
          <w:rtl w:val="0"/>
        </w:rPr>
        <w:t xml:space="preserve">José Alfredo Gutierrez</w:t>
      </w:r>
    </w:p>
    <w:p w:rsidP="00000000" w:rsidRPr="00000000" w:rsidR="00000000" w:rsidDel="00000000" w:rsidRDefault="00000000">
      <w:pPr>
        <w:spacing w:lineRule="auto" w:line="276"/>
        <w:ind w:left="720"/>
        <w:contextualSpacing w:val="0"/>
      </w:pPr>
      <w:r w:rsidRPr="00000000" w:rsidR="00000000" w:rsidDel="00000000">
        <w:rPr>
          <w:rFonts w:cs="Roboto" w:hAnsi="Roboto" w:eastAsia="Roboto" w:ascii="Roboto"/>
          <w:sz w:val="24"/>
          <w:rtl w:val="0"/>
        </w:rPr>
        <w:t xml:space="preserve">Jaime López Portillo</w:t>
      </w:r>
    </w:p>
    <w:p w:rsidP="00000000" w:rsidRPr="00000000" w:rsidR="00000000" w:rsidDel="00000000" w:rsidRDefault="00000000">
      <w:pPr>
        <w:pStyle w:val="Heading2"/>
        <w:spacing w:lineRule="auto" w:line="276"/>
        <w:ind w:left="0" w:firstLine="0"/>
        <w:contextualSpacing w:val="0"/>
      </w:pPr>
      <w:bookmarkStart w:id="24" w:colFirst="0" w:name="h.tl3o0762fhud" w:colLast="0"/>
      <w:bookmarkEnd w:id="24"/>
      <w:r w:rsidRPr="00000000" w:rsidR="00000000" w:rsidDel="00000000">
        <w:rPr>
          <w:b w:val="1"/>
          <w:rtl w:val="0"/>
        </w:rPr>
        <w:t xml:space="preserve">Ausentes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Ninguno</w:t>
      </w:r>
    </w:p>
    <w:p w:rsidP="00000000" w:rsidRPr="00000000" w:rsidR="00000000" w:rsidDel="00000000" w:rsidRDefault="00000000">
      <w:pPr>
        <w:pStyle w:val="Heading1"/>
        <w:spacing w:lineRule="auto" w:after="200" w:line="276"/>
        <w:ind w:firstLine="0"/>
        <w:contextualSpacing w:val="0"/>
      </w:pPr>
      <w:bookmarkStart w:id="25" w:colFirst="0" w:name="h.w570jqvfix7u" w:colLast="0"/>
      <w:bookmarkEnd w:id="25"/>
      <w:r w:rsidRPr="00000000" w:rsidR="00000000" w:rsidDel="00000000">
        <w:rPr>
          <w:rtl w:val="0"/>
        </w:rPr>
        <w:t xml:space="preserve">Desarrollo de la interacción:</w:t>
      </w:r>
    </w:p>
    <w:p w:rsidP="00000000" w:rsidRPr="00000000" w:rsidR="00000000" w:rsidDel="00000000" w:rsidRDefault="00000000">
      <w:pPr>
        <w:pStyle w:val="Heading2"/>
        <w:spacing w:lineRule="auto" w:line="240" w:before="280"/>
        <w:ind w:firstLine="0"/>
        <w:contextualSpacing w:val="0"/>
      </w:pPr>
      <w:bookmarkStart w:id="26" w:colFirst="0" w:name="h.ns2x0ach5xdz" w:colLast="0"/>
      <w:bookmarkEnd w:id="26"/>
      <w:r w:rsidRPr="00000000" w:rsidR="00000000" w:rsidDel="00000000">
        <w:rPr>
          <w:rtl w:val="0"/>
        </w:rPr>
        <w:t xml:space="preserve">Describir la interacción lograda, cómo inició, a qué hora inició y a qué hora terminó. Si interactuaron por varios medios explicar de qué forma se interactuó por cada uno de ellos.</w:t>
      </w:r>
    </w:p>
    <w:p w:rsidP="00000000" w:rsidRPr="00000000" w:rsidR="00000000" w:rsidDel="00000000" w:rsidRDefault="00000000">
      <w:pPr>
        <w:contextualSpacing w:val="0"/>
      </w:pPr>
      <w:r w:rsidRPr="00000000" w:rsidR="00000000" w:rsidDel="00000000">
        <w:rPr>
          <w:rtl w:val="0"/>
        </w:rPr>
        <w:t xml:space="preserve">Primero Ricardo Iván mandó un correo a todos los miembros del grupo el lunes 25 , a partir de ahí ya fuera en persona o por medios electrónicos nos pusimos de acuerdo entre ese día y el siguiente cómo íbamos a trabajar y las herramientas que íbamos a utilizar (en este caso Google Docs) para poder trabajar todos. Con el paso del tiempo entre todos fuimos discutiendo las diferentes preguntas y llegamos a un consenso para generar el reporte.</w:t>
        <w:br w:type="textWrapping"/>
      </w:r>
    </w:p>
    <w:p w:rsidP="00000000" w:rsidRPr="00000000" w:rsidR="00000000" w:rsidDel="00000000" w:rsidRDefault="00000000">
      <w:pPr>
        <w:pStyle w:val="Heading2"/>
        <w:spacing w:lineRule="auto" w:line="240"/>
        <w:ind w:firstLine="0"/>
        <w:contextualSpacing w:val="0"/>
      </w:pPr>
      <w:bookmarkStart w:id="27" w:colFirst="0" w:name="h.mwhxpy7c6jw9" w:colLast="0"/>
      <w:bookmarkEnd w:id="27"/>
      <w:r w:rsidRPr="00000000" w:rsidR="00000000" w:rsidDel="00000000">
        <w:rPr>
          <w:rtl w:val="0"/>
        </w:rPr>
        <w:t xml:space="preserve">Principales semejanzas entre las opiniones de los participantes sobre lo que hicieron en el PASO 1.</w:t>
      </w:r>
    </w:p>
    <w:p w:rsidP="00000000" w:rsidRPr="00000000" w:rsidR="00000000" w:rsidDel="00000000" w:rsidRDefault="00000000">
      <w:pPr>
        <w:contextualSpacing w:val="0"/>
      </w:pPr>
      <w:r w:rsidRPr="00000000" w:rsidR="00000000" w:rsidDel="00000000">
        <w:rPr>
          <w:rtl w:val="0"/>
        </w:rPr>
        <w:t xml:space="preserve">Todos estamos de acuerdo en que la piratería es un problema que se tiene que erradicar y que debería ser penalizado.</w:t>
      </w:r>
    </w:p>
    <w:p w:rsidP="00000000" w:rsidRPr="00000000" w:rsidR="00000000" w:rsidDel="00000000" w:rsidRDefault="00000000">
      <w:pPr>
        <w:pStyle w:val="Heading2"/>
        <w:spacing w:lineRule="auto" w:after="280" w:line="240"/>
        <w:ind w:firstLine="0"/>
        <w:contextualSpacing w:val="0"/>
      </w:pPr>
      <w:bookmarkStart w:id="28" w:colFirst="0" w:name="h.tnanr0m64l95" w:colLast="0"/>
      <w:bookmarkEnd w:id="28"/>
      <w:r w:rsidRPr="00000000" w:rsidR="00000000" w:rsidDel="00000000">
        <w:rPr>
          <w:rtl w:val="0"/>
        </w:rPr>
        <w:t xml:space="preserve">Principales diferencias entre las opiniones de los participantes sobre lo que hicieron en el PASO 1.</w:t>
      </w:r>
    </w:p>
    <w:p w:rsidP="00000000" w:rsidRPr="00000000" w:rsidR="00000000" w:rsidDel="00000000" w:rsidRDefault="00000000">
      <w:pPr>
        <w:contextualSpacing w:val="0"/>
      </w:pPr>
      <w:r w:rsidRPr="00000000" w:rsidR="00000000" w:rsidDel="00000000">
        <w:rPr>
          <w:rtl w:val="0"/>
        </w:rPr>
        <w:t xml:space="preserve">Algunos de nosotros concuerda en que si bien la piratería es un problema en algunos casos en lugar de afectar las ventas las aumenta, aparte de el que limitar el acceso a la información de cualquier manera limita nuestra libertad cómo cibernautas.</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spacing w:lineRule="auto" w:line="276"/>
        <w:ind w:firstLine="0"/>
        <w:contextualSpacing w:val="0"/>
      </w:pPr>
      <w:bookmarkStart w:id="29" w:colFirst="0" w:name="h.6b9ugz1a7csj" w:colLast="0"/>
      <w:bookmarkEnd w:id="29"/>
      <w:r w:rsidRPr="00000000" w:rsidR="00000000" w:rsidDel="00000000">
        <w:rPr>
          <w:rtl w:val="0"/>
        </w:rPr>
        <w:t xml:space="preserve">Acuerdos:</w:t>
      </w:r>
    </w:p>
    <w:p w:rsidP="00000000" w:rsidRPr="00000000" w:rsidR="00000000" w:rsidDel="00000000" w:rsidRDefault="00000000">
      <w:pPr>
        <w:pStyle w:val="Heading3"/>
        <w:spacing w:lineRule="auto" w:line="276"/>
        <w:ind w:firstLine="0"/>
        <w:contextualSpacing w:val="0"/>
      </w:pPr>
      <w:bookmarkStart w:id="30" w:colFirst="0" w:name="h.8zdwedm0y36q" w:colLast="0"/>
      <w:bookmarkEnd w:id="30"/>
      <w:r w:rsidRPr="00000000" w:rsidR="00000000" w:rsidDel="00000000">
        <w:rPr>
          <w:rtl w:val="0"/>
        </w:rPr>
        <w:t xml:space="preserve">Definir los acuerdos a los que llegó el equipo en cuanto a:</w:t>
      </w:r>
    </w:p>
    <w:p w:rsidP="00000000" w:rsidRPr="00000000" w:rsidR="00000000" w:rsidDel="00000000" w:rsidRDefault="00000000">
      <w:pPr>
        <w:pStyle w:val="Heading2"/>
        <w:spacing w:lineRule="auto" w:before="280"/>
        <w:contextualSpacing w:val="0"/>
      </w:pPr>
      <w:bookmarkStart w:id="31" w:colFirst="0" w:name="h.2vkpzc8ugj57" w:colLast="0"/>
      <w:bookmarkEnd w:id="31"/>
      <w:r w:rsidRPr="00000000" w:rsidR="00000000" w:rsidDel="00000000">
        <w:rPr>
          <w:rtl w:val="0"/>
        </w:rPr>
        <w:t xml:space="preserve">¿A qué consensos llegaron sobre sus opiniones con respecto a la actividad y a lo que se hizo en el paso 1?</w:t>
      </w:r>
    </w:p>
    <w:p w:rsidP="00000000" w:rsidRPr="00000000" w:rsidR="00000000" w:rsidDel="00000000" w:rsidRDefault="00000000">
      <w:pPr>
        <w:spacing w:lineRule="auto" w:line="240" w:before="280"/>
        <w:ind w:left="720"/>
        <w:contextualSpacing w:val="0"/>
      </w:pPr>
      <w:r w:rsidRPr="00000000" w:rsidR="00000000" w:rsidDel="00000000">
        <w:rPr>
          <w:rFonts w:cs="Roboto" w:hAnsi="Roboto" w:eastAsia="Roboto" w:ascii="Roboto"/>
          <w:sz w:val="24"/>
          <w:rtl w:val="0"/>
        </w:rPr>
        <w:t xml:space="preserve">En base a las opiniones recaudadas decidimos que nuestra postura en el debate será a favor de las reformas puesto que la mayoría estamos de acuerdo en esa postura</w:t>
      </w:r>
    </w:p>
    <w:p w:rsidP="00000000" w:rsidRPr="00000000" w:rsidR="00000000" w:rsidDel="00000000" w:rsidRDefault="00000000">
      <w:pPr>
        <w:pStyle w:val="Heading2"/>
        <w:spacing w:lineRule="auto" w:line="240"/>
        <w:ind w:firstLine="0"/>
        <w:contextualSpacing w:val="0"/>
      </w:pPr>
      <w:bookmarkStart w:id="32" w:colFirst="0" w:name="h.inbya1vjw7ga" w:colLast="0"/>
      <w:bookmarkEnd w:id="32"/>
      <w:r w:rsidRPr="00000000" w:rsidR="00000000" w:rsidDel="00000000">
        <w:rPr>
          <w:rtl w:val="0"/>
        </w:rPr>
        <w:t xml:space="preserve">Estrategia de trabajo y acuerdos para la elaboración del reporte:</w:t>
      </w:r>
    </w:p>
    <w:p w:rsidP="00000000" w:rsidRPr="00000000" w:rsidR="00000000" w:rsidDel="00000000" w:rsidRDefault="00000000">
      <w:pPr>
        <w:numPr>
          <w:ilvl w:val="0"/>
          <w:numId w:val="2"/>
        </w:numPr>
        <w:spacing w:lineRule="auto" w:line="240"/>
        <w:ind w:left="72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¿Cómo van a elaborar el reporte?</w:t>
      </w:r>
    </w:p>
    <w:p w:rsidP="00000000" w:rsidRPr="00000000" w:rsidR="00000000" w:rsidDel="00000000" w:rsidRDefault="00000000">
      <w:pPr>
        <w:numPr>
          <w:ilvl w:val="1"/>
          <w:numId w:val="2"/>
        </w:numPr>
        <w:spacing w:lineRule="auto" w:line="240"/>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En un documento de Google Docs después de platicarlo entre todos trataremos de redactar cada una de las preguntas a reportar</w:t>
      </w:r>
    </w:p>
    <w:p w:rsidP="00000000" w:rsidRPr="00000000" w:rsidR="00000000" w:rsidDel="00000000" w:rsidRDefault="00000000">
      <w:pPr>
        <w:numPr>
          <w:ilvl w:val="0"/>
          <w:numId w:val="2"/>
        </w:numPr>
        <w:spacing w:lineRule="auto" w:line="240"/>
        <w:ind w:left="72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¿Quién iniciará?</w:t>
      </w:r>
    </w:p>
    <w:p w:rsidP="00000000" w:rsidRPr="00000000" w:rsidR="00000000" w:rsidDel="00000000" w:rsidRDefault="00000000">
      <w:pPr>
        <w:numPr>
          <w:ilvl w:val="1"/>
          <w:numId w:val="2"/>
        </w:numPr>
        <w:spacing w:lineRule="auto" w:line="240"/>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Al ser un documento colaborativo cualquiera puede iniciar en cualquier momento</w:t>
      </w:r>
    </w:p>
    <w:p w:rsidP="00000000" w:rsidRPr="00000000" w:rsidR="00000000" w:rsidDel="00000000" w:rsidRDefault="00000000">
      <w:pPr>
        <w:numPr>
          <w:ilvl w:val="0"/>
          <w:numId w:val="2"/>
        </w:numPr>
        <w:spacing w:lineRule="auto" w:line="240"/>
        <w:ind w:left="72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¿Quién lo entregará?</w:t>
      </w:r>
    </w:p>
    <w:p w:rsidP="00000000" w:rsidRPr="00000000" w:rsidR="00000000" w:rsidDel="00000000" w:rsidRDefault="00000000">
      <w:pPr>
        <w:numPr>
          <w:ilvl w:val="1"/>
          <w:numId w:val="2"/>
        </w:numPr>
        <w:spacing w:lineRule="auto" w:line="240"/>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Ricardo Iván lo subirá al sistema de tareas antes de la fecha límite.</w:t>
      </w:r>
    </w:p>
    <w:p w:rsidP="00000000" w:rsidRPr="00000000" w:rsidR="00000000" w:rsidDel="00000000" w:rsidRDefault="00000000">
      <w:pPr>
        <w:numPr>
          <w:ilvl w:val="0"/>
          <w:numId w:val="2"/>
        </w:numPr>
        <w:spacing w:lineRule="auto" w:line="240"/>
        <w:ind w:left="72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¿Cómo se asegurarán de que TODOS  conocen el resultado final del reporte ANTES de entregarlo?</w:t>
      </w:r>
    </w:p>
    <w:p w:rsidP="00000000" w:rsidRPr="00000000" w:rsidR="00000000" w:rsidDel="00000000" w:rsidRDefault="00000000">
      <w:pPr>
        <w:numPr>
          <w:ilvl w:val="1"/>
          <w:numId w:val="2"/>
        </w:numPr>
        <w:spacing w:lineRule="auto" w:line="240"/>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Antes de subirse al sistema se les pedirá a los miembros que realicen una revisión del documento para estar todos de acuerdo.</w:t>
      </w:r>
    </w:p>
    <w:p w:rsidP="00000000" w:rsidRPr="00000000" w:rsidR="00000000" w:rsidDel="00000000" w:rsidRDefault="00000000">
      <w:pPr>
        <w:numPr>
          <w:ilvl w:val="0"/>
          <w:numId w:val="2"/>
        </w:numPr>
        <w:spacing w:lineRule="auto" w:line="240"/>
        <w:ind w:left="72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¿Cómo van a garantizar que se cumple con las especificaciones de entrega y los elementos de la rúbrica de evaluación?</w:t>
      </w:r>
    </w:p>
    <w:p w:rsidP="00000000" w:rsidRPr="00000000" w:rsidR="00000000" w:rsidDel="00000000" w:rsidRDefault="00000000">
      <w:pPr>
        <w:numPr>
          <w:ilvl w:val="1"/>
          <w:numId w:val="2"/>
        </w:numPr>
        <w:spacing w:lineRule="auto" w:line="240"/>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La misma persona que está encargada de subir el documento revisará todos los requerimientos y detalles necesarios.</w:t>
      </w:r>
    </w:p>
    <w:p w:rsidP="00000000" w:rsidRPr="00000000" w:rsidR="00000000" w:rsidDel="00000000" w:rsidRDefault="00000000">
      <w:pPr>
        <w:numPr>
          <w:ilvl w:val="0"/>
          <w:numId w:val="2"/>
        </w:numPr>
        <w:spacing w:lineRule="auto" w:after="280" w:line="240"/>
        <w:ind w:left="72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¿Quién va a hacer qué y cuándo lo hará? (Roles y responsabilidades)</w:t>
      </w:r>
    </w:p>
    <w:p w:rsidP="00000000" w:rsidRPr="00000000" w:rsidR="00000000" w:rsidDel="00000000" w:rsidRDefault="00000000">
      <w:pPr>
        <w:numPr>
          <w:ilvl w:val="1"/>
          <w:numId w:val="2"/>
        </w:numPr>
        <w:spacing w:lineRule="auto" w:line="276"/>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Ricardo Iván Valencia - Estilo y entrega</w:t>
      </w:r>
    </w:p>
    <w:p w:rsidP="00000000" w:rsidRPr="00000000" w:rsidR="00000000" w:rsidDel="00000000" w:rsidRDefault="00000000">
      <w:pPr>
        <w:numPr>
          <w:ilvl w:val="1"/>
          <w:numId w:val="2"/>
        </w:numPr>
        <w:spacing w:lineRule="auto" w:line="276"/>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Rafael Camacho - Investigación</w:t>
      </w:r>
    </w:p>
    <w:p w:rsidP="00000000" w:rsidRPr="00000000" w:rsidR="00000000" w:rsidDel="00000000" w:rsidRDefault="00000000">
      <w:pPr>
        <w:numPr>
          <w:ilvl w:val="1"/>
          <w:numId w:val="2"/>
        </w:numPr>
        <w:spacing w:lineRule="auto" w:line="276"/>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Miguel Ángel González - Redacción</w:t>
      </w:r>
    </w:p>
    <w:p w:rsidP="00000000" w:rsidRPr="00000000" w:rsidR="00000000" w:rsidDel="00000000" w:rsidRDefault="00000000">
      <w:pPr>
        <w:numPr>
          <w:ilvl w:val="1"/>
          <w:numId w:val="2"/>
        </w:numPr>
        <w:spacing w:lineRule="auto" w:line="276"/>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José Alfredo Gutierrez - Edición</w:t>
      </w:r>
    </w:p>
    <w:p w:rsidP="00000000" w:rsidRPr="00000000" w:rsidR="00000000" w:rsidDel="00000000" w:rsidRDefault="00000000">
      <w:pPr>
        <w:numPr>
          <w:ilvl w:val="1"/>
          <w:numId w:val="2"/>
        </w:numPr>
        <w:spacing w:lineRule="auto" w:line="276"/>
        <w:ind w:left="1440" w:hanging="359"/>
        <w:contextualSpacing w:val="1"/>
        <w:rPr>
          <w:rFonts w:cs="Roboto" w:hAnsi="Roboto" w:eastAsia="Roboto" w:ascii="Roboto"/>
          <w:sz w:val="24"/>
        </w:rPr>
      </w:pPr>
      <w:r w:rsidRPr="00000000" w:rsidR="00000000" w:rsidDel="00000000">
        <w:rPr>
          <w:rFonts w:cs="Roboto" w:hAnsi="Roboto" w:eastAsia="Roboto" w:ascii="Roboto"/>
          <w:sz w:val="24"/>
          <w:rtl w:val="0"/>
        </w:rPr>
        <w:t xml:space="preserve">Jaime López Portillo - Edición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ind w:left="1440" w:firstLine="0"/>
        <w:contextualSpacing w:val="0"/>
      </w:pPr>
      <w:r w:rsidRPr="00000000" w:rsidR="00000000" w:rsidDel="00000000">
        <w:rPr>
          <w:rFonts w:cs="Roboto" w:hAnsi="Roboto" w:eastAsia="Roboto" w:ascii="Roboto"/>
          <w:sz w:val="24"/>
          <w:rtl w:val="0"/>
        </w:rPr>
        <w:t xml:space="preserve">Cada uno de los roles es lo suficientemente independiente cómo para que todos tengan algo que hacer en todo momento, cuando esto no sea así las partes dependientes se pondrán de acuerdo para garantizar la entrega a tiempo de lo acordado.</w:t>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Oxygen"/>
  <w:font w:name="Roboto"/>
  <w:font w:name="Trebuchet MS"/>
  <w:font w:name="Brawl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pStyle w:val="Heading4"/>
      <w:contextualSpacing w:val="0"/>
    </w:pPr>
    <w:bookmarkStart w:id="33" w:colFirst="0" w:name="h.ywu3i1wof4f1" w:colLast="0"/>
    <w:bookmarkEnd w:id="33"/>
    <w:r w:rsidRPr="00000000" w:rsidR="00000000" w:rsidDel="00000000">
      <w:rPr>
        <w:rtl w:val="0"/>
      </w:rPr>
      <w:t xml:space="preserve">Jaime Ricardo López Portillo Pablos</w:t>
      <w:tab/>
      <w:t xml:space="preserve">A01203714 </w:t>
      <w:tab/>
      <w:tab/>
      <w:t xml:space="preserve">Campus Querétaro</w:t>
    </w:r>
  </w:p>
  <w:p w:rsidP="00000000" w:rsidRPr="00000000" w:rsidR="00000000" w:rsidDel="00000000" w:rsidRDefault="00000000">
    <w:pPr>
      <w:pStyle w:val="Heading4"/>
      <w:contextualSpacing w:val="0"/>
    </w:pPr>
    <w:bookmarkStart w:id="34" w:colFirst="0" w:name="h.19s21no2hl0" w:colLast="0"/>
    <w:bookmarkEnd w:id="34"/>
    <w:r w:rsidRPr="00000000" w:rsidR="00000000" w:rsidDel="00000000">
      <w:rPr>
        <w:rtl w:val="0"/>
      </w:rPr>
      <w:t xml:space="preserve">José Alfredo Gutiérrez Guerra </w:t>
      <w:tab/>
      <w:tab/>
      <w:t xml:space="preserve">A01203331 </w:t>
      <w:tab/>
      <w:tab/>
      <w:t xml:space="preserve">Campus Querétaro</w:t>
    </w:r>
  </w:p>
  <w:p w:rsidP="00000000" w:rsidRPr="00000000" w:rsidR="00000000" w:rsidDel="00000000" w:rsidRDefault="00000000">
    <w:pPr>
      <w:pStyle w:val="Heading4"/>
      <w:contextualSpacing w:val="0"/>
    </w:pPr>
    <w:bookmarkStart w:id="35" w:colFirst="0" w:name="h.q6x1vqmpp7cg" w:colLast="0"/>
    <w:bookmarkEnd w:id="35"/>
    <w:r w:rsidRPr="00000000" w:rsidR="00000000" w:rsidDel="00000000">
      <w:rPr>
        <w:rtl w:val="0"/>
      </w:rPr>
      <w:t xml:space="preserve">Miguel Angel González Rodríguez </w:t>
      <w:tab/>
      <w:t xml:space="preserve">A01203712 </w:t>
      <w:tab/>
      <w:tab/>
      <w:t xml:space="preserve">Campus Querétaro</w:t>
    </w:r>
  </w:p>
  <w:p w:rsidP="00000000" w:rsidRPr="00000000" w:rsidR="00000000" w:rsidDel="00000000" w:rsidRDefault="00000000">
    <w:pPr>
      <w:pStyle w:val="Heading4"/>
      <w:contextualSpacing w:val="0"/>
    </w:pPr>
    <w:bookmarkStart w:id="36" w:colFirst="0" w:name="h.qhft83rv4lwj" w:colLast="0"/>
    <w:bookmarkEnd w:id="36"/>
    <w:r w:rsidRPr="00000000" w:rsidR="00000000" w:rsidDel="00000000">
      <w:rPr>
        <w:rtl w:val="0"/>
      </w:rPr>
      <w:t xml:space="preserve">Ricardo Iván Valencia González </w:t>
      <w:tab/>
      <w:tab/>
      <w:t xml:space="preserve">A01203437 </w:t>
      <w:tab/>
      <w:tab/>
      <w:t xml:space="preserve">Campus Querétaro</w:t>
      <w:br w:type="textWrapping"/>
      <w:t xml:space="preserve">Rafael Camacho González</w:t>
      <w:tab/>
      <w:tab/>
      <w:t xml:space="preserve">A01203174    </w:t>
      <w:tab/>
      <w:tab/>
      <w:t xml:space="preserve">Campus Querétaro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Roboto" w:hAnsi="Roboto" w:eastAsia="Roboto" w:ascii="Roboto"/>
        <w:b w:val="0"/>
        <w:i w:val="0"/>
        <w:smallCaps w:val="0"/>
        <w:strike w:val="0"/>
        <w:color w:val="000000"/>
        <w:sz w:val="24"/>
        <w:u w:val="none"/>
        <w:vertAlign w:val="baseline"/>
      </w:rPr>
    </w:rPrDefault>
    <w:pPrDefault>
      <w:pPr>
        <w:keepNext w:val="0"/>
        <w:keepLines w:val="0"/>
        <w:widowControl w:val="1"/>
        <w:spacing w:lineRule="auto" w:after="0" w:line="360" w:before="0"/>
        <w:ind w:left="0" w:firstLine="72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00" w:before="200"/>
      <w:contextualSpacing w:val="1"/>
      <w:jc w:val="both"/>
    </w:pPr>
    <w:rPr>
      <w:sz w:val="28"/>
    </w:rPr>
  </w:style>
  <w:style w:styleId="Heading2" w:type="paragraph">
    <w:name w:val="heading 2"/>
    <w:basedOn w:val="Normal"/>
    <w:next w:val="Normal"/>
    <w:pPr>
      <w:keepNext w:val="1"/>
      <w:keepLines w:val="1"/>
      <w:spacing w:lineRule="auto" w:after="200"/>
      <w:contextualSpacing w:val="1"/>
      <w:jc w:val="both"/>
    </w:pPr>
    <w:rPr>
      <w:color w:val="434343"/>
      <w:sz w:val="22"/>
    </w:rPr>
  </w:style>
  <w:style w:styleId="Heading3" w:type="paragraph">
    <w:name w:val="heading 3"/>
    <w:basedOn w:val="Normal"/>
    <w:next w:val="Normal"/>
    <w:pPr>
      <w:spacing w:lineRule="auto" w:after="200" w:before="200"/>
      <w:ind w:left="360" w:hanging="359"/>
      <w:contextualSpacing w:val="1"/>
    </w:pPr>
    <w:rPr>
      <w:b w:val="1"/>
    </w:rPr>
  </w:style>
  <w:style w:styleId="Heading4" w:type="paragraph">
    <w:name w:val="heading 4"/>
    <w:basedOn w:val="Normal"/>
    <w:next w:val="Normal"/>
    <w:pPr>
      <w:keepNext w:val="1"/>
      <w:keepLines w:val="1"/>
      <w:spacing w:lineRule="auto" w:line="240"/>
      <w:contextualSpacing w:val="1"/>
      <w:jc w:val="right"/>
    </w:pPr>
    <w:rPr>
      <w:rFonts w:cs="Oxygen" w:hAnsi="Oxygen" w:eastAsia="Oxygen" w:ascii="Oxygen"/>
      <w:sz w:val="20"/>
    </w:rPr>
  </w:style>
  <w:style w:styleId="Heading5" w:type="paragraph">
    <w:name w:val="heading 5"/>
    <w:basedOn w:val="Normal"/>
    <w:next w:val="Normal"/>
    <w:pPr>
      <w:keepNext w:val="1"/>
      <w:keepLines w:val="1"/>
      <w:spacing w:lineRule="auto" w:after="200" w:before="160"/>
      <w:ind w:left="720" w:firstLine="0" w:right="1170"/>
      <w:contextualSpacing w:val="1"/>
    </w:pPr>
    <w:rPr>
      <w:i w:val="1"/>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200" w:before="200"/>
      <w:contextualSpacing w:val="1"/>
      <w:jc w:val="center"/>
    </w:pPr>
    <w:rPr>
      <w:rFonts w:cs="Brawler" w:hAnsi="Brawler" w:eastAsia="Brawler" w:ascii="Brawler"/>
      <w:b w:val="1"/>
      <w:sz w:val="36"/>
    </w:rPr>
  </w:style>
  <w:style w:styleId="Subtitle" w:type="paragraph">
    <w:name w:val="Subtitle"/>
    <w:basedOn w:val="Normal"/>
    <w:next w:val="Normal"/>
    <w:pPr>
      <w:keepNext w:val="1"/>
      <w:keepLines w:val="1"/>
      <w:spacing w:lineRule="auto" w:line="276"/>
      <w:ind w:left="700"/>
      <w:contextualSpacing w:val="1"/>
    </w:pPr>
    <w:rPr>
      <w:color w:val="666666"/>
      <w:sz w:val="20"/>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www.nytimes.com/roomfordebate/2012/01/18/whats-the-best-way-to-protect-against-online-piracy/the-content-industry-should-focus-on-innovation-instead" Type="http://schemas.openxmlformats.org/officeDocument/2006/relationships/hyperlink" TargetMode="External" Id="rId10"/><Relationship Target="styles.xml" Type="http://schemas.openxmlformats.org/officeDocument/2006/relationships/styles" Id="rId4"/><Relationship Target="http://www.telegraph.co.uk/technology/news/10187400/Spotify-and-Netflix-curb-music-and-film-piracy.html" Type="http://schemas.openxmlformats.org/officeDocument/2006/relationships/hyperlink" TargetMode="External" Id="rId11"/><Relationship Target="numbering.xml" Type="http://schemas.openxmlformats.org/officeDocument/2006/relationships/numbering" Id="rId3"/><Relationship Target="http://papers.ssrn.com/sol3/papers.cfm?abstract_id=920666" Type="http://schemas.openxmlformats.org/officeDocument/2006/relationships/hyperlink" TargetMode="External" Id="rId9"/><Relationship Target="http://www.nytimes.com/roomfordebate/2012/01/18/whats-the-best-way-to-protect-against-online-piracy/these-two-bills-are-the-best-approach" Type="http://schemas.openxmlformats.org/officeDocument/2006/relationships/hyperlink" TargetMode="External" Id="rId6"/><Relationship Target="http://smallbusiness.chron.com/difference-between-e-business-e-commerce-2639.html" Type="http://schemas.openxmlformats.org/officeDocument/2006/relationships/hyperlink" TargetMode="External" Id="rId5"/><Relationship Target="http://docente.ucol.mx/juancont/documentos/cap02/4.pdf" Type="http://schemas.openxmlformats.org/officeDocument/2006/relationships/hyperlink" TargetMode="External" Id="rId8"/><Relationship Target="https://www.google.com/intl/en/takeaction/participat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A1_equipo_40.docx</dc:title>
</cp:coreProperties>
</file>