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6C64F9" w14:textId="77777777" w:rsidR="00EB4A7D" w:rsidRDefault="00F10C13" w:rsidP="00EB4A7D">
      <w:pPr>
        <w:ind w:firstLine="708"/>
        <w:jc w:val="center"/>
        <w:rPr>
          <w:b/>
          <w:bCs/>
        </w:rPr>
      </w:pPr>
      <w:r>
        <w:rPr>
          <w:b/>
          <w:bCs/>
        </w:rPr>
        <w:t xml:space="preserve">| </w:t>
      </w:r>
      <w:r w:rsidR="00643573" w:rsidRPr="00643573">
        <w:rPr>
          <w:b/>
          <w:bCs/>
        </w:rPr>
        <w:t xml:space="preserve">DETRÁS DE LO VIRAL | </w:t>
      </w:r>
    </w:p>
    <w:p w14:paraId="355AD3DC" w14:textId="5A1494A7" w:rsidR="00643573" w:rsidRPr="00643573" w:rsidRDefault="00643573" w:rsidP="00EB4A7D">
      <w:pPr>
        <w:ind w:firstLine="708"/>
        <w:jc w:val="center"/>
        <w:rPr>
          <w:b/>
          <w:bCs/>
        </w:rPr>
      </w:pPr>
      <w:r w:rsidRPr="00643573">
        <w:rPr>
          <w:b/>
          <w:bCs/>
        </w:rPr>
        <w:t>El impacto de las flores amarillas el 21 de septiembre: cómo una ficción de 2004 se convirtió en fenómeno comercial y digital</w:t>
      </w:r>
    </w:p>
    <w:p w14:paraId="42582195" w14:textId="22D309CD" w:rsidR="00643573" w:rsidRPr="00643573" w:rsidRDefault="00643573" w:rsidP="00181CD2">
      <w:pPr>
        <w:ind w:firstLine="709"/>
        <w:jc w:val="both"/>
      </w:pPr>
      <w:r w:rsidRPr="00643573">
        <w:rPr>
          <w:i/>
          <w:iCs/>
        </w:rPr>
        <w:t>Septiembre de 2026</w:t>
      </w:r>
      <w:r>
        <w:rPr>
          <w:i/>
          <w:iCs/>
        </w:rPr>
        <w:t xml:space="preserve">                                                                                               Por: Delfina Galván</w:t>
      </w:r>
    </w:p>
    <w:p w14:paraId="520F16D0" w14:textId="409CAA08" w:rsidR="00A85E4B" w:rsidRPr="00643573" w:rsidRDefault="00181CD2" w:rsidP="00181CD2">
      <w:pPr>
        <w:ind w:firstLine="709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2F2BD54" wp14:editId="26BDC03D">
            <wp:simplePos x="0" y="0"/>
            <wp:positionH relativeFrom="margin">
              <wp:align>center</wp:align>
            </wp:positionH>
            <wp:positionV relativeFrom="paragraph">
              <wp:posOffset>1207816</wp:posOffset>
            </wp:positionV>
            <wp:extent cx="5003321" cy="1849132"/>
            <wp:effectExtent l="0" t="0" r="6985" b="0"/>
            <wp:wrapSquare wrapText="bothSides"/>
            <wp:docPr id="3281796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321" cy="1849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43573" w:rsidRPr="00643573">
        <w:t xml:space="preserve">Cada 21 de septiembre, las </w:t>
      </w:r>
      <w:r w:rsidR="00643573">
        <w:t>aplicaciones como Instagram y Tik Tok</w:t>
      </w:r>
      <w:r w:rsidR="00643573" w:rsidRPr="00643573">
        <w:t xml:space="preserve"> en Argentina registran un pa</w:t>
      </w:r>
      <w:r w:rsidR="00643573">
        <w:t>trón de videos que</w:t>
      </w:r>
      <w:r w:rsidR="00643573" w:rsidRPr="00643573">
        <w:t xml:space="preserve"> saturan</w:t>
      </w:r>
      <w:r w:rsidR="00643573">
        <w:t xml:space="preserve"> el internet</w:t>
      </w:r>
      <w:r w:rsidR="00643573" w:rsidRPr="00643573">
        <w:t xml:space="preserve"> de publicaciones en </w:t>
      </w:r>
      <w:r w:rsidR="00643573">
        <w:t>sobre</w:t>
      </w:r>
      <w:r w:rsidR="00643573" w:rsidRPr="00643573">
        <w:t xml:space="preserve"> la entrega de flores amarillas. Lo que a simple vista parece una moda </w:t>
      </w:r>
      <w:r w:rsidR="00643573">
        <w:t>primaveral</w:t>
      </w:r>
      <w:r w:rsidR="00643573" w:rsidRPr="00643573">
        <w:t xml:space="preserve"> vinculada a la llegada de la </w:t>
      </w:r>
      <w:r w:rsidR="00643573">
        <w:t>estación trae</w:t>
      </w:r>
      <w:r w:rsidR="00643573" w:rsidRPr="00643573">
        <w:t xml:space="preserve">, en realidad, un caso de la cultura digital </w:t>
      </w:r>
      <w:r w:rsidR="00643573">
        <w:t xml:space="preserve">que </w:t>
      </w:r>
      <w:r w:rsidR="00643573" w:rsidRPr="00643573">
        <w:t xml:space="preserve">rescata </w:t>
      </w:r>
      <w:r w:rsidR="00643573">
        <w:t xml:space="preserve">el </w:t>
      </w:r>
      <w:r w:rsidR="00643573" w:rsidRPr="00643573">
        <w:t xml:space="preserve">consumos de la televisión abierta de principios de </w:t>
      </w:r>
      <w:r w:rsidR="00643573">
        <w:t xml:space="preserve">los 2000 </w:t>
      </w:r>
      <w:r w:rsidR="00643573" w:rsidRPr="00643573">
        <w:t>y los transforma en prácticas sociales con impacto directo en el mercado</w:t>
      </w:r>
      <w:r w:rsidR="00643573">
        <w:t xml:space="preserve"> de la nación</w:t>
      </w:r>
      <w:r w:rsidR="00643573" w:rsidRPr="00643573">
        <w:t>.</w:t>
      </w:r>
    </w:p>
    <w:p w14:paraId="2B48A062" w14:textId="02878F18" w:rsidR="00643573" w:rsidRPr="00643573" w:rsidRDefault="00EB4A7D" w:rsidP="00181CD2">
      <w:pPr>
        <w:ind w:firstLine="709"/>
        <w:jc w:val="both"/>
        <w:rPr>
          <w:b/>
          <w:bCs/>
        </w:rPr>
      </w:pPr>
      <w:r>
        <w:rPr>
          <w:b/>
          <w:bCs/>
        </w:rPr>
        <w:t>D</w:t>
      </w:r>
      <w:r w:rsidR="00643573" w:rsidRPr="00643573">
        <w:rPr>
          <w:b/>
          <w:bCs/>
        </w:rPr>
        <w:t>e Cris Morena a la memoria colectiva</w:t>
      </w:r>
      <w:r w:rsidR="00643573">
        <w:rPr>
          <w:b/>
          <w:bCs/>
        </w:rPr>
        <w:t xml:space="preserve"> de los argentinos</w:t>
      </w:r>
    </w:p>
    <w:p w14:paraId="024440A0" w14:textId="1F4B2094" w:rsidR="00643573" w:rsidRPr="00643573" w:rsidRDefault="00643573" w:rsidP="00181CD2">
      <w:pPr>
        <w:ind w:firstLine="709"/>
        <w:jc w:val="both"/>
      </w:pPr>
      <w:r w:rsidRPr="00643573">
        <w:t>A diferencia de festividades oficiales o co</w:t>
      </w:r>
      <w:r>
        <w:t>mo hecho histórico de hace 200 años atrás</w:t>
      </w:r>
      <w:r w:rsidRPr="00643573">
        <w:t>, esta práctica carece de antecedentes en los calendarios tradicionales. El origen de</w:t>
      </w:r>
      <w:r>
        <w:t xml:space="preserve"> la tendencia</w:t>
      </w:r>
      <w:r w:rsidRPr="00643573">
        <w:t xml:space="preserve"> se </w:t>
      </w:r>
      <w:r>
        <w:t>origina en el año</w:t>
      </w:r>
      <w:r w:rsidRPr="00643573">
        <w:t xml:space="preserve"> 2004 con el estreno de </w:t>
      </w:r>
      <w:r>
        <w:t>la serie juvenil “</w:t>
      </w:r>
      <w:r w:rsidRPr="00643573">
        <w:rPr>
          <w:i/>
          <w:iCs/>
        </w:rPr>
        <w:t>Floricienta</w:t>
      </w:r>
      <w:r>
        <w:rPr>
          <w:i/>
          <w:iCs/>
        </w:rPr>
        <w:t xml:space="preserve">” </w:t>
      </w:r>
      <w:r w:rsidRPr="00643573">
        <w:t>producida por Cris Morena y protagonizada por Florencia Bertotti, con un gran elenco que cuenta con actores como: .</w:t>
      </w:r>
      <w:r w:rsidRPr="00643573">
        <w:rPr>
          <w:rFonts w:ascii="Arial" w:eastAsia="Times New Roman" w:hAnsi="Symbol" w:cs="Arial"/>
          <w:kern w:val="0"/>
          <w:sz w:val="24"/>
          <w:szCs w:val="24"/>
          <w:lang w:eastAsia="es-AR"/>
          <w14:ligatures w14:val="none"/>
        </w:rPr>
        <w:t xml:space="preserve"> </w:t>
      </w:r>
      <w:r w:rsidRPr="00643573">
        <w:t xml:space="preserve"> Juan Gil Navarro como Federico Fritzenwalden</w:t>
      </w:r>
      <w:r>
        <w:t>,</w:t>
      </w:r>
      <w:r w:rsidRPr="00643573">
        <w:t xml:space="preserve"> Fabio Di Tomaso como Máximo Augusto "El Conde" Calderón</w:t>
      </w:r>
      <w:r>
        <w:t>,</w:t>
      </w:r>
      <w:r w:rsidRPr="00643573">
        <w:t xml:space="preserve"> Isabel Macedo como Delfina Santillán</w:t>
      </w:r>
      <w:r>
        <w:t xml:space="preserve">, </w:t>
      </w:r>
      <w:r w:rsidRPr="00643573">
        <w:t>Benjamín Rojas como Franco Fritzenwalde</w:t>
      </w:r>
      <w:r>
        <w:t xml:space="preserve">n, </w:t>
      </w:r>
      <w:r w:rsidRPr="00643573">
        <w:t xml:space="preserve"> </w:t>
      </w:r>
      <w:r>
        <w:t>y</w:t>
      </w:r>
      <w:r w:rsidRPr="00643573">
        <w:t xml:space="preserve"> Lali Espósito como Roberta Espinosa.</w:t>
      </w:r>
      <w:r>
        <w:t xml:space="preserve"> La serie gira en torno a Florencia Santillán, que está en una banda de música y se convierte en la niñera de la familia Fritzenwalden, y en el film ella mantenía la ilusión de recibir flores amarillas como prueba </w:t>
      </w:r>
      <w:r w:rsidR="00E803E5">
        <w:t xml:space="preserve">de un amor correspondido y entregado. Esas flores que se desean durante todo un capítulo se convirtieron en uno de los elementos más recordados de las escenas de la primera temporada, y además representaron a una de las canciones más famosas de la televisión argentina en los dos mil. La canción se llama “Flores amarillas” y esa melodía se fijo dentro de la mente de la </w:t>
      </w:r>
      <w:r w:rsidR="00E803E5" w:rsidRPr="00C70EEC">
        <w:t>audiencia juvenil de ese momento.</w:t>
      </w:r>
    </w:p>
    <w:p w14:paraId="0C9DFECF" w14:textId="1E2872ED" w:rsidR="00A90840" w:rsidRDefault="00A90840" w:rsidP="00181CD2">
      <w:pPr>
        <w:ind w:firstLine="709"/>
        <w:jc w:val="both"/>
        <w:rPr>
          <w:b/>
          <w:bCs/>
        </w:rPr>
      </w:pPr>
      <w:r>
        <w:rPr>
          <w:b/>
          <w:bCs/>
        </w:rPr>
        <w:t>¿Flores rojas o flores amarillas para esta primavera?</w:t>
      </w:r>
    </w:p>
    <w:p w14:paraId="33116EFF" w14:textId="70B06958" w:rsidR="00C70EEC" w:rsidRPr="00DC6EB7" w:rsidRDefault="00C70EEC" w:rsidP="00181CD2">
      <w:pPr>
        <w:ind w:firstLine="709"/>
        <w:jc w:val="both"/>
      </w:pPr>
      <w:r w:rsidRPr="00C70EEC">
        <w:t>Contemplando</w:t>
      </w:r>
      <w:r>
        <w:t xml:space="preserve"> los análisis que hicieron los medios como </w:t>
      </w:r>
      <w:r w:rsidRPr="00DC6EB7">
        <w:rPr>
          <w:i/>
          <w:iCs/>
        </w:rPr>
        <w:t>La Naci</w:t>
      </w:r>
      <w:r w:rsidR="00DC6EB7" w:rsidRPr="00DC6EB7">
        <w:rPr>
          <w:i/>
          <w:iCs/>
        </w:rPr>
        <w:t>ón y TN</w:t>
      </w:r>
      <w:r w:rsidR="00DC6EB7">
        <w:t xml:space="preserve">, este pensamiento </w:t>
      </w:r>
      <w:r w:rsidR="002B7DB6">
        <w:t>colectivo</w:t>
      </w:r>
      <w:r w:rsidR="00DC6EB7">
        <w:t xml:space="preserve"> es generado </w:t>
      </w:r>
      <w:r w:rsidR="002B7DB6">
        <w:t>por la coincidencia temporal con el inicio de la primavera y el Dia del Estudiante Además de</w:t>
      </w:r>
      <w:r w:rsidR="00392DF1">
        <w:t xml:space="preserve">l terreno estacional, lo que hizo que estos regalos fueren tendencias </w:t>
      </w:r>
      <w:r w:rsidR="00FE31B2">
        <w:t>fue la narrativa mediática la que puso el color amarillo en las flores.</w:t>
      </w:r>
    </w:p>
    <w:p w14:paraId="0134FB0F" w14:textId="077A596B" w:rsidR="00C6182B" w:rsidRDefault="00835A3F" w:rsidP="00181CD2">
      <w:pPr>
        <w:ind w:firstLine="709"/>
        <w:jc w:val="both"/>
      </w:pPr>
      <w:r>
        <w:t>Es un</w:t>
      </w:r>
      <w:r w:rsidR="00A90840">
        <w:t>a actividad social</w:t>
      </w:r>
      <w:r>
        <w:t xml:space="preserve"> que entra en las casas argentinas que trae los recuerdos y la viralidad del color, el color representa </w:t>
      </w:r>
      <w:r w:rsidR="007C789A">
        <w:t xml:space="preserve">el </w:t>
      </w:r>
      <w:r w:rsidR="00A90840">
        <w:t>optimismo</w:t>
      </w:r>
      <w:r w:rsidR="007C789A">
        <w:t>, la vitalidad, la energía y la calidez. Pero es</w:t>
      </w:r>
      <w:r w:rsidR="00FA5252">
        <w:t xml:space="preserve">ta </w:t>
      </w:r>
      <w:r w:rsidR="00FA5252">
        <w:lastRenderedPageBreak/>
        <w:t xml:space="preserve">ampliación semántica lo </w:t>
      </w:r>
      <w:r w:rsidR="00A90840">
        <w:t>transformó</w:t>
      </w:r>
      <w:r w:rsidR="00FA5252">
        <w:t xml:space="preserve"> </w:t>
      </w:r>
      <w:r w:rsidR="00A90840">
        <w:t>en</w:t>
      </w:r>
      <w:r w:rsidR="00FA5252">
        <w:t xml:space="preserve"> un aniversario simbólico </w:t>
      </w:r>
      <w:r w:rsidR="00A90840">
        <w:t>en las relaciones de amistad, familias, compañeros de trabajo y ámbitos más cotidianos.</w:t>
      </w:r>
    </w:p>
    <w:p w14:paraId="05F762CD" w14:textId="1A9F8619" w:rsidR="00EB4A7D" w:rsidRDefault="00181CD2" w:rsidP="00181CD2">
      <w:pPr>
        <w:ind w:firstLine="709"/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2341E44" wp14:editId="02E1AD30">
            <wp:simplePos x="0" y="0"/>
            <wp:positionH relativeFrom="margin">
              <wp:align>right</wp:align>
            </wp:positionH>
            <wp:positionV relativeFrom="paragraph">
              <wp:posOffset>278130</wp:posOffset>
            </wp:positionV>
            <wp:extent cx="1541145" cy="1541145"/>
            <wp:effectExtent l="0" t="0" r="1905" b="1905"/>
            <wp:wrapSquare wrapText="bothSides"/>
            <wp:docPr id="158174300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1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4A7D">
        <w:rPr>
          <w:b/>
          <w:bCs/>
        </w:rPr>
        <w:t>El trabajo del algoritmo que se expande en la vida de sus usuarios</w:t>
      </w:r>
    </w:p>
    <w:p w14:paraId="5E4642CE" w14:textId="0C6245FE" w:rsidR="00AA1826" w:rsidRDefault="00E81560" w:rsidP="00181CD2">
      <w:pPr>
        <w:ind w:firstLine="709"/>
        <w:jc w:val="both"/>
      </w:pPr>
      <w:r>
        <w:t xml:space="preserve">El salto que marcó la tendencia fue la nostalgia en videos </w:t>
      </w:r>
      <w:r w:rsidR="002628C5">
        <w:t xml:space="preserve">de diferentes sitios webs, esta </w:t>
      </w:r>
      <w:r w:rsidR="00787EBB">
        <w:t>práctica</w:t>
      </w:r>
      <w:r w:rsidR="002628C5">
        <w:t xml:space="preserve"> masiva empezó a partir de 2020 con la masificación de TikTok</w:t>
      </w:r>
      <w:r w:rsidR="00435850">
        <w:t xml:space="preserve">; los creadores de contenido comenzaron a utilizar fragmentos del audio original de la serie para acompañar </w:t>
      </w:r>
      <w:r w:rsidR="00787EBB">
        <w:t xml:space="preserve">imágenes de ellos mismos con ramos de flores amarillas. El algoritmo revalido </w:t>
      </w:r>
      <w:r w:rsidR="00796D4C">
        <w:t xml:space="preserve">el recuerdo de quienes vieron la serie a principios de los 2000 y además integro a </w:t>
      </w:r>
      <w:r w:rsidR="007F5FDE">
        <w:t>las</w:t>
      </w:r>
      <w:r w:rsidR="00796D4C">
        <w:t xml:space="preserve"> generaciones más jovenes que </w:t>
      </w:r>
      <w:r w:rsidR="007F5FDE">
        <w:t>se sumaron a la tendencia de forma activa, mostrando sus ramos de flores amarillas</w:t>
      </w:r>
      <w:r w:rsidR="00AA1826">
        <w:t xml:space="preserve"> en las aplicaciones de TikTok e Instagram</w:t>
      </w:r>
    </w:p>
    <w:p w14:paraId="5BDA6D66" w14:textId="560EF46D" w:rsidR="006249B9" w:rsidRDefault="00643573" w:rsidP="00181CD2">
      <w:pPr>
        <w:ind w:firstLine="709"/>
        <w:jc w:val="both"/>
      </w:pPr>
      <w:r w:rsidRPr="00643573">
        <w:t xml:space="preserve">El fenómeno de las flores amarillas demuestra la capacidad de las redes sociales para operar como </w:t>
      </w:r>
      <w:r w:rsidR="00AA1826">
        <w:t xml:space="preserve">fuentes </w:t>
      </w:r>
      <w:r w:rsidRPr="00643573">
        <w:t>de la memoria cultura</w:t>
      </w:r>
      <w:r w:rsidR="006249B9">
        <w:t>l,</w:t>
      </w:r>
      <w:r w:rsidRPr="00643573">
        <w:t xml:space="preserve"> toman</w:t>
      </w:r>
      <w:r w:rsidR="006249B9">
        <w:t>do</w:t>
      </w:r>
      <w:r w:rsidRPr="00643573">
        <w:t xml:space="preserve"> un fragmento de </w:t>
      </w:r>
      <w:r w:rsidR="006249B9">
        <w:t>la serie “</w:t>
      </w:r>
      <w:r w:rsidR="006249B9" w:rsidRPr="006249B9">
        <w:rPr>
          <w:i/>
          <w:iCs/>
        </w:rPr>
        <w:t>Floricienta”</w:t>
      </w:r>
      <w:r w:rsidR="006249B9">
        <w:t xml:space="preserve"> </w:t>
      </w:r>
      <w:r w:rsidRPr="00643573">
        <w:t xml:space="preserve">de hace dos décadas, </w:t>
      </w:r>
      <w:r w:rsidR="006249B9">
        <w:t xml:space="preserve"> sacando su contexto original y creando algo completamente nuevo, con otro significado, y logrando así que </w:t>
      </w:r>
      <w:r w:rsidR="00EB4A7D">
        <w:t>la gran mayoría de las personas que viven en argentina tengan sus flores amarillas el 21 de septiembre.</w:t>
      </w:r>
    </w:p>
    <w:p w14:paraId="37DEC902" w14:textId="77777777" w:rsidR="005F0B99" w:rsidRDefault="005F0B99" w:rsidP="00181CD2">
      <w:pPr>
        <w:ind w:firstLine="709"/>
        <w:jc w:val="both"/>
      </w:pPr>
    </w:p>
    <w:sectPr w:rsidR="005F0B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573"/>
    <w:rsid w:val="00071915"/>
    <w:rsid w:val="00071DC0"/>
    <w:rsid w:val="00181CD2"/>
    <w:rsid w:val="002628C5"/>
    <w:rsid w:val="00290549"/>
    <w:rsid w:val="002B7DB6"/>
    <w:rsid w:val="00392DF1"/>
    <w:rsid w:val="00435850"/>
    <w:rsid w:val="00532684"/>
    <w:rsid w:val="005F0B99"/>
    <w:rsid w:val="006249B9"/>
    <w:rsid w:val="00643573"/>
    <w:rsid w:val="00786685"/>
    <w:rsid w:val="00787EBB"/>
    <w:rsid w:val="00796D4C"/>
    <w:rsid w:val="007C789A"/>
    <w:rsid w:val="007F5FDE"/>
    <w:rsid w:val="00835A3F"/>
    <w:rsid w:val="00A85E4B"/>
    <w:rsid w:val="00A90840"/>
    <w:rsid w:val="00AA1826"/>
    <w:rsid w:val="00C6182B"/>
    <w:rsid w:val="00C70EEC"/>
    <w:rsid w:val="00DC6EB7"/>
    <w:rsid w:val="00E803E5"/>
    <w:rsid w:val="00E81560"/>
    <w:rsid w:val="00EB4A7D"/>
    <w:rsid w:val="00F10C13"/>
    <w:rsid w:val="00F813FD"/>
    <w:rsid w:val="00FA5252"/>
    <w:rsid w:val="00FB0682"/>
    <w:rsid w:val="00FE3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9D3D9"/>
  <w15:chartTrackingRefBased/>
  <w15:docId w15:val="{1C8D2195-45CE-4494-9F63-12A729D69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3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3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35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3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35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3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3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3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3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35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35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35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357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357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35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35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35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35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3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3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3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3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3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35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35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357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35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357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357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8668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866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592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Selene Morena Galvan Avellaneda</dc:creator>
  <cp:keywords/>
  <dc:description/>
  <cp:lastModifiedBy>valentina colucci</cp:lastModifiedBy>
  <cp:revision>2</cp:revision>
  <dcterms:created xsi:type="dcterms:W3CDTF">2026-10-15T23:25:00Z</dcterms:created>
  <dcterms:modified xsi:type="dcterms:W3CDTF">2026-10-15T23:25:00Z</dcterms:modified>
</cp:coreProperties>
</file>