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01B1" w:rsidRDefault="004601B1" w:rsidP="009E5AA0">
      <w:pPr>
        <w:jc w:val="center"/>
        <w:rPr>
          <w:b/>
          <w:sz w:val="32"/>
          <w:szCs w:val="32"/>
        </w:rPr>
      </w:pPr>
      <w:r>
        <w:rPr>
          <w:b/>
          <w:sz w:val="32"/>
          <w:szCs w:val="32"/>
        </w:rPr>
        <w:t>МИНИСТЕРСТВО ОБРАЗОВАНИЯ РЕСПУБЛИКИ БЕЛАРУСЬ</w:t>
      </w:r>
    </w:p>
    <w:p w:rsidR="008B77C2" w:rsidRDefault="008B77C2" w:rsidP="009E5AA0">
      <w:pPr>
        <w:jc w:val="center"/>
        <w:rPr>
          <w:b/>
          <w:sz w:val="32"/>
          <w:szCs w:val="32"/>
        </w:rPr>
      </w:pPr>
    </w:p>
    <w:p w:rsidR="004601B1" w:rsidRDefault="004601B1" w:rsidP="009E5AA0">
      <w:pPr>
        <w:jc w:val="center"/>
        <w:rPr>
          <w:b/>
          <w:sz w:val="32"/>
          <w:szCs w:val="32"/>
        </w:rPr>
      </w:pPr>
      <w:r>
        <w:rPr>
          <w:b/>
          <w:sz w:val="32"/>
          <w:szCs w:val="32"/>
        </w:rPr>
        <w:t>БЕЛОРУССКИЙ ГОСУДАРСТВЕННЫЙ УНИВЕРСИТЕТ</w:t>
      </w:r>
    </w:p>
    <w:p w:rsidR="008B77C2" w:rsidRDefault="008B77C2" w:rsidP="009E5AA0">
      <w:pPr>
        <w:jc w:val="center"/>
        <w:rPr>
          <w:b/>
          <w:sz w:val="32"/>
          <w:szCs w:val="32"/>
        </w:rPr>
      </w:pPr>
    </w:p>
    <w:p w:rsidR="004601B1" w:rsidRDefault="008B77C2" w:rsidP="009E5AA0">
      <w:pPr>
        <w:jc w:val="center"/>
        <w:rPr>
          <w:b/>
          <w:sz w:val="32"/>
          <w:szCs w:val="32"/>
        </w:rPr>
      </w:pPr>
      <w:r>
        <w:rPr>
          <w:b/>
          <w:sz w:val="32"/>
          <w:szCs w:val="32"/>
        </w:rPr>
        <w:t>БИОЛОГИЧЕСКИЙ ФАКУЛЬТЕТ</w:t>
      </w:r>
    </w:p>
    <w:p w:rsidR="008B77C2" w:rsidRDefault="008B77C2" w:rsidP="009E5AA0">
      <w:pPr>
        <w:jc w:val="center"/>
        <w:rPr>
          <w:b/>
          <w:sz w:val="32"/>
          <w:szCs w:val="32"/>
        </w:rPr>
      </w:pPr>
    </w:p>
    <w:p w:rsidR="004601B1" w:rsidRDefault="004601B1" w:rsidP="009E5AA0">
      <w:pPr>
        <w:jc w:val="center"/>
        <w:rPr>
          <w:sz w:val="28"/>
          <w:szCs w:val="28"/>
        </w:rPr>
      </w:pPr>
      <w:r>
        <w:rPr>
          <w:b/>
          <w:sz w:val="32"/>
          <w:szCs w:val="32"/>
        </w:rPr>
        <w:t>Кафедра клеточной биологии и биоинженерии растений</w:t>
      </w:r>
    </w:p>
    <w:p w:rsidR="004601B1" w:rsidRDefault="004601B1" w:rsidP="009E5AA0">
      <w:pPr>
        <w:jc w:val="center"/>
        <w:rPr>
          <w:sz w:val="28"/>
          <w:szCs w:val="28"/>
        </w:rPr>
      </w:pPr>
    </w:p>
    <w:p w:rsidR="009E5AA0" w:rsidRDefault="009E5AA0" w:rsidP="009E5AA0">
      <w:pPr>
        <w:jc w:val="center"/>
        <w:rPr>
          <w:sz w:val="28"/>
          <w:szCs w:val="28"/>
        </w:rPr>
      </w:pPr>
    </w:p>
    <w:p w:rsidR="008B77C2" w:rsidRDefault="008B77C2" w:rsidP="009E5AA0">
      <w:pPr>
        <w:jc w:val="center"/>
        <w:rPr>
          <w:sz w:val="28"/>
          <w:szCs w:val="28"/>
        </w:rPr>
      </w:pPr>
      <w:r>
        <w:rPr>
          <w:sz w:val="28"/>
          <w:szCs w:val="28"/>
        </w:rPr>
        <w:t>ЛУКАШЕВИЧ</w:t>
      </w:r>
    </w:p>
    <w:p w:rsidR="008B77C2" w:rsidRDefault="008B77C2" w:rsidP="009E5AA0">
      <w:pPr>
        <w:jc w:val="center"/>
        <w:rPr>
          <w:sz w:val="28"/>
          <w:szCs w:val="28"/>
        </w:rPr>
      </w:pPr>
      <w:r>
        <w:rPr>
          <w:sz w:val="28"/>
          <w:szCs w:val="28"/>
        </w:rPr>
        <w:t>Валентин Артурович</w:t>
      </w:r>
    </w:p>
    <w:p w:rsidR="008B77C2" w:rsidRDefault="008B77C2" w:rsidP="009E5AA0">
      <w:pPr>
        <w:jc w:val="center"/>
        <w:rPr>
          <w:sz w:val="28"/>
          <w:szCs w:val="28"/>
        </w:rPr>
      </w:pPr>
    </w:p>
    <w:p w:rsidR="004601B1" w:rsidRPr="00D10866" w:rsidRDefault="00D10866" w:rsidP="009E5AA0">
      <w:pPr>
        <w:jc w:val="center"/>
        <w:rPr>
          <w:b/>
          <w:i/>
          <w:sz w:val="32"/>
          <w:szCs w:val="32"/>
        </w:rPr>
      </w:pPr>
      <w:r>
        <w:rPr>
          <w:b/>
          <w:sz w:val="32"/>
          <w:szCs w:val="32"/>
        </w:rPr>
        <w:t xml:space="preserve">Действие наночастиц меди на электрические характеристики мембраны клеток </w:t>
      </w:r>
      <w:proofErr w:type="spellStart"/>
      <w:r>
        <w:rPr>
          <w:b/>
          <w:i/>
          <w:sz w:val="32"/>
          <w:szCs w:val="32"/>
          <w:lang w:val="en-US"/>
        </w:rPr>
        <w:t>Nitella</w:t>
      </w:r>
      <w:proofErr w:type="spellEnd"/>
      <w:r w:rsidRPr="00D10866">
        <w:rPr>
          <w:b/>
          <w:i/>
          <w:sz w:val="32"/>
          <w:szCs w:val="32"/>
        </w:rPr>
        <w:t xml:space="preserve"> </w:t>
      </w:r>
      <w:proofErr w:type="spellStart"/>
      <w:r>
        <w:rPr>
          <w:b/>
          <w:i/>
          <w:sz w:val="32"/>
          <w:szCs w:val="32"/>
          <w:lang w:val="en-US"/>
        </w:rPr>
        <w:t>flexilis</w:t>
      </w:r>
      <w:proofErr w:type="spellEnd"/>
    </w:p>
    <w:p w:rsidR="004601B1" w:rsidRDefault="004601B1" w:rsidP="009E5AA0">
      <w:pPr>
        <w:jc w:val="center"/>
        <w:rPr>
          <w:b/>
          <w:sz w:val="28"/>
          <w:szCs w:val="28"/>
        </w:rPr>
      </w:pPr>
    </w:p>
    <w:p w:rsidR="008B77C2" w:rsidRDefault="008B77C2" w:rsidP="009E5AA0">
      <w:pPr>
        <w:jc w:val="center"/>
        <w:rPr>
          <w:b/>
          <w:sz w:val="28"/>
          <w:szCs w:val="28"/>
        </w:rPr>
      </w:pPr>
    </w:p>
    <w:p w:rsidR="008B77C2" w:rsidRDefault="008B77C2" w:rsidP="009E5AA0">
      <w:pPr>
        <w:jc w:val="center"/>
        <w:rPr>
          <w:b/>
          <w:sz w:val="28"/>
          <w:szCs w:val="28"/>
        </w:rPr>
      </w:pPr>
    </w:p>
    <w:p w:rsidR="009E5AA0" w:rsidRDefault="009E5AA0" w:rsidP="009E5AA0">
      <w:pPr>
        <w:jc w:val="center"/>
        <w:rPr>
          <w:b/>
          <w:sz w:val="28"/>
          <w:szCs w:val="28"/>
        </w:rPr>
      </w:pPr>
    </w:p>
    <w:p w:rsidR="004601B1" w:rsidRDefault="008B77C2" w:rsidP="009E5AA0">
      <w:pPr>
        <w:jc w:val="center"/>
        <w:rPr>
          <w:sz w:val="28"/>
          <w:szCs w:val="28"/>
        </w:rPr>
      </w:pPr>
      <w:r>
        <w:rPr>
          <w:sz w:val="32"/>
          <w:szCs w:val="32"/>
        </w:rPr>
        <w:t>Дипломная работа</w:t>
      </w:r>
    </w:p>
    <w:p w:rsidR="004601B1" w:rsidRDefault="004601B1" w:rsidP="009E5AA0">
      <w:pPr>
        <w:ind w:firstLine="709"/>
        <w:jc w:val="center"/>
        <w:rPr>
          <w:sz w:val="28"/>
          <w:szCs w:val="28"/>
        </w:rPr>
      </w:pPr>
    </w:p>
    <w:p w:rsidR="004601B1" w:rsidRDefault="004601B1" w:rsidP="009E5AA0">
      <w:pPr>
        <w:ind w:firstLine="709"/>
        <w:jc w:val="center"/>
        <w:rPr>
          <w:sz w:val="28"/>
          <w:szCs w:val="28"/>
        </w:rPr>
      </w:pPr>
    </w:p>
    <w:p w:rsidR="009E5AA0" w:rsidRDefault="009E5AA0" w:rsidP="009E5AA0">
      <w:pPr>
        <w:ind w:firstLine="709"/>
        <w:jc w:val="center"/>
        <w:rPr>
          <w:sz w:val="28"/>
          <w:szCs w:val="28"/>
        </w:rPr>
      </w:pPr>
    </w:p>
    <w:p w:rsidR="009E5AA0" w:rsidRDefault="009E5AA0" w:rsidP="009E5AA0">
      <w:pPr>
        <w:ind w:firstLine="709"/>
        <w:jc w:val="center"/>
        <w:rPr>
          <w:sz w:val="28"/>
          <w:szCs w:val="28"/>
        </w:rPr>
      </w:pPr>
    </w:p>
    <w:p w:rsidR="009E5AA0" w:rsidRDefault="009E5AA0" w:rsidP="009E5AA0">
      <w:pPr>
        <w:ind w:firstLine="709"/>
        <w:jc w:val="center"/>
        <w:rPr>
          <w:sz w:val="28"/>
          <w:szCs w:val="28"/>
        </w:rPr>
      </w:pPr>
    </w:p>
    <w:p w:rsidR="009E5AA0" w:rsidRDefault="009E5AA0" w:rsidP="009E5AA0">
      <w:pPr>
        <w:ind w:firstLine="709"/>
        <w:jc w:val="center"/>
        <w:rPr>
          <w:sz w:val="28"/>
          <w:szCs w:val="28"/>
        </w:rPr>
      </w:pPr>
    </w:p>
    <w:p w:rsidR="009E5AA0" w:rsidRDefault="009E5AA0" w:rsidP="009E5AA0">
      <w:pPr>
        <w:ind w:firstLine="709"/>
        <w:jc w:val="center"/>
        <w:rPr>
          <w:sz w:val="28"/>
          <w:szCs w:val="28"/>
        </w:rPr>
      </w:pPr>
    </w:p>
    <w:p w:rsidR="004601B1" w:rsidRDefault="004601B1" w:rsidP="009E5AA0">
      <w:pPr>
        <w:ind w:firstLine="709"/>
        <w:jc w:val="center"/>
        <w:rPr>
          <w:sz w:val="28"/>
          <w:szCs w:val="28"/>
        </w:rPr>
      </w:pPr>
    </w:p>
    <w:p w:rsidR="004601B1" w:rsidRDefault="004601B1" w:rsidP="008B77C2">
      <w:pPr>
        <w:shd w:val="clear" w:color="auto" w:fill="FFFFFF"/>
        <w:jc w:val="both"/>
        <w:rPr>
          <w:sz w:val="28"/>
          <w:szCs w:val="28"/>
        </w:rPr>
      </w:pPr>
    </w:p>
    <w:p w:rsidR="004601B1" w:rsidRDefault="004601B1" w:rsidP="009E5AA0">
      <w:pPr>
        <w:shd w:val="clear" w:color="auto" w:fill="FFFFFF"/>
        <w:ind w:left="708" w:firstLine="5103"/>
        <w:rPr>
          <w:sz w:val="28"/>
          <w:szCs w:val="28"/>
        </w:rPr>
      </w:pPr>
      <w:r>
        <w:rPr>
          <w:sz w:val="28"/>
          <w:szCs w:val="28"/>
        </w:rPr>
        <w:t>Научный руководитель:</w:t>
      </w:r>
    </w:p>
    <w:p w:rsidR="004601B1" w:rsidRDefault="004601B1" w:rsidP="009E5AA0">
      <w:pPr>
        <w:shd w:val="clear" w:color="auto" w:fill="FFFFFF"/>
        <w:ind w:left="708" w:firstLine="5103"/>
        <w:rPr>
          <w:sz w:val="28"/>
          <w:szCs w:val="28"/>
        </w:rPr>
      </w:pPr>
      <w:r>
        <w:rPr>
          <w:sz w:val="28"/>
          <w:szCs w:val="28"/>
        </w:rPr>
        <w:t>кандидат биологических наук,</w:t>
      </w:r>
    </w:p>
    <w:p w:rsidR="004601B1" w:rsidRDefault="00B4523B" w:rsidP="009E5AA0">
      <w:pPr>
        <w:shd w:val="clear" w:color="auto" w:fill="FFFFFF"/>
        <w:ind w:left="708" w:firstLine="5103"/>
        <w:rPr>
          <w:sz w:val="28"/>
          <w:szCs w:val="28"/>
        </w:rPr>
      </w:pPr>
      <w:r>
        <w:rPr>
          <w:sz w:val="28"/>
          <w:szCs w:val="28"/>
        </w:rPr>
        <w:t>Соколик</w:t>
      </w:r>
      <w:r w:rsidR="004601B1">
        <w:rPr>
          <w:sz w:val="28"/>
          <w:szCs w:val="28"/>
        </w:rPr>
        <w:t xml:space="preserve"> </w:t>
      </w:r>
      <w:r>
        <w:rPr>
          <w:sz w:val="28"/>
          <w:szCs w:val="28"/>
        </w:rPr>
        <w:t>А.И</w:t>
      </w:r>
      <w:r w:rsidR="004446D9">
        <w:rPr>
          <w:sz w:val="28"/>
          <w:szCs w:val="28"/>
        </w:rPr>
        <w:t>.</w:t>
      </w:r>
    </w:p>
    <w:p w:rsidR="004601B1" w:rsidRDefault="008B77C2" w:rsidP="008B77C2">
      <w:pPr>
        <w:shd w:val="clear" w:color="auto" w:fill="FFFFFF"/>
        <w:rPr>
          <w:sz w:val="28"/>
          <w:szCs w:val="28"/>
        </w:rPr>
      </w:pPr>
      <w:r>
        <w:rPr>
          <w:sz w:val="28"/>
          <w:szCs w:val="28"/>
        </w:rPr>
        <w:t>Допущена к защите</w:t>
      </w:r>
    </w:p>
    <w:p w:rsidR="008B77C2" w:rsidRDefault="008B77C2" w:rsidP="008B77C2">
      <w:pPr>
        <w:shd w:val="clear" w:color="auto" w:fill="FFFFFF"/>
        <w:rPr>
          <w:sz w:val="28"/>
          <w:szCs w:val="28"/>
        </w:rPr>
      </w:pPr>
      <w:r>
        <w:rPr>
          <w:sz w:val="28"/>
          <w:szCs w:val="28"/>
        </w:rPr>
        <w:t>«__» _____________2017 г.</w:t>
      </w:r>
    </w:p>
    <w:p w:rsidR="009E5AA0" w:rsidRDefault="009E5AA0" w:rsidP="009E5AA0">
      <w:pPr>
        <w:shd w:val="clear" w:color="auto" w:fill="FFFFFF"/>
        <w:ind w:firstLine="5040"/>
        <w:jc w:val="both"/>
        <w:rPr>
          <w:sz w:val="28"/>
          <w:szCs w:val="28"/>
        </w:rPr>
      </w:pPr>
    </w:p>
    <w:p w:rsidR="009E5AA0" w:rsidRDefault="00C64CC1" w:rsidP="008B77C2">
      <w:pPr>
        <w:shd w:val="clear" w:color="auto" w:fill="FFFFFF"/>
        <w:jc w:val="both"/>
        <w:rPr>
          <w:sz w:val="28"/>
          <w:szCs w:val="28"/>
        </w:rPr>
      </w:pPr>
      <w:r>
        <w:rPr>
          <w:sz w:val="28"/>
          <w:szCs w:val="28"/>
        </w:rPr>
        <w:t>Зав</w:t>
      </w:r>
      <w:r w:rsidR="008B77C2">
        <w:rPr>
          <w:sz w:val="28"/>
          <w:szCs w:val="28"/>
        </w:rPr>
        <w:t>. Ка</w:t>
      </w:r>
      <w:r>
        <w:rPr>
          <w:sz w:val="28"/>
          <w:szCs w:val="28"/>
        </w:rPr>
        <w:t>ф</w:t>
      </w:r>
      <w:r w:rsidR="008B77C2">
        <w:rPr>
          <w:sz w:val="28"/>
          <w:szCs w:val="28"/>
        </w:rPr>
        <w:t>едрой клеточной биологии и биоинженерии растений</w:t>
      </w:r>
    </w:p>
    <w:p w:rsidR="009E5AA0" w:rsidRDefault="008B77C2" w:rsidP="008B77C2">
      <w:pPr>
        <w:shd w:val="clear" w:color="auto" w:fill="FFFFFF"/>
        <w:jc w:val="both"/>
        <w:rPr>
          <w:sz w:val="28"/>
          <w:szCs w:val="28"/>
        </w:rPr>
      </w:pPr>
      <w:r>
        <w:rPr>
          <w:sz w:val="28"/>
          <w:szCs w:val="28"/>
        </w:rPr>
        <w:t xml:space="preserve">Доктор биологический наук, В. В. </w:t>
      </w:r>
      <w:proofErr w:type="spellStart"/>
      <w:r>
        <w:rPr>
          <w:sz w:val="28"/>
          <w:szCs w:val="28"/>
        </w:rPr>
        <w:t>Демидчик</w:t>
      </w:r>
      <w:proofErr w:type="spellEnd"/>
    </w:p>
    <w:p w:rsidR="009E5AA0" w:rsidRDefault="009E5AA0" w:rsidP="009E5AA0">
      <w:pPr>
        <w:shd w:val="clear" w:color="auto" w:fill="FFFFFF"/>
        <w:ind w:firstLine="5040"/>
        <w:jc w:val="both"/>
        <w:rPr>
          <w:sz w:val="28"/>
          <w:szCs w:val="28"/>
        </w:rPr>
      </w:pPr>
    </w:p>
    <w:p w:rsidR="009E5AA0" w:rsidRDefault="009E5AA0" w:rsidP="002A4215">
      <w:pPr>
        <w:shd w:val="clear" w:color="auto" w:fill="FFFFFF"/>
        <w:ind w:firstLine="426"/>
        <w:jc w:val="center"/>
        <w:rPr>
          <w:sz w:val="28"/>
          <w:szCs w:val="28"/>
        </w:rPr>
      </w:pPr>
    </w:p>
    <w:p w:rsidR="009E5AA0" w:rsidRDefault="009E5AA0" w:rsidP="009E5AA0">
      <w:pPr>
        <w:shd w:val="clear" w:color="auto" w:fill="FFFFFF"/>
        <w:ind w:firstLine="5040"/>
        <w:jc w:val="both"/>
        <w:rPr>
          <w:sz w:val="28"/>
          <w:szCs w:val="28"/>
        </w:rPr>
      </w:pPr>
    </w:p>
    <w:p w:rsidR="004446D9" w:rsidRDefault="004446D9" w:rsidP="009E5AA0">
      <w:pPr>
        <w:shd w:val="clear" w:color="auto" w:fill="FFFFFF"/>
        <w:ind w:firstLine="5040"/>
        <w:jc w:val="both"/>
        <w:rPr>
          <w:sz w:val="28"/>
          <w:szCs w:val="28"/>
        </w:rPr>
      </w:pPr>
    </w:p>
    <w:p w:rsidR="004601B1" w:rsidRPr="008B77C2" w:rsidRDefault="004601B1" w:rsidP="009E5AA0">
      <w:pPr>
        <w:jc w:val="center"/>
        <w:rPr>
          <w:sz w:val="28"/>
          <w:szCs w:val="28"/>
        </w:rPr>
      </w:pPr>
      <w:r>
        <w:rPr>
          <w:sz w:val="28"/>
          <w:szCs w:val="28"/>
        </w:rPr>
        <w:t>Минск, 201</w:t>
      </w:r>
      <w:r w:rsidR="00D10866" w:rsidRPr="008B77C2">
        <w:rPr>
          <w:sz w:val="28"/>
          <w:szCs w:val="28"/>
        </w:rPr>
        <w:t>7</w:t>
      </w:r>
    </w:p>
    <w:p w:rsidR="004601B1" w:rsidRDefault="004601B1" w:rsidP="009E5AA0"/>
    <w:p w:rsidR="00280D96" w:rsidRDefault="00280D96" w:rsidP="009E5AA0">
      <w:pPr>
        <w:sectPr w:rsidR="00280D96">
          <w:pgSz w:w="11906" w:h="16838"/>
          <w:pgMar w:top="1410" w:right="567" w:bottom="1410" w:left="1701" w:header="720" w:footer="720" w:gutter="0"/>
          <w:cols w:space="720"/>
          <w:docGrid w:linePitch="360"/>
        </w:sectPr>
      </w:pPr>
    </w:p>
    <w:p w:rsidR="00463138" w:rsidRDefault="00463138" w:rsidP="009E5AA0">
      <w:pPr>
        <w:jc w:val="center"/>
        <w:rPr>
          <w:b/>
          <w:sz w:val="32"/>
          <w:szCs w:val="32"/>
        </w:rPr>
      </w:pPr>
      <w:r w:rsidRPr="00FA0C2B">
        <w:rPr>
          <w:b/>
          <w:sz w:val="32"/>
          <w:szCs w:val="32"/>
        </w:rPr>
        <w:lastRenderedPageBreak/>
        <w:t>О</w:t>
      </w:r>
      <w:r w:rsidR="00232356" w:rsidRPr="00FA0C2B">
        <w:rPr>
          <w:b/>
          <w:sz w:val="32"/>
          <w:szCs w:val="32"/>
        </w:rPr>
        <w:t>ГЛАВЛЕНИЕ</w:t>
      </w:r>
    </w:p>
    <w:p w:rsidR="00DD2FD3" w:rsidRPr="00C57479" w:rsidRDefault="007832BA">
      <w:pPr>
        <w:pStyle w:val="13"/>
        <w:rPr>
          <w:rFonts w:ascii="Calibri" w:hAnsi="Calibri"/>
          <w:b w:val="0"/>
          <w:sz w:val="22"/>
          <w:szCs w:val="22"/>
          <w:shd w:val="clear" w:color="auto" w:fill="auto"/>
          <w:lang w:eastAsia="ru-RU"/>
        </w:rPr>
      </w:pPr>
      <w:r>
        <w:fldChar w:fldCharType="begin"/>
      </w:r>
      <w:r>
        <w:instrText xml:space="preserve"> TOC \o "1-3" \h \z \u </w:instrText>
      </w:r>
      <w:r>
        <w:fldChar w:fldCharType="separate"/>
      </w:r>
      <w:hyperlink w:anchor="_Toc484470332" w:history="1">
        <w:r w:rsidR="00DD2FD3" w:rsidRPr="00470FE5">
          <w:rPr>
            <w:rStyle w:val="a8"/>
          </w:rPr>
          <w:t>РЕФЕРАТ</w:t>
        </w:r>
        <w:r w:rsidR="00DD2FD3">
          <w:rPr>
            <w:webHidden/>
          </w:rPr>
          <w:tab/>
        </w:r>
        <w:r w:rsidR="00DD2FD3">
          <w:rPr>
            <w:webHidden/>
          </w:rPr>
          <w:fldChar w:fldCharType="begin"/>
        </w:r>
        <w:r w:rsidR="00DD2FD3">
          <w:rPr>
            <w:webHidden/>
          </w:rPr>
          <w:instrText xml:space="preserve"> PAGEREF _Toc484470332 \h </w:instrText>
        </w:r>
        <w:r w:rsidR="00DD2FD3">
          <w:rPr>
            <w:webHidden/>
          </w:rPr>
        </w:r>
        <w:r w:rsidR="00DD2FD3">
          <w:rPr>
            <w:webHidden/>
          </w:rPr>
          <w:fldChar w:fldCharType="separate"/>
        </w:r>
        <w:r w:rsidR="00DD2FD3">
          <w:rPr>
            <w:webHidden/>
          </w:rPr>
          <w:t>3</w:t>
        </w:r>
        <w:r w:rsidR="00DD2FD3">
          <w:rPr>
            <w:webHidden/>
          </w:rPr>
          <w:fldChar w:fldCharType="end"/>
        </w:r>
      </w:hyperlink>
    </w:p>
    <w:p w:rsidR="00DD2FD3" w:rsidRPr="00C57479" w:rsidRDefault="00DD2FD3">
      <w:pPr>
        <w:pStyle w:val="13"/>
        <w:rPr>
          <w:rFonts w:ascii="Calibri" w:hAnsi="Calibri"/>
          <w:b w:val="0"/>
          <w:sz w:val="22"/>
          <w:szCs w:val="22"/>
          <w:shd w:val="clear" w:color="auto" w:fill="auto"/>
          <w:lang w:eastAsia="ru-RU"/>
        </w:rPr>
      </w:pPr>
      <w:hyperlink w:anchor="_Toc484470333" w:history="1">
        <w:r w:rsidRPr="00470FE5">
          <w:rPr>
            <w:rStyle w:val="a8"/>
          </w:rPr>
          <w:t>ПЕРЕЧЕНЬ УСЛОВНЫХ ОБОЗНАЧЕНИЙ</w:t>
        </w:r>
        <w:r>
          <w:rPr>
            <w:webHidden/>
          </w:rPr>
          <w:tab/>
        </w:r>
        <w:r>
          <w:rPr>
            <w:webHidden/>
          </w:rPr>
          <w:fldChar w:fldCharType="begin"/>
        </w:r>
        <w:r>
          <w:rPr>
            <w:webHidden/>
          </w:rPr>
          <w:instrText xml:space="preserve"> PAGEREF _Toc484470333 \h </w:instrText>
        </w:r>
        <w:r>
          <w:rPr>
            <w:webHidden/>
          </w:rPr>
        </w:r>
        <w:r>
          <w:rPr>
            <w:webHidden/>
          </w:rPr>
          <w:fldChar w:fldCharType="separate"/>
        </w:r>
        <w:r>
          <w:rPr>
            <w:webHidden/>
          </w:rPr>
          <w:t>6</w:t>
        </w:r>
        <w:r>
          <w:rPr>
            <w:webHidden/>
          </w:rPr>
          <w:fldChar w:fldCharType="end"/>
        </w:r>
      </w:hyperlink>
    </w:p>
    <w:p w:rsidR="00DD2FD3" w:rsidRPr="00C57479" w:rsidRDefault="00DD2FD3">
      <w:pPr>
        <w:pStyle w:val="13"/>
        <w:rPr>
          <w:rFonts w:ascii="Calibri" w:hAnsi="Calibri"/>
          <w:b w:val="0"/>
          <w:sz w:val="22"/>
          <w:szCs w:val="22"/>
          <w:shd w:val="clear" w:color="auto" w:fill="auto"/>
          <w:lang w:eastAsia="ru-RU"/>
        </w:rPr>
      </w:pPr>
      <w:hyperlink w:anchor="_Toc484470334" w:history="1">
        <w:r w:rsidRPr="00470FE5">
          <w:rPr>
            <w:rStyle w:val="a8"/>
          </w:rPr>
          <w:t>ВВЕДЕНИЕ</w:t>
        </w:r>
        <w:r>
          <w:rPr>
            <w:webHidden/>
          </w:rPr>
          <w:tab/>
        </w:r>
        <w:r>
          <w:rPr>
            <w:webHidden/>
          </w:rPr>
          <w:fldChar w:fldCharType="begin"/>
        </w:r>
        <w:r>
          <w:rPr>
            <w:webHidden/>
          </w:rPr>
          <w:instrText xml:space="preserve"> PAGEREF _Toc484470334 \h </w:instrText>
        </w:r>
        <w:r>
          <w:rPr>
            <w:webHidden/>
          </w:rPr>
        </w:r>
        <w:r>
          <w:rPr>
            <w:webHidden/>
          </w:rPr>
          <w:fldChar w:fldCharType="separate"/>
        </w:r>
        <w:r>
          <w:rPr>
            <w:webHidden/>
          </w:rPr>
          <w:t>7</w:t>
        </w:r>
        <w:r>
          <w:rPr>
            <w:webHidden/>
          </w:rPr>
          <w:fldChar w:fldCharType="end"/>
        </w:r>
      </w:hyperlink>
    </w:p>
    <w:p w:rsidR="00DD2FD3" w:rsidRPr="00C57479" w:rsidRDefault="00DD2FD3">
      <w:pPr>
        <w:pStyle w:val="13"/>
        <w:rPr>
          <w:rFonts w:ascii="Calibri" w:hAnsi="Calibri"/>
          <w:b w:val="0"/>
          <w:sz w:val="22"/>
          <w:szCs w:val="22"/>
          <w:shd w:val="clear" w:color="auto" w:fill="auto"/>
          <w:lang w:eastAsia="ru-RU"/>
        </w:rPr>
      </w:pPr>
      <w:hyperlink w:anchor="_Toc484470335" w:history="1">
        <w:r w:rsidRPr="00470FE5">
          <w:rPr>
            <w:rStyle w:val="a8"/>
          </w:rPr>
          <w:t>ГЛАВА 1. ОБЗОР ЛИТЕРАТУРЫ</w:t>
        </w:r>
        <w:r>
          <w:rPr>
            <w:webHidden/>
          </w:rPr>
          <w:tab/>
        </w:r>
        <w:r>
          <w:rPr>
            <w:webHidden/>
          </w:rPr>
          <w:fldChar w:fldCharType="begin"/>
        </w:r>
        <w:r>
          <w:rPr>
            <w:webHidden/>
          </w:rPr>
          <w:instrText xml:space="preserve"> PAGEREF _Toc484470335 \h </w:instrText>
        </w:r>
        <w:r>
          <w:rPr>
            <w:webHidden/>
          </w:rPr>
        </w:r>
        <w:r>
          <w:rPr>
            <w:webHidden/>
          </w:rPr>
          <w:fldChar w:fldCharType="separate"/>
        </w:r>
        <w:r>
          <w:rPr>
            <w:webHidden/>
          </w:rPr>
          <w:t>9</w:t>
        </w:r>
        <w:r>
          <w:rPr>
            <w:webHidden/>
          </w:rPr>
          <w:fldChar w:fldCharType="end"/>
        </w:r>
      </w:hyperlink>
    </w:p>
    <w:p w:rsidR="00DD2FD3" w:rsidRPr="00C57479" w:rsidRDefault="00DD2FD3">
      <w:pPr>
        <w:pStyle w:val="24"/>
        <w:rPr>
          <w:rFonts w:ascii="Calibri" w:hAnsi="Calibri"/>
          <w:b w:val="0"/>
          <w:sz w:val="22"/>
          <w:szCs w:val="22"/>
          <w:lang w:eastAsia="ru-RU"/>
        </w:rPr>
      </w:pPr>
      <w:hyperlink w:anchor="_Toc484470336" w:history="1">
        <w:r w:rsidRPr="00470FE5">
          <w:rPr>
            <w:rStyle w:val="a8"/>
          </w:rPr>
          <w:t>1.1. Характеристика наночастиц. Основные пути проникновения наночастиц в окружающую среду.</w:t>
        </w:r>
        <w:r>
          <w:rPr>
            <w:webHidden/>
          </w:rPr>
          <w:tab/>
        </w:r>
        <w:r>
          <w:rPr>
            <w:webHidden/>
          </w:rPr>
          <w:fldChar w:fldCharType="begin"/>
        </w:r>
        <w:r>
          <w:rPr>
            <w:webHidden/>
          </w:rPr>
          <w:instrText xml:space="preserve"> PAGEREF _Toc484470336 \h </w:instrText>
        </w:r>
        <w:r>
          <w:rPr>
            <w:webHidden/>
          </w:rPr>
        </w:r>
        <w:r>
          <w:rPr>
            <w:webHidden/>
          </w:rPr>
          <w:fldChar w:fldCharType="separate"/>
        </w:r>
        <w:r>
          <w:rPr>
            <w:webHidden/>
          </w:rPr>
          <w:t>9</w:t>
        </w:r>
        <w:r>
          <w:rPr>
            <w:webHidden/>
          </w:rPr>
          <w:fldChar w:fldCharType="end"/>
        </w:r>
      </w:hyperlink>
    </w:p>
    <w:p w:rsidR="00DD2FD3" w:rsidRPr="00C57479" w:rsidRDefault="00DD2FD3">
      <w:pPr>
        <w:pStyle w:val="24"/>
        <w:rPr>
          <w:rFonts w:ascii="Calibri" w:hAnsi="Calibri"/>
          <w:b w:val="0"/>
          <w:sz w:val="22"/>
          <w:szCs w:val="22"/>
          <w:lang w:eastAsia="ru-RU"/>
        </w:rPr>
      </w:pPr>
      <w:hyperlink w:anchor="_Toc484470337" w:history="1">
        <w:r w:rsidRPr="00470FE5">
          <w:rPr>
            <w:rStyle w:val="a8"/>
          </w:rPr>
          <w:t>1.2. Биологическая активность наночастиц.</w:t>
        </w:r>
        <w:r>
          <w:rPr>
            <w:webHidden/>
          </w:rPr>
          <w:tab/>
        </w:r>
        <w:r>
          <w:rPr>
            <w:webHidden/>
          </w:rPr>
          <w:fldChar w:fldCharType="begin"/>
        </w:r>
        <w:r>
          <w:rPr>
            <w:webHidden/>
          </w:rPr>
          <w:instrText xml:space="preserve"> PAGEREF _Toc484470337 \h </w:instrText>
        </w:r>
        <w:r>
          <w:rPr>
            <w:webHidden/>
          </w:rPr>
        </w:r>
        <w:r>
          <w:rPr>
            <w:webHidden/>
          </w:rPr>
          <w:fldChar w:fldCharType="separate"/>
        </w:r>
        <w:r>
          <w:rPr>
            <w:webHidden/>
          </w:rPr>
          <w:t>9</w:t>
        </w:r>
        <w:r>
          <w:rPr>
            <w:webHidden/>
          </w:rPr>
          <w:fldChar w:fldCharType="end"/>
        </w:r>
      </w:hyperlink>
    </w:p>
    <w:p w:rsidR="00DD2FD3" w:rsidRPr="00C57479" w:rsidRDefault="00DD2FD3">
      <w:pPr>
        <w:pStyle w:val="24"/>
        <w:rPr>
          <w:rFonts w:ascii="Calibri" w:hAnsi="Calibri"/>
          <w:b w:val="0"/>
          <w:sz w:val="22"/>
          <w:szCs w:val="22"/>
          <w:lang w:eastAsia="ru-RU"/>
        </w:rPr>
      </w:pPr>
      <w:hyperlink w:anchor="_Toc484470338" w:history="1">
        <w:r w:rsidRPr="00470FE5">
          <w:rPr>
            <w:rStyle w:val="a8"/>
          </w:rPr>
          <w:t>1.3 Роль меди в растительных организмах. Токсикологическая характеристика меди.</w:t>
        </w:r>
        <w:r>
          <w:rPr>
            <w:webHidden/>
          </w:rPr>
          <w:tab/>
        </w:r>
        <w:r>
          <w:rPr>
            <w:webHidden/>
          </w:rPr>
          <w:fldChar w:fldCharType="begin"/>
        </w:r>
        <w:r>
          <w:rPr>
            <w:webHidden/>
          </w:rPr>
          <w:instrText xml:space="preserve"> PAGEREF _Toc484470338 \h </w:instrText>
        </w:r>
        <w:r>
          <w:rPr>
            <w:webHidden/>
          </w:rPr>
        </w:r>
        <w:r>
          <w:rPr>
            <w:webHidden/>
          </w:rPr>
          <w:fldChar w:fldCharType="separate"/>
        </w:r>
        <w:r>
          <w:rPr>
            <w:webHidden/>
          </w:rPr>
          <w:t>11</w:t>
        </w:r>
        <w:r>
          <w:rPr>
            <w:webHidden/>
          </w:rPr>
          <w:fldChar w:fldCharType="end"/>
        </w:r>
      </w:hyperlink>
    </w:p>
    <w:p w:rsidR="00DD2FD3" w:rsidRPr="00C57479" w:rsidRDefault="00DD2FD3">
      <w:pPr>
        <w:pStyle w:val="24"/>
        <w:rPr>
          <w:rFonts w:ascii="Calibri" w:hAnsi="Calibri"/>
          <w:b w:val="0"/>
          <w:sz w:val="22"/>
          <w:szCs w:val="22"/>
          <w:lang w:eastAsia="ru-RU"/>
        </w:rPr>
      </w:pPr>
      <w:hyperlink w:anchor="_Toc484470339" w:history="1">
        <w:r w:rsidRPr="00470FE5">
          <w:rPr>
            <w:rStyle w:val="a8"/>
          </w:rPr>
          <w:t>1.4 Транспортные системы цитоплазматической мембраны. Краткая характеристика калиевых каналов. Потенциал-зависимые калиевые каналы.</w:t>
        </w:r>
        <w:r>
          <w:rPr>
            <w:webHidden/>
          </w:rPr>
          <w:tab/>
        </w:r>
        <w:r>
          <w:rPr>
            <w:webHidden/>
          </w:rPr>
          <w:fldChar w:fldCharType="begin"/>
        </w:r>
        <w:r>
          <w:rPr>
            <w:webHidden/>
          </w:rPr>
          <w:instrText xml:space="preserve"> PAGEREF _Toc484470339 \h </w:instrText>
        </w:r>
        <w:r>
          <w:rPr>
            <w:webHidden/>
          </w:rPr>
        </w:r>
        <w:r>
          <w:rPr>
            <w:webHidden/>
          </w:rPr>
          <w:fldChar w:fldCharType="separate"/>
        </w:r>
        <w:r>
          <w:rPr>
            <w:webHidden/>
          </w:rPr>
          <w:t>14</w:t>
        </w:r>
        <w:r>
          <w:rPr>
            <w:webHidden/>
          </w:rPr>
          <w:fldChar w:fldCharType="end"/>
        </w:r>
      </w:hyperlink>
    </w:p>
    <w:p w:rsidR="00DD2FD3" w:rsidRPr="00C57479" w:rsidRDefault="00DD2FD3">
      <w:pPr>
        <w:pStyle w:val="24"/>
        <w:rPr>
          <w:rFonts w:ascii="Calibri" w:hAnsi="Calibri"/>
          <w:b w:val="0"/>
          <w:sz w:val="22"/>
          <w:szCs w:val="22"/>
          <w:lang w:eastAsia="ru-RU"/>
        </w:rPr>
      </w:pPr>
      <w:hyperlink w:anchor="_Toc484470340" w:history="1">
        <w:r w:rsidRPr="00470FE5">
          <w:rPr>
            <w:rStyle w:val="a8"/>
          </w:rPr>
          <w:t>1.5. Общие принципы устройства установок для электрофизиологических исследований.</w:t>
        </w:r>
        <w:r>
          <w:rPr>
            <w:webHidden/>
          </w:rPr>
          <w:tab/>
        </w:r>
        <w:r>
          <w:rPr>
            <w:webHidden/>
          </w:rPr>
          <w:fldChar w:fldCharType="begin"/>
        </w:r>
        <w:r>
          <w:rPr>
            <w:webHidden/>
          </w:rPr>
          <w:instrText xml:space="preserve"> PAGEREF _Toc484470340 \h </w:instrText>
        </w:r>
        <w:r>
          <w:rPr>
            <w:webHidden/>
          </w:rPr>
        </w:r>
        <w:r>
          <w:rPr>
            <w:webHidden/>
          </w:rPr>
          <w:fldChar w:fldCharType="separate"/>
        </w:r>
        <w:r>
          <w:rPr>
            <w:webHidden/>
          </w:rPr>
          <w:t>15</w:t>
        </w:r>
        <w:r>
          <w:rPr>
            <w:webHidden/>
          </w:rPr>
          <w:fldChar w:fldCharType="end"/>
        </w:r>
      </w:hyperlink>
    </w:p>
    <w:p w:rsidR="00DD2FD3" w:rsidRPr="00C57479" w:rsidRDefault="00DD2FD3">
      <w:pPr>
        <w:pStyle w:val="24"/>
        <w:rPr>
          <w:rFonts w:ascii="Calibri" w:hAnsi="Calibri"/>
          <w:b w:val="0"/>
          <w:sz w:val="22"/>
          <w:szCs w:val="22"/>
          <w:lang w:eastAsia="ru-RU"/>
        </w:rPr>
      </w:pPr>
      <w:hyperlink w:anchor="_Toc484470341" w:history="1">
        <w:r w:rsidRPr="00470FE5">
          <w:rPr>
            <w:rStyle w:val="a8"/>
          </w:rPr>
          <w:t>1.6. Основные подходы к постановке микроэлектродных исследований.</w:t>
        </w:r>
        <w:r>
          <w:rPr>
            <w:webHidden/>
          </w:rPr>
          <w:tab/>
        </w:r>
        <w:r>
          <w:rPr>
            <w:webHidden/>
          </w:rPr>
          <w:fldChar w:fldCharType="begin"/>
        </w:r>
        <w:r>
          <w:rPr>
            <w:webHidden/>
          </w:rPr>
          <w:instrText xml:space="preserve"> PAGEREF _Toc484470341 \h </w:instrText>
        </w:r>
        <w:r>
          <w:rPr>
            <w:webHidden/>
          </w:rPr>
        </w:r>
        <w:r>
          <w:rPr>
            <w:webHidden/>
          </w:rPr>
          <w:fldChar w:fldCharType="separate"/>
        </w:r>
        <w:r>
          <w:rPr>
            <w:webHidden/>
          </w:rPr>
          <w:t>17</w:t>
        </w:r>
        <w:r>
          <w:rPr>
            <w:webHidden/>
          </w:rPr>
          <w:fldChar w:fldCharType="end"/>
        </w:r>
      </w:hyperlink>
    </w:p>
    <w:p w:rsidR="00DD2FD3" w:rsidRPr="00C57479" w:rsidRDefault="00DD2FD3">
      <w:pPr>
        <w:pStyle w:val="24"/>
        <w:rPr>
          <w:rFonts w:ascii="Calibri" w:hAnsi="Calibri"/>
          <w:b w:val="0"/>
          <w:sz w:val="22"/>
          <w:szCs w:val="22"/>
          <w:lang w:eastAsia="ru-RU"/>
        </w:rPr>
      </w:pPr>
      <w:hyperlink w:anchor="_Toc484470342" w:history="1">
        <w:r w:rsidRPr="00470FE5">
          <w:rPr>
            <w:rStyle w:val="a8"/>
          </w:rPr>
          <w:t>1.7. Современные методики микроэлектродных исследований.</w:t>
        </w:r>
        <w:r>
          <w:rPr>
            <w:webHidden/>
          </w:rPr>
          <w:tab/>
        </w:r>
        <w:r>
          <w:rPr>
            <w:webHidden/>
          </w:rPr>
          <w:fldChar w:fldCharType="begin"/>
        </w:r>
        <w:r>
          <w:rPr>
            <w:webHidden/>
          </w:rPr>
          <w:instrText xml:space="preserve"> PAGEREF _Toc484470342 \h </w:instrText>
        </w:r>
        <w:r>
          <w:rPr>
            <w:webHidden/>
          </w:rPr>
        </w:r>
        <w:r>
          <w:rPr>
            <w:webHidden/>
          </w:rPr>
          <w:fldChar w:fldCharType="separate"/>
        </w:r>
        <w:r>
          <w:rPr>
            <w:webHidden/>
          </w:rPr>
          <w:t>18</w:t>
        </w:r>
        <w:r>
          <w:rPr>
            <w:webHidden/>
          </w:rPr>
          <w:fldChar w:fldCharType="end"/>
        </w:r>
      </w:hyperlink>
    </w:p>
    <w:p w:rsidR="00DD2FD3" w:rsidRPr="00C57479" w:rsidRDefault="00DD2FD3">
      <w:pPr>
        <w:pStyle w:val="13"/>
        <w:rPr>
          <w:rFonts w:ascii="Calibri" w:hAnsi="Calibri"/>
          <w:b w:val="0"/>
          <w:sz w:val="22"/>
          <w:szCs w:val="22"/>
          <w:shd w:val="clear" w:color="auto" w:fill="auto"/>
          <w:lang w:eastAsia="ru-RU"/>
        </w:rPr>
      </w:pPr>
      <w:hyperlink w:anchor="_Toc484470343" w:history="1">
        <w:r w:rsidRPr="00470FE5">
          <w:rPr>
            <w:rStyle w:val="a8"/>
          </w:rPr>
          <w:t>ГЛАВА 2. МАТЕРИАЛ И МЕТОДЫ ИССЛЕДОВАНИЯ</w:t>
        </w:r>
        <w:r>
          <w:rPr>
            <w:webHidden/>
          </w:rPr>
          <w:tab/>
        </w:r>
        <w:r>
          <w:rPr>
            <w:webHidden/>
          </w:rPr>
          <w:fldChar w:fldCharType="begin"/>
        </w:r>
        <w:r>
          <w:rPr>
            <w:webHidden/>
          </w:rPr>
          <w:instrText xml:space="preserve"> PAGEREF _Toc484470343 \h </w:instrText>
        </w:r>
        <w:r>
          <w:rPr>
            <w:webHidden/>
          </w:rPr>
        </w:r>
        <w:r>
          <w:rPr>
            <w:webHidden/>
          </w:rPr>
          <w:fldChar w:fldCharType="separate"/>
        </w:r>
        <w:r>
          <w:rPr>
            <w:webHidden/>
          </w:rPr>
          <w:t>20</w:t>
        </w:r>
        <w:r>
          <w:rPr>
            <w:webHidden/>
          </w:rPr>
          <w:fldChar w:fldCharType="end"/>
        </w:r>
      </w:hyperlink>
    </w:p>
    <w:p w:rsidR="00DD2FD3" w:rsidRPr="00C57479" w:rsidRDefault="00DD2FD3">
      <w:pPr>
        <w:pStyle w:val="24"/>
        <w:rPr>
          <w:rFonts w:ascii="Calibri" w:hAnsi="Calibri"/>
          <w:b w:val="0"/>
          <w:sz w:val="22"/>
          <w:szCs w:val="22"/>
          <w:lang w:eastAsia="ru-RU"/>
        </w:rPr>
      </w:pPr>
      <w:hyperlink w:anchor="_Toc484470344" w:history="1">
        <w:r w:rsidRPr="00470FE5">
          <w:rPr>
            <w:rStyle w:val="a8"/>
          </w:rPr>
          <w:t>2.1. Оборудование и материалы, применявшиеся в данной работе.</w:t>
        </w:r>
        <w:r>
          <w:rPr>
            <w:webHidden/>
          </w:rPr>
          <w:tab/>
        </w:r>
        <w:r>
          <w:rPr>
            <w:webHidden/>
          </w:rPr>
          <w:fldChar w:fldCharType="begin"/>
        </w:r>
        <w:r>
          <w:rPr>
            <w:webHidden/>
          </w:rPr>
          <w:instrText xml:space="preserve"> PAGEREF _Toc484470344 \h </w:instrText>
        </w:r>
        <w:r>
          <w:rPr>
            <w:webHidden/>
          </w:rPr>
        </w:r>
        <w:r>
          <w:rPr>
            <w:webHidden/>
          </w:rPr>
          <w:fldChar w:fldCharType="separate"/>
        </w:r>
        <w:r>
          <w:rPr>
            <w:webHidden/>
          </w:rPr>
          <w:t>20</w:t>
        </w:r>
        <w:r>
          <w:rPr>
            <w:webHidden/>
          </w:rPr>
          <w:fldChar w:fldCharType="end"/>
        </w:r>
      </w:hyperlink>
    </w:p>
    <w:p w:rsidR="00DD2FD3" w:rsidRPr="00C57479" w:rsidRDefault="00DD2FD3">
      <w:pPr>
        <w:pStyle w:val="24"/>
        <w:rPr>
          <w:rFonts w:ascii="Calibri" w:hAnsi="Calibri"/>
          <w:b w:val="0"/>
          <w:sz w:val="22"/>
          <w:szCs w:val="22"/>
          <w:lang w:eastAsia="ru-RU"/>
        </w:rPr>
      </w:pPr>
      <w:hyperlink w:anchor="_Toc484470345" w:history="1">
        <w:r w:rsidRPr="00470FE5">
          <w:rPr>
            <w:rStyle w:val="a8"/>
          </w:rPr>
          <w:t>2.3. Техника заполнения, сборки и подготовки миероэлектрода и электрода сравнения к работе.</w:t>
        </w:r>
        <w:r>
          <w:rPr>
            <w:webHidden/>
          </w:rPr>
          <w:tab/>
        </w:r>
        <w:r>
          <w:rPr>
            <w:webHidden/>
          </w:rPr>
          <w:fldChar w:fldCharType="begin"/>
        </w:r>
        <w:r>
          <w:rPr>
            <w:webHidden/>
          </w:rPr>
          <w:instrText xml:space="preserve"> PAGEREF _Toc484470345 \h </w:instrText>
        </w:r>
        <w:r>
          <w:rPr>
            <w:webHidden/>
          </w:rPr>
        </w:r>
        <w:r>
          <w:rPr>
            <w:webHidden/>
          </w:rPr>
          <w:fldChar w:fldCharType="separate"/>
        </w:r>
        <w:r>
          <w:rPr>
            <w:webHidden/>
          </w:rPr>
          <w:t>22</w:t>
        </w:r>
        <w:r>
          <w:rPr>
            <w:webHidden/>
          </w:rPr>
          <w:fldChar w:fldCharType="end"/>
        </w:r>
      </w:hyperlink>
    </w:p>
    <w:p w:rsidR="00DD2FD3" w:rsidRPr="00C57479" w:rsidRDefault="00DD2FD3">
      <w:pPr>
        <w:pStyle w:val="24"/>
        <w:rPr>
          <w:rFonts w:ascii="Calibri" w:hAnsi="Calibri"/>
          <w:b w:val="0"/>
          <w:sz w:val="22"/>
          <w:szCs w:val="22"/>
          <w:lang w:eastAsia="ru-RU"/>
        </w:rPr>
      </w:pPr>
      <w:hyperlink w:anchor="_Toc484470346" w:history="1">
        <w:r w:rsidRPr="00470FE5">
          <w:rPr>
            <w:rStyle w:val="a8"/>
          </w:rPr>
          <w:t>2.5. Подготовка объекта исследования.</w:t>
        </w:r>
        <w:r>
          <w:rPr>
            <w:webHidden/>
          </w:rPr>
          <w:tab/>
        </w:r>
        <w:r>
          <w:rPr>
            <w:webHidden/>
          </w:rPr>
          <w:fldChar w:fldCharType="begin"/>
        </w:r>
        <w:r>
          <w:rPr>
            <w:webHidden/>
          </w:rPr>
          <w:instrText xml:space="preserve"> PAGEREF _Toc484470346 \h </w:instrText>
        </w:r>
        <w:r>
          <w:rPr>
            <w:webHidden/>
          </w:rPr>
        </w:r>
        <w:r>
          <w:rPr>
            <w:webHidden/>
          </w:rPr>
          <w:fldChar w:fldCharType="separate"/>
        </w:r>
        <w:r>
          <w:rPr>
            <w:webHidden/>
          </w:rPr>
          <w:t>23</w:t>
        </w:r>
        <w:r>
          <w:rPr>
            <w:webHidden/>
          </w:rPr>
          <w:fldChar w:fldCharType="end"/>
        </w:r>
      </w:hyperlink>
    </w:p>
    <w:p w:rsidR="00DD2FD3" w:rsidRPr="00C57479" w:rsidRDefault="00DD2FD3">
      <w:pPr>
        <w:pStyle w:val="24"/>
        <w:rPr>
          <w:rFonts w:ascii="Calibri" w:hAnsi="Calibri"/>
          <w:b w:val="0"/>
          <w:sz w:val="22"/>
          <w:szCs w:val="22"/>
          <w:lang w:eastAsia="ru-RU"/>
        </w:rPr>
      </w:pPr>
      <w:hyperlink w:anchor="_Toc484470347" w:history="1">
        <w:r w:rsidRPr="00470FE5">
          <w:rPr>
            <w:rStyle w:val="a8"/>
          </w:rPr>
          <w:t>2.6. Введение МЭ в клетку и последующая регистрация электрических параметров мембраны.</w:t>
        </w:r>
        <w:r>
          <w:rPr>
            <w:webHidden/>
          </w:rPr>
          <w:tab/>
        </w:r>
        <w:r>
          <w:rPr>
            <w:webHidden/>
          </w:rPr>
          <w:fldChar w:fldCharType="begin"/>
        </w:r>
        <w:r>
          <w:rPr>
            <w:webHidden/>
          </w:rPr>
          <w:instrText xml:space="preserve"> PAGEREF _Toc484470347 \h </w:instrText>
        </w:r>
        <w:r>
          <w:rPr>
            <w:webHidden/>
          </w:rPr>
        </w:r>
        <w:r>
          <w:rPr>
            <w:webHidden/>
          </w:rPr>
          <w:fldChar w:fldCharType="separate"/>
        </w:r>
        <w:r>
          <w:rPr>
            <w:webHidden/>
          </w:rPr>
          <w:t>24</w:t>
        </w:r>
        <w:r>
          <w:rPr>
            <w:webHidden/>
          </w:rPr>
          <w:fldChar w:fldCharType="end"/>
        </w:r>
      </w:hyperlink>
    </w:p>
    <w:p w:rsidR="00DD2FD3" w:rsidRPr="00C57479" w:rsidRDefault="00DD2FD3">
      <w:pPr>
        <w:pStyle w:val="24"/>
        <w:rPr>
          <w:rFonts w:ascii="Calibri" w:hAnsi="Calibri"/>
          <w:b w:val="0"/>
          <w:sz w:val="22"/>
          <w:szCs w:val="22"/>
          <w:lang w:eastAsia="ru-RU"/>
        </w:rPr>
      </w:pPr>
      <w:hyperlink w:anchor="_Toc484470348" w:history="1">
        <w:r w:rsidRPr="00470FE5">
          <w:rPr>
            <w:rStyle w:val="a8"/>
          </w:rPr>
          <w:t>2.7. Проведение фиксации мембранного потенциала. Исследуемая физиологическая активность клеток.</w:t>
        </w:r>
        <w:r>
          <w:rPr>
            <w:webHidden/>
          </w:rPr>
          <w:tab/>
        </w:r>
        <w:r>
          <w:rPr>
            <w:webHidden/>
          </w:rPr>
          <w:fldChar w:fldCharType="begin"/>
        </w:r>
        <w:r>
          <w:rPr>
            <w:webHidden/>
          </w:rPr>
          <w:instrText xml:space="preserve"> PAGEREF _Toc484470348 \h </w:instrText>
        </w:r>
        <w:r>
          <w:rPr>
            <w:webHidden/>
          </w:rPr>
        </w:r>
        <w:r>
          <w:rPr>
            <w:webHidden/>
          </w:rPr>
          <w:fldChar w:fldCharType="separate"/>
        </w:r>
        <w:r>
          <w:rPr>
            <w:webHidden/>
          </w:rPr>
          <w:t>24</w:t>
        </w:r>
        <w:r>
          <w:rPr>
            <w:webHidden/>
          </w:rPr>
          <w:fldChar w:fldCharType="end"/>
        </w:r>
      </w:hyperlink>
    </w:p>
    <w:p w:rsidR="00DD2FD3" w:rsidRPr="00C57479" w:rsidRDefault="00DD2FD3">
      <w:pPr>
        <w:pStyle w:val="24"/>
        <w:rPr>
          <w:rFonts w:ascii="Calibri" w:hAnsi="Calibri"/>
          <w:b w:val="0"/>
          <w:sz w:val="22"/>
          <w:szCs w:val="22"/>
          <w:lang w:eastAsia="ru-RU"/>
        </w:rPr>
      </w:pPr>
      <w:hyperlink w:anchor="_Toc484470349" w:history="1">
        <w:r w:rsidRPr="00470FE5">
          <w:rPr>
            <w:rStyle w:val="a8"/>
          </w:rPr>
          <w:t>2.8 Ход эксперимента.</w:t>
        </w:r>
        <w:r>
          <w:rPr>
            <w:webHidden/>
          </w:rPr>
          <w:tab/>
        </w:r>
        <w:r>
          <w:rPr>
            <w:webHidden/>
          </w:rPr>
          <w:fldChar w:fldCharType="begin"/>
        </w:r>
        <w:r>
          <w:rPr>
            <w:webHidden/>
          </w:rPr>
          <w:instrText xml:space="preserve"> PAGEREF _Toc484470349 \h </w:instrText>
        </w:r>
        <w:r>
          <w:rPr>
            <w:webHidden/>
          </w:rPr>
        </w:r>
        <w:r>
          <w:rPr>
            <w:webHidden/>
          </w:rPr>
          <w:fldChar w:fldCharType="separate"/>
        </w:r>
        <w:r>
          <w:rPr>
            <w:webHidden/>
          </w:rPr>
          <w:t>25</w:t>
        </w:r>
        <w:r>
          <w:rPr>
            <w:webHidden/>
          </w:rPr>
          <w:fldChar w:fldCharType="end"/>
        </w:r>
      </w:hyperlink>
    </w:p>
    <w:p w:rsidR="00DD2FD3" w:rsidRPr="00C57479" w:rsidRDefault="00DD2FD3">
      <w:pPr>
        <w:pStyle w:val="13"/>
        <w:rPr>
          <w:rFonts w:ascii="Calibri" w:hAnsi="Calibri"/>
          <w:b w:val="0"/>
          <w:sz w:val="22"/>
          <w:szCs w:val="22"/>
          <w:shd w:val="clear" w:color="auto" w:fill="auto"/>
          <w:lang w:eastAsia="ru-RU"/>
        </w:rPr>
      </w:pPr>
      <w:hyperlink w:anchor="_Toc484470350" w:history="1">
        <w:r w:rsidRPr="00470FE5">
          <w:rPr>
            <w:rStyle w:val="a8"/>
            <w:lang w:val="be-BY"/>
          </w:rPr>
          <w:t>̊</w:t>
        </w:r>
        <w:r w:rsidRPr="00470FE5">
          <w:rPr>
            <w:rStyle w:val="a8"/>
          </w:rPr>
          <w:t>ГЛАВА 3. ПОЛУЧЕННЫЕ РЕЗУЛЬТАТЫ И ИХ ОБСУЖДЕНИЕ</w:t>
        </w:r>
        <w:r>
          <w:rPr>
            <w:webHidden/>
          </w:rPr>
          <w:tab/>
        </w:r>
        <w:r>
          <w:rPr>
            <w:webHidden/>
          </w:rPr>
          <w:fldChar w:fldCharType="begin"/>
        </w:r>
        <w:r>
          <w:rPr>
            <w:webHidden/>
          </w:rPr>
          <w:instrText xml:space="preserve"> PAGEREF _Toc484470350 \h </w:instrText>
        </w:r>
        <w:r>
          <w:rPr>
            <w:webHidden/>
          </w:rPr>
        </w:r>
        <w:r>
          <w:rPr>
            <w:webHidden/>
          </w:rPr>
          <w:fldChar w:fldCharType="separate"/>
        </w:r>
        <w:r>
          <w:rPr>
            <w:webHidden/>
          </w:rPr>
          <w:t>26</w:t>
        </w:r>
        <w:r>
          <w:rPr>
            <w:webHidden/>
          </w:rPr>
          <w:fldChar w:fldCharType="end"/>
        </w:r>
      </w:hyperlink>
    </w:p>
    <w:p w:rsidR="00DD2FD3" w:rsidRPr="00C57479" w:rsidRDefault="00DD2FD3">
      <w:pPr>
        <w:pStyle w:val="13"/>
        <w:rPr>
          <w:rFonts w:ascii="Calibri" w:hAnsi="Calibri"/>
          <w:b w:val="0"/>
          <w:sz w:val="22"/>
          <w:szCs w:val="22"/>
          <w:shd w:val="clear" w:color="auto" w:fill="auto"/>
          <w:lang w:eastAsia="ru-RU"/>
        </w:rPr>
      </w:pPr>
      <w:hyperlink w:anchor="_Toc484470351" w:history="1">
        <w:r w:rsidRPr="00470FE5">
          <w:rPr>
            <w:rStyle w:val="a8"/>
          </w:rPr>
          <w:t>ЗАКЛЮЧЕНИЕ</w:t>
        </w:r>
        <w:r>
          <w:rPr>
            <w:webHidden/>
          </w:rPr>
          <w:tab/>
        </w:r>
        <w:r>
          <w:rPr>
            <w:webHidden/>
          </w:rPr>
          <w:fldChar w:fldCharType="begin"/>
        </w:r>
        <w:r>
          <w:rPr>
            <w:webHidden/>
          </w:rPr>
          <w:instrText xml:space="preserve"> PAGEREF _Toc484470351 \h </w:instrText>
        </w:r>
        <w:r>
          <w:rPr>
            <w:webHidden/>
          </w:rPr>
        </w:r>
        <w:r>
          <w:rPr>
            <w:webHidden/>
          </w:rPr>
          <w:fldChar w:fldCharType="separate"/>
        </w:r>
        <w:r>
          <w:rPr>
            <w:webHidden/>
          </w:rPr>
          <w:t>33</w:t>
        </w:r>
        <w:r>
          <w:rPr>
            <w:webHidden/>
          </w:rPr>
          <w:fldChar w:fldCharType="end"/>
        </w:r>
      </w:hyperlink>
    </w:p>
    <w:p w:rsidR="00DD2FD3" w:rsidRPr="00C57479" w:rsidRDefault="00DD2FD3">
      <w:pPr>
        <w:pStyle w:val="13"/>
        <w:rPr>
          <w:rFonts w:ascii="Calibri" w:hAnsi="Calibri"/>
          <w:b w:val="0"/>
          <w:sz w:val="22"/>
          <w:szCs w:val="22"/>
          <w:shd w:val="clear" w:color="auto" w:fill="auto"/>
          <w:lang w:eastAsia="ru-RU"/>
        </w:rPr>
      </w:pPr>
      <w:hyperlink w:anchor="_Toc484470352" w:history="1">
        <w:r w:rsidRPr="00470FE5">
          <w:rPr>
            <w:rStyle w:val="a8"/>
            <w:lang w:val="en-US"/>
          </w:rPr>
          <w:t>C</w:t>
        </w:r>
        <w:r w:rsidRPr="00470FE5">
          <w:rPr>
            <w:rStyle w:val="a8"/>
          </w:rPr>
          <w:t>ПИСОК</w:t>
        </w:r>
        <w:r w:rsidRPr="00470FE5">
          <w:rPr>
            <w:rStyle w:val="a8"/>
            <w:lang w:val="en-US"/>
          </w:rPr>
          <w:t xml:space="preserve"> </w:t>
        </w:r>
        <w:r w:rsidRPr="00470FE5">
          <w:rPr>
            <w:rStyle w:val="a8"/>
          </w:rPr>
          <w:t>ИСПОЛЬЗОВАННОЙ</w:t>
        </w:r>
        <w:r w:rsidRPr="00470FE5">
          <w:rPr>
            <w:rStyle w:val="a8"/>
            <w:lang w:val="en-US"/>
          </w:rPr>
          <w:t xml:space="preserve"> </w:t>
        </w:r>
        <w:r w:rsidRPr="00470FE5">
          <w:rPr>
            <w:rStyle w:val="a8"/>
          </w:rPr>
          <w:t>ЛИТЕРАТУРЫ</w:t>
        </w:r>
        <w:r>
          <w:rPr>
            <w:webHidden/>
          </w:rPr>
          <w:tab/>
        </w:r>
        <w:r>
          <w:rPr>
            <w:webHidden/>
          </w:rPr>
          <w:fldChar w:fldCharType="begin"/>
        </w:r>
        <w:r>
          <w:rPr>
            <w:webHidden/>
          </w:rPr>
          <w:instrText xml:space="preserve"> PAGEREF _Toc484470352 \h </w:instrText>
        </w:r>
        <w:r>
          <w:rPr>
            <w:webHidden/>
          </w:rPr>
        </w:r>
        <w:r>
          <w:rPr>
            <w:webHidden/>
          </w:rPr>
          <w:fldChar w:fldCharType="separate"/>
        </w:r>
        <w:r>
          <w:rPr>
            <w:webHidden/>
          </w:rPr>
          <w:t>35</w:t>
        </w:r>
        <w:r>
          <w:rPr>
            <w:webHidden/>
          </w:rPr>
          <w:fldChar w:fldCharType="end"/>
        </w:r>
      </w:hyperlink>
    </w:p>
    <w:p w:rsidR="007832BA" w:rsidRDefault="007832BA">
      <w:r>
        <w:rPr>
          <w:b/>
          <w:bCs/>
        </w:rPr>
        <w:fldChar w:fldCharType="end"/>
      </w:r>
    </w:p>
    <w:p w:rsidR="00967FE5" w:rsidRDefault="00967FE5" w:rsidP="009E5AA0">
      <w:pPr>
        <w:jc w:val="center"/>
        <w:rPr>
          <w:b/>
          <w:sz w:val="32"/>
          <w:szCs w:val="32"/>
        </w:rPr>
      </w:pPr>
    </w:p>
    <w:p w:rsidR="003B6823" w:rsidRDefault="00967FE5">
      <w:pPr>
        <w:suppressAutoHyphens w:val="0"/>
        <w:rPr>
          <w:b/>
          <w:sz w:val="32"/>
          <w:szCs w:val="32"/>
        </w:rPr>
      </w:pPr>
      <w:r>
        <w:rPr>
          <w:b/>
          <w:sz w:val="32"/>
          <w:szCs w:val="32"/>
        </w:rPr>
        <w:br w:type="page"/>
      </w:r>
      <w:bookmarkStart w:id="0" w:name="_Toc425755592"/>
      <w:bookmarkStart w:id="1" w:name="_Toc429341353"/>
    </w:p>
    <w:p w:rsidR="003B6823" w:rsidRPr="005418BF" w:rsidRDefault="005418BF" w:rsidP="005418BF">
      <w:pPr>
        <w:pStyle w:val="1"/>
        <w:numPr>
          <w:ilvl w:val="0"/>
          <w:numId w:val="0"/>
        </w:numPr>
        <w:ind w:left="4212"/>
        <w:rPr>
          <w:sz w:val="32"/>
          <w:szCs w:val="32"/>
        </w:rPr>
      </w:pPr>
      <w:bookmarkStart w:id="2" w:name="_Toc484470332"/>
      <w:r w:rsidRPr="005418BF">
        <w:rPr>
          <w:sz w:val="32"/>
          <w:szCs w:val="32"/>
        </w:rPr>
        <w:lastRenderedPageBreak/>
        <w:t>РЕФЕРАТ</w:t>
      </w:r>
      <w:bookmarkEnd w:id="2"/>
    </w:p>
    <w:p w:rsidR="003B6823" w:rsidRPr="004B3D52" w:rsidRDefault="00AA7900">
      <w:pPr>
        <w:suppressAutoHyphens w:val="0"/>
        <w:rPr>
          <w:sz w:val="28"/>
          <w:szCs w:val="28"/>
        </w:rPr>
      </w:pPr>
      <w:r>
        <w:rPr>
          <w:sz w:val="28"/>
          <w:szCs w:val="28"/>
        </w:rPr>
        <w:t>Работа 38</w:t>
      </w:r>
      <w:r w:rsidR="005A5F87">
        <w:rPr>
          <w:sz w:val="28"/>
          <w:szCs w:val="28"/>
        </w:rPr>
        <w:t xml:space="preserve"> с, 5 частей</w:t>
      </w:r>
      <w:r w:rsidR="004B3D52" w:rsidRPr="004B3D52">
        <w:rPr>
          <w:sz w:val="28"/>
          <w:szCs w:val="28"/>
        </w:rPr>
        <w:t>, 1</w:t>
      </w:r>
      <w:r w:rsidRPr="00AA7900">
        <w:rPr>
          <w:sz w:val="28"/>
          <w:szCs w:val="28"/>
        </w:rPr>
        <w:t>5</w:t>
      </w:r>
      <w:r w:rsidR="004B3D52" w:rsidRPr="004B3D52">
        <w:rPr>
          <w:sz w:val="28"/>
          <w:szCs w:val="28"/>
        </w:rPr>
        <w:t xml:space="preserve"> рисунков, </w:t>
      </w:r>
      <w:r w:rsidRPr="00AA7900">
        <w:rPr>
          <w:sz w:val="28"/>
          <w:szCs w:val="28"/>
        </w:rPr>
        <w:t xml:space="preserve">5 </w:t>
      </w:r>
      <w:r>
        <w:rPr>
          <w:sz w:val="28"/>
          <w:szCs w:val="28"/>
        </w:rPr>
        <w:t>таблиц</w:t>
      </w:r>
      <w:r w:rsidR="004B3D52" w:rsidRPr="004B3D52">
        <w:rPr>
          <w:sz w:val="28"/>
          <w:szCs w:val="28"/>
        </w:rPr>
        <w:t>, 1</w:t>
      </w:r>
      <w:r w:rsidRPr="00AA7900">
        <w:rPr>
          <w:sz w:val="28"/>
          <w:szCs w:val="28"/>
        </w:rPr>
        <w:t>6</w:t>
      </w:r>
      <w:r w:rsidR="004B3D52" w:rsidRPr="004B3D52">
        <w:rPr>
          <w:sz w:val="28"/>
          <w:szCs w:val="28"/>
        </w:rPr>
        <w:t xml:space="preserve"> источников</w:t>
      </w:r>
    </w:p>
    <w:p w:rsidR="004B3D52" w:rsidRPr="004B3D52" w:rsidRDefault="004B3D52" w:rsidP="004B3D52">
      <w:pPr>
        <w:suppressAutoHyphens w:val="0"/>
        <w:jc w:val="both"/>
        <w:rPr>
          <w:sz w:val="28"/>
          <w:szCs w:val="28"/>
        </w:rPr>
      </w:pPr>
      <w:r w:rsidRPr="004B3D52">
        <w:rPr>
          <w:sz w:val="28"/>
          <w:szCs w:val="28"/>
        </w:rPr>
        <w:t>НАНОЧАСТИЦЫ, КЛЕТОЧНАЯ МЕМБРАНА, МЕДЬ, ПОТЕНЦИАЛ-ЗАВИСИМЫЕ КАЛИЕВЫЕ КАНАЛЫ</w:t>
      </w:r>
      <w:r>
        <w:rPr>
          <w:sz w:val="28"/>
          <w:szCs w:val="28"/>
        </w:rPr>
        <w:t>, ЭЛЕКТРИЧЕСКИЕ ХАРАКТЕРИСТИКИ КЛЕТОЧНЫХ МЕМБРАН</w:t>
      </w:r>
      <w:r w:rsidRPr="004B3D52">
        <w:rPr>
          <w:sz w:val="28"/>
          <w:szCs w:val="28"/>
        </w:rPr>
        <w:t xml:space="preserve">, </w:t>
      </w:r>
      <w:r w:rsidRPr="004B3D52">
        <w:rPr>
          <w:i/>
          <w:sz w:val="28"/>
          <w:szCs w:val="28"/>
          <w:lang w:val="en-US"/>
        </w:rPr>
        <w:t>NITELLA</w:t>
      </w:r>
      <w:r w:rsidRPr="004B3D52">
        <w:rPr>
          <w:i/>
          <w:sz w:val="28"/>
          <w:szCs w:val="28"/>
        </w:rPr>
        <w:t xml:space="preserve"> </w:t>
      </w:r>
      <w:r w:rsidRPr="004B3D52">
        <w:rPr>
          <w:i/>
          <w:sz w:val="28"/>
          <w:szCs w:val="28"/>
          <w:lang w:val="en-US"/>
        </w:rPr>
        <w:t>FLEXILIS</w:t>
      </w:r>
      <w:r w:rsidRPr="004B3D52">
        <w:rPr>
          <w:sz w:val="28"/>
          <w:szCs w:val="28"/>
        </w:rPr>
        <w:t>.</w:t>
      </w:r>
    </w:p>
    <w:p w:rsidR="004B3D52" w:rsidRPr="004B3D52" w:rsidRDefault="004B3D52" w:rsidP="004B3D52">
      <w:pPr>
        <w:suppressAutoHyphens w:val="0"/>
        <w:jc w:val="both"/>
        <w:rPr>
          <w:sz w:val="28"/>
          <w:szCs w:val="28"/>
        </w:rPr>
      </w:pPr>
      <w:r w:rsidRPr="004B3D52">
        <w:rPr>
          <w:sz w:val="28"/>
          <w:szCs w:val="28"/>
        </w:rPr>
        <w:t xml:space="preserve">Объектом исследования являются </w:t>
      </w:r>
      <w:proofErr w:type="spellStart"/>
      <w:r w:rsidRPr="004B3D52">
        <w:rPr>
          <w:sz w:val="28"/>
          <w:szCs w:val="28"/>
        </w:rPr>
        <w:t>интернодальные</w:t>
      </w:r>
      <w:proofErr w:type="spellEnd"/>
      <w:r w:rsidRPr="004B3D52">
        <w:rPr>
          <w:sz w:val="28"/>
          <w:szCs w:val="28"/>
        </w:rPr>
        <w:t xml:space="preserve"> клетки харовой водоросли </w:t>
      </w:r>
      <w:proofErr w:type="spellStart"/>
      <w:r w:rsidRPr="004B3D52">
        <w:rPr>
          <w:i/>
          <w:sz w:val="28"/>
          <w:szCs w:val="28"/>
          <w:lang w:val="en-US"/>
        </w:rPr>
        <w:t>Nitella</w:t>
      </w:r>
      <w:proofErr w:type="spellEnd"/>
      <w:r w:rsidRPr="004B3D52">
        <w:rPr>
          <w:i/>
          <w:sz w:val="28"/>
          <w:szCs w:val="28"/>
        </w:rPr>
        <w:t xml:space="preserve"> </w:t>
      </w:r>
      <w:proofErr w:type="spellStart"/>
      <w:r w:rsidRPr="004B3D52">
        <w:rPr>
          <w:i/>
          <w:sz w:val="28"/>
          <w:szCs w:val="28"/>
          <w:lang w:val="en-US"/>
        </w:rPr>
        <w:t>flexilis</w:t>
      </w:r>
      <w:proofErr w:type="spellEnd"/>
      <w:r w:rsidRPr="004B3D52">
        <w:rPr>
          <w:sz w:val="28"/>
          <w:szCs w:val="28"/>
        </w:rPr>
        <w:t>.</w:t>
      </w:r>
    </w:p>
    <w:p w:rsidR="004B3D52" w:rsidRDefault="004B3D52" w:rsidP="00724CAF">
      <w:pPr>
        <w:suppressAutoHyphens w:val="0"/>
        <w:ind w:firstLine="567"/>
        <w:jc w:val="both"/>
        <w:rPr>
          <w:sz w:val="28"/>
          <w:szCs w:val="28"/>
        </w:rPr>
      </w:pPr>
      <w:r>
        <w:rPr>
          <w:sz w:val="28"/>
          <w:szCs w:val="28"/>
        </w:rPr>
        <w:t xml:space="preserve">Цель работы – </w:t>
      </w:r>
      <w:r w:rsidR="008451B0">
        <w:rPr>
          <w:sz w:val="28"/>
          <w:szCs w:val="28"/>
        </w:rPr>
        <w:t>сравнить</w:t>
      </w:r>
      <w:r>
        <w:rPr>
          <w:sz w:val="28"/>
          <w:szCs w:val="28"/>
        </w:rPr>
        <w:t xml:space="preserve"> влияния воздействия суспензий медных макро- и наночастиц на электрические характеристики цитоплазматических мембран клеток харовой водоросли </w:t>
      </w:r>
      <w:proofErr w:type="spellStart"/>
      <w:r w:rsidRPr="005E517B">
        <w:rPr>
          <w:i/>
          <w:sz w:val="28"/>
          <w:szCs w:val="28"/>
          <w:lang w:val="en-US"/>
        </w:rPr>
        <w:t>Nitella</w:t>
      </w:r>
      <w:proofErr w:type="spellEnd"/>
      <w:r w:rsidRPr="005E517B">
        <w:rPr>
          <w:i/>
          <w:sz w:val="28"/>
          <w:szCs w:val="28"/>
        </w:rPr>
        <w:t xml:space="preserve"> </w:t>
      </w:r>
      <w:proofErr w:type="spellStart"/>
      <w:r w:rsidRPr="005E517B">
        <w:rPr>
          <w:i/>
          <w:sz w:val="28"/>
          <w:szCs w:val="28"/>
          <w:lang w:val="en-US"/>
        </w:rPr>
        <w:t>flexilis</w:t>
      </w:r>
      <w:proofErr w:type="spellEnd"/>
      <w:r w:rsidRPr="004B3D52">
        <w:rPr>
          <w:sz w:val="28"/>
          <w:szCs w:val="28"/>
        </w:rPr>
        <w:t xml:space="preserve"> </w:t>
      </w:r>
      <w:r w:rsidR="008451B0">
        <w:rPr>
          <w:sz w:val="28"/>
          <w:szCs w:val="28"/>
        </w:rPr>
        <w:t>и на основе полученных данных сделать вывод о наличии либо отсутствии принципиальной разницы в физиологической активности медных макрочастиц и наночастиц.</w:t>
      </w:r>
    </w:p>
    <w:p w:rsidR="008451B0" w:rsidRDefault="00F066FE" w:rsidP="00724CAF">
      <w:pPr>
        <w:suppressAutoHyphens w:val="0"/>
        <w:ind w:firstLine="567"/>
        <w:jc w:val="both"/>
        <w:rPr>
          <w:sz w:val="28"/>
          <w:szCs w:val="28"/>
        </w:rPr>
      </w:pPr>
      <w:r>
        <w:rPr>
          <w:sz w:val="28"/>
          <w:szCs w:val="28"/>
        </w:rPr>
        <w:t xml:space="preserve">В ходе работы был поставлен ряд электрофизиологических опытов с целью установления изменения ряда электрических параметров цитоплазматической мембраны клеток </w:t>
      </w:r>
      <w:proofErr w:type="spellStart"/>
      <w:r w:rsidRPr="005E517B">
        <w:rPr>
          <w:i/>
          <w:sz w:val="28"/>
          <w:szCs w:val="28"/>
          <w:lang w:val="en-US"/>
        </w:rPr>
        <w:t>Nitella</w:t>
      </w:r>
      <w:proofErr w:type="spellEnd"/>
      <w:r w:rsidRPr="005E517B">
        <w:rPr>
          <w:i/>
          <w:sz w:val="28"/>
          <w:szCs w:val="28"/>
        </w:rPr>
        <w:t xml:space="preserve"> </w:t>
      </w:r>
      <w:proofErr w:type="spellStart"/>
      <w:r w:rsidRPr="005E517B">
        <w:rPr>
          <w:i/>
          <w:sz w:val="28"/>
          <w:szCs w:val="28"/>
          <w:lang w:val="en-US"/>
        </w:rPr>
        <w:t>flexilis</w:t>
      </w:r>
      <w:proofErr w:type="spellEnd"/>
      <w:r w:rsidRPr="00F066FE">
        <w:rPr>
          <w:sz w:val="28"/>
          <w:szCs w:val="28"/>
        </w:rPr>
        <w:t xml:space="preserve"> </w:t>
      </w:r>
      <w:r>
        <w:rPr>
          <w:sz w:val="28"/>
          <w:szCs w:val="28"/>
        </w:rPr>
        <w:t>в ответ на внесение суспензий медных макро- и наночастиц различных концентраций.</w:t>
      </w:r>
    </w:p>
    <w:p w:rsidR="00F066FE" w:rsidRDefault="003373F2" w:rsidP="00724CAF">
      <w:pPr>
        <w:suppressAutoHyphens w:val="0"/>
        <w:ind w:firstLine="567"/>
        <w:jc w:val="both"/>
        <w:rPr>
          <w:sz w:val="28"/>
          <w:szCs w:val="28"/>
        </w:rPr>
      </w:pPr>
      <w:r>
        <w:rPr>
          <w:sz w:val="28"/>
          <w:szCs w:val="28"/>
        </w:rPr>
        <w:t xml:space="preserve">В результате исследования установлено, что суспензии медных макро- и наночастиц обладают высокой физиологической активностью, </w:t>
      </w:r>
      <w:r w:rsidR="008F03A0">
        <w:rPr>
          <w:sz w:val="28"/>
          <w:szCs w:val="28"/>
        </w:rPr>
        <w:t>которая выражается в падении мембранного потенциала и повышении проводимости калиевых каналов внутрь- и наружу-направленного тока. При сравнении зависимости величины эффекта внесения суспензий медных частиц от времени экспозиции клетки в суспензии и от концентрации частиц сделан вывод, что минимальное время для получения достоверных различий в характеристиках цитоплазматических мембран составляет 5 минут, а наиболее заметный эффект при внесении суспензий частиц заметен для более высоких концентраций</w:t>
      </w:r>
      <w:r w:rsidR="00557288">
        <w:rPr>
          <w:sz w:val="28"/>
          <w:szCs w:val="28"/>
        </w:rPr>
        <w:t xml:space="preserve"> (5 мг/л и 30 мг/л). При сравнении воздействия макро- и наночастиц в аналогичных условиях проведения опыта (одинаковое время экспозиции и концентрация</w:t>
      </w:r>
      <w:r w:rsidR="00724CAF">
        <w:rPr>
          <w:sz w:val="28"/>
          <w:szCs w:val="28"/>
        </w:rPr>
        <w:t xml:space="preserve"> суспензий) нано</w:t>
      </w:r>
      <w:r w:rsidR="00557288">
        <w:rPr>
          <w:sz w:val="28"/>
          <w:szCs w:val="28"/>
        </w:rPr>
        <w:t xml:space="preserve">частицы показывают больший эффект </w:t>
      </w:r>
      <w:r w:rsidR="00724CAF">
        <w:rPr>
          <w:sz w:val="28"/>
          <w:szCs w:val="28"/>
        </w:rPr>
        <w:t>на изменение проводимости потенциал-чувствительных калиевых каналов, при этом достоверных различий между макро- и наночастицами на изменение мембранного потенциала не было отмечено.</w:t>
      </w:r>
    </w:p>
    <w:p w:rsidR="00724CAF" w:rsidRPr="00F066FE" w:rsidRDefault="00771C71" w:rsidP="00724CAF">
      <w:pPr>
        <w:suppressAutoHyphens w:val="0"/>
        <w:ind w:firstLine="567"/>
        <w:jc w:val="both"/>
        <w:rPr>
          <w:sz w:val="28"/>
          <w:szCs w:val="28"/>
        </w:rPr>
      </w:pPr>
      <w:r>
        <w:rPr>
          <w:sz w:val="28"/>
          <w:szCs w:val="28"/>
        </w:rPr>
        <w:t>Полученные экспериментальные данные имеют фундаментальное значение в вопросах установления физиологических ак</w:t>
      </w:r>
      <w:r w:rsidR="00C304AA">
        <w:rPr>
          <w:sz w:val="28"/>
          <w:szCs w:val="28"/>
        </w:rPr>
        <w:t xml:space="preserve">тивностей </w:t>
      </w:r>
      <w:proofErr w:type="spellStart"/>
      <w:r w:rsidR="00C304AA">
        <w:rPr>
          <w:sz w:val="28"/>
          <w:szCs w:val="28"/>
        </w:rPr>
        <w:t>наноматериалов</w:t>
      </w:r>
      <w:proofErr w:type="spellEnd"/>
      <w:r w:rsidR="00C304AA">
        <w:rPr>
          <w:sz w:val="28"/>
          <w:szCs w:val="28"/>
        </w:rPr>
        <w:t>, а так</w:t>
      </w:r>
      <w:r>
        <w:rPr>
          <w:sz w:val="28"/>
          <w:szCs w:val="28"/>
        </w:rPr>
        <w:t xml:space="preserve">же практическое значение в экологии в вопросах установления потенциальной токсичности </w:t>
      </w:r>
      <w:proofErr w:type="spellStart"/>
      <w:r>
        <w:rPr>
          <w:sz w:val="28"/>
          <w:szCs w:val="28"/>
        </w:rPr>
        <w:t>наноматериалов</w:t>
      </w:r>
      <w:proofErr w:type="spellEnd"/>
      <w:r>
        <w:rPr>
          <w:sz w:val="28"/>
          <w:szCs w:val="28"/>
        </w:rPr>
        <w:t xml:space="preserve"> для растений.</w:t>
      </w:r>
    </w:p>
    <w:p w:rsidR="003B6823" w:rsidRDefault="003B6823">
      <w:pPr>
        <w:suppressAutoHyphens w:val="0"/>
        <w:rPr>
          <w:b/>
          <w:sz w:val="32"/>
          <w:szCs w:val="32"/>
        </w:rPr>
      </w:pPr>
      <w:r>
        <w:rPr>
          <w:b/>
          <w:sz w:val="32"/>
          <w:szCs w:val="32"/>
        </w:rPr>
        <w:br w:type="page"/>
      </w:r>
    </w:p>
    <w:p w:rsidR="004A3954" w:rsidRPr="004A3954" w:rsidRDefault="004A3954" w:rsidP="004A3954">
      <w:pPr>
        <w:jc w:val="center"/>
        <w:rPr>
          <w:b/>
          <w:sz w:val="32"/>
          <w:szCs w:val="32"/>
          <w:lang w:val="be-BY"/>
        </w:rPr>
      </w:pPr>
      <w:r w:rsidRPr="004A3954">
        <w:rPr>
          <w:b/>
          <w:sz w:val="32"/>
          <w:szCs w:val="32"/>
        </w:rPr>
        <w:lastRenderedPageBreak/>
        <w:t>Р</w:t>
      </w:r>
      <w:r>
        <w:rPr>
          <w:b/>
          <w:sz w:val="32"/>
          <w:szCs w:val="32"/>
          <w:lang w:val="be-BY"/>
        </w:rPr>
        <w:t>ЭФЕРАТ</w:t>
      </w:r>
    </w:p>
    <w:p w:rsidR="004A3954" w:rsidRPr="004A3954" w:rsidRDefault="005A5F87" w:rsidP="004A3954">
      <w:pPr>
        <w:suppressAutoHyphens w:val="0"/>
        <w:rPr>
          <w:sz w:val="28"/>
          <w:szCs w:val="28"/>
          <w:lang w:val="be-BY"/>
        </w:rPr>
      </w:pPr>
      <w:r>
        <w:rPr>
          <w:sz w:val="28"/>
          <w:szCs w:val="28"/>
        </w:rPr>
        <w:t xml:space="preserve">Работа 36 с, 5 </w:t>
      </w:r>
      <w:proofErr w:type="spellStart"/>
      <w:r>
        <w:rPr>
          <w:sz w:val="28"/>
          <w:szCs w:val="28"/>
        </w:rPr>
        <w:t>частка</w:t>
      </w:r>
      <w:proofErr w:type="spellEnd"/>
      <w:r>
        <w:rPr>
          <w:sz w:val="28"/>
          <w:szCs w:val="28"/>
          <w:lang w:val="be-BY"/>
        </w:rPr>
        <w:t>ў</w:t>
      </w:r>
      <w:r w:rsidR="004A3954" w:rsidRPr="004B3D52">
        <w:rPr>
          <w:sz w:val="28"/>
          <w:szCs w:val="28"/>
        </w:rPr>
        <w:t>, 1</w:t>
      </w:r>
      <w:r>
        <w:rPr>
          <w:sz w:val="28"/>
          <w:szCs w:val="28"/>
        </w:rPr>
        <w:t>5</w:t>
      </w:r>
      <w:r w:rsidR="004A3954" w:rsidRPr="004B3D52">
        <w:rPr>
          <w:sz w:val="28"/>
          <w:szCs w:val="28"/>
        </w:rPr>
        <w:t xml:space="preserve"> </w:t>
      </w:r>
      <w:r w:rsidR="004A3954">
        <w:rPr>
          <w:sz w:val="28"/>
          <w:szCs w:val="28"/>
          <w:lang w:val="be-BY"/>
        </w:rPr>
        <w:t>малюнкаў</w:t>
      </w:r>
      <w:r w:rsidR="004A3954" w:rsidRPr="004B3D52">
        <w:rPr>
          <w:sz w:val="28"/>
          <w:szCs w:val="28"/>
        </w:rPr>
        <w:t xml:space="preserve">, </w:t>
      </w:r>
      <w:r>
        <w:rPr>
          <w:sz w:val="28"/>
          <w:szCs w:val="28"/>
        </w:rPr>
        <w:t xml:space="preserve">5 </w:t>
      </w:r>
      <w:r>
        <w:rPr>
          <w:sz w:val="28"/>
          <w:szCs w:val="28"/>
          <w:lang w:val="be-BY"/>
        </w:rPr>
        <w:t>табліц</w:t>
      </w:r>
      <w:r w:rsidR="004A3954" w:rsidRPr="004B3D52">
        <w:rPr>
          <w:sz w:val="28"/>
          <w:szCs w:val="28"/>
        </w:rPr>
        <w:t>, 1</w:t>
      </w:r>
      <w:r>
        <w:rPr>
          <w:sz w:val="28"/>
          <w:szCs w:val="28"/>
          <w:lang w:val="be-BY"/>
        </w:rPr>
        <w:t>6</w:t>
      </w:r>
      <w:r w:rsidR="004A3954" w:rsidRPr="004B3D52">
        <w:rPr>
          <w:sz w:val="28"/>
          <w:szCs w:val="28"/>
        </w:rPr>
        <w:t xml:space="preserve"> </w:t>
      </w:r>
      <w:r w:rsidR="004A3954">
        <w:rPr>
          <w:sz w:val="28"/>
          <w:szCs w:val="28"/>
          <w:lang w:val="be-BY"/>
        </w:rPr>
        <w:t>крыніц</w:t>
      </w:r>
    </w:p>
    <w:p w:rsidR="004A3954" w:rsidRPr="004A3954" w:rsidRDefault="004A3954" w:rsidP="004A3954">
      <w:pPr>
        <w:suppressAutoHyphens w:val="0"/>
        <w:jc w:val="both"/>
        <w:rPr>
          <w:sz w:val="28"/>
          <w:szCs w:val="28"/>
          <w:lang w:val="be-BY"/>
        </w:rPr>
      </w:pPr>
      <w:r>
        <w:rPr>
          <w:sz w:val="28"/>
          <w:szCs w:val="28"/>
          <w:lang w:val="be-BY"/>
        </w:rPr>
        <w:t>НАН</w:t>
      </w:r>
      <w:r w:rsidR="005E517B">
        <w:rPr>
          <w:sz w:val="28"/>
          <w:szCs w:val="28"/>
          <w:lang w:val="be-BY"/>
        </w:rPr>
        <w:t>АЧАСЦІЦЫ</w:t>
      </w:r>
      <w:r w:rsidRPr="004A3954">
        <w:rPr>
          <w:sz w:val="28"/>
          <w:szCs w:val="28"/>
          <w:lang w:val="be-BY"/>
        </w:rPr>
        <w:t xml:space="preserve">, </w:t>
      </w:r>
      <w:r>
        <w:rPr>
          <w:sz w:val="28"/>
          <w:szCs w:val="28"/>
          <w:lang w:val="be-BY"/>
        </w:rPr>
        <w:t>КЛЕТАЧНАЯ МЕМБРАНА</w:t>
      </w:r>
      <w:r w:rsidRPr="004A3954">
        <w:rPr>
          <w:sz w:val="28"/>
          <w:szCs w:val="28"/>
          <w:lang w:val="be-BY"/>
        </w:rPr>
        <w:t xml:space="preserve">, </w:t>
      </w:r>
      <w:r>
        <w:rPr>
          <w:sz w:val="28"/>
          <w:szCs w:val="28"/>
          <w:lang w:val="be-BY"/>
        </w:rPr>
        <w:t>МЕДЗЬ</w:t>
      </w:r>
      <w:r w:rsidRPr="004A3954">
        <w:rPr>
          <w:sz w:val="28"/>
          <w:szCs w:val="28"/>
          <w:lang w:val="be-BY"/>
        </w:rPr>
        <w:t xml:space="preserve">, </w:t>
      </w:r>
      <w:r>
        <w:rPr>
          <w:sz w:val="28"/>
          <w:szCs w:val="28"/>
          <w:lang w:val="be-BY"/>
        </w:rPr>
        <w:t>ПАТЭНЦЫАЛ-АДЧУВАЛЬНЫЯ КАЛІЕВЫЯ КАНАЛЫ</w:t>
      </w:r>
      <w:r w:rsidRPr="004A3954">
        <w:rPr>
          <w:sz w:val="28"/>
          <w:szCs w:val="28"/>
          <w:lang w:val="be-BY"/>
        </w:rPr>
        <w:t xml:space="preserve">, </w:t>
      </w:r>
      <w:r>
        <w:rPr>
          <w:sz w:val="28"/>
          <w:szCs w:val="28"/>
          <w:lang w:val="be-BY"/>
        </w:rPr>
        <w:t>ЭЛЕКТРЫЧНАЯ ХАРАКТАРЫСТЫКІ КЛЕТАЧНЫХ МЕМБРАН</w:t>
      </w:r>
      <w:r w:rsidRPr="004A3954">
        <w:rPr>
          <w:sz w:val="28"/>
          <w:szCs w:val="28"/>
          <w:lang w:val="be-BY"/>
        </w:rPr>
        <w:t xml:space="preserve">, </w:t>
      </w:r>
      <w:r w:rsidRPr="004B3D52">
        <w:rPr>
          <w:i/>
          <w:sz w:val="28"/>
          <w:szCs w:val="28"/>
          <w:lang w:val="en-US"/>
        </w:rPr>
        <w:t>NITELLA</w:t>
      </w:r>
      <w:r w:rsidRPr="004A3954">
        <w:rPr>
          <w:i/>
          <w:sz w:val="28"/>
          <w:szCs w:val="28"/>
          <w:lang w:val="be-BY"/>
        </w:rPr>
        <w:t xml:space="preserve"> </w:t>
      </w:r>
      <w:r w:rsidRPr="004B3D52">
        <w:rPr>
          <w:i/>
          <w:sz w:val="28"/>
          <w:szCs w:val="28"/>
          <w:lang w:val="en-US"/>
        </w:rPr>
        <w:t>FLEXILIS</w:t>
      </w:r>
      <w:r w:rsidRPr="004A3954">
        <w:rPr>
          <w:sz w:val="28"/>
          <w:szCs w:val="28"/>
          <w:lang w:val="be-BY"/>
        </w:rPr>
        <w:t>.</w:t>
      </w:r>
    </w:p>
    <w:p w:rsidR="004A3954" w:rsidRPr="004A3954" w:rsidRDefault="004A3954" w:rsidP="004A3954">
      <w:pPr>
        <w:suppressAutoHyphens w:val="0"/>
        <w:jc w:val="both"/>
        <w:rPr>
          <w:sz w:val="28"/>
          <w:szCs w:val="28"/>
          <w:lang w:val="be-BY"/>
        </w:rPr>
      </w:pPr>
      <w:r>
        <w:rPr>
          <w:sz w:val="28"/>
          <w:szCs w:val="28"/>
          <w:lang w:val="be-BY"/>
        </w:rPr>
        <w:t>Аб</w:t>
      </w:r>
      <w:r w:rsidRPr="004A3954">
        <w:rPr>
          <w:sz w:val="28"/>
          <w:szCs w:val="28"/>
          <w:lang w:val="be-BY"/>
        </w:rPr>
        <w:t>’</w:t>
      </w:r>
      <w:r>
        <w:rPr>
          <w:sz w:val="28"/>
          <w:szCs w:val="28"/>
          <w:lang w:val="be-BY"/>
        </w:rPr>
        <w:t>ектам даследавання з</w:t>
      </w:r>
      <w:r w:rsidRPr="004A3954">
        <w:rPr>
          <w:sz w:val="28"/>
          <w:szCs w:val="28"/>
          <w:lang w:val="be-BY"/>
        </w:rPr>
        <w:t>’</w:t>
      </w:r>
      <w:r>
        <w:rPr>
          <w:sz w:val="28"/>
          <w:szCs w:val="28"/>
          <w:lang w:val="be-BY"/>
        </w:rPr>
        <w:t>яўляюцца інтернадальныя клеткі харавай вадараслі</w:t>
      </w:r>
      <w:r w:rsidRPr="004A3954">
        <w:rPr>
          <w:sz w:val="28"/>
          <w:szCs w:val="28"/>
          <w:lang w:val="be-BY"/>
        </w:rPr>
        <w:t xml:space="preserve"> </w:t>
      </w:r>
      <w:proofErr w:type="spellStart"/>
      <w:r w:rsidRPr="004B3D52">
        <w:rPr>
          <w:i/>
          <w:sz w:val="28"/>
          <w:szCs w:val="28"/>
          <w:lang w:val="en-US"/>
        </w:rPr>
        <w:t>Nitella</w:t>
      </w:r>
      <w:proofErr w:type="spellEnd"/>
      <w:r w:rsidRPr="004A3954">
        <w:rPr>
          <w:i/>
          <w:sz w:val="28"/>
          <w:szCs w:val="28"/>
          <w:lang w:val="be-BY"/>
        </w:rPr>
        <w:t xml:space="preserve"> </w:t>
      </w:r>
      <w:proofErr w:type="spellStart"/>
      <w:r w:rsidRPr="004B3D52">
        <w:rPr>
          <w:i/>
          <w:sz w:val="28"/>
          <w:szCs w:val="28"/>
          <w:lang w:val="en-US"/>
        </w:rPr>
        <w:t>flexilis</w:t>
      </w:r>
      <w:proofErr w:type="spellEnd"/>
      <w:r w:rsidRPr="004A3954">
        <w:rPr>
          <w:sz w:val="28"/>
          <w:szCs w:val="28"/>
          <w:lang w:val="be-BY"/>
        </w:rPr>
        <w:t>.</w:t>
      </w:r>
    </w:p>
    <w:p w:rsidR="004A3954" w:rsidRPr="005E517B" w:rsidRDefault="00A41BA7" w:rsidP="004A3954">
      <w:pPr>
        <w:suppressAutoHyphens w:val="0"/>
        <w:ind w:firstLine="567"/>
        <w:jc w:val="both"/>
        <w:rPr>
          <w:sz w:val="28"/>
          <w:szCs w:val="28"/>
          <w:lang w:val="be-BY"/>
        </w:rPr>
      </w:pPr>
      <w:r>
        <w:rPr>
          <w:sz w:val="28"/>
          <w:szCs w:val="28"/>
          <w:lang w:val="be-BY"/>
        </w:rPr>
        <w:t>Мэта</w:t>
      </w:r>
      <w:r w:rsidR="004A3954" w:rsidRPr="005E517B">
        <w:rPr>
          <w:sz w:val="28"/>
          <w:szCs w:val="28"/>
          <w:lang w:val="be-BY"/>
        </w:rPr>
        <w:t xml:space="preserve"> работы – </w:t>
      </w:r>
      <w:r w:rsidR="005E517B">
        <w:rPr>
          <w:sz w:val="28"/>
          <w:szCs w:val="28"/>
          <w:lang w:val="be-BY"/>
        </w:rPr>
        <w:t>параўнаць</w:t>
      </w:r>
      <w:r w:rsidR="004A3954" w:rsidRPr="005E517B">
        <w:rPr>
          <w:sz w:val="28"/>
          <w:szCs w:val="28"/>
          <w:lang w:val="be-BY"/>
        </w:rPr>
        <w:t xml:space="preserve"> </w:t>
      </w:r>
      <w:r w:rsidR="005E517B" w:rsidRPr="005E517B">
        <w:rPr>
          <w:sz w:val="28"/>
          <w:szCs w:val="28"/>
          <w:lang w:val="be-BY"/>
        </w:rPr>
        <w:t xml:space="preserve">ўплыву ўздзеяння завісяў медных </w:t>
      </w:r>
      <w:r w:rsidR="004A3954" w:rsidRPr="005E517B">
        <w:rPr>
          <w:sz w:val="28"/>
          <w:szCs w:val="28"/>
          <w:lang w:val="be-BY"/>
        </w:rPr>
        <w:t>макр</w:t>
      </w:r>
      <w:r w:rsidR="005E517B">
        <w:rPr>
          <w:sz w:val="28"/>
          <w:szCs w:val="28"/>
          <w:lang w:val="be-BY"/>
        </w:rPr>
        <w:t>а</w:t>
      </w:r>
      <w:r w:rsidR="004A3954" w:rsidRPr="005E517B">
        <w:rPr>
          <w:sz w:val="28"/>
          <w:szCs w:val="28"/>
          <w:lang w:val="be-BY"/>
        </w:rPr>
        <w:t>- и нан</w:t>
      </w:r>
      <w:r w:rsidR="005E517B">
        <w:rPr>
          <w:sz w:val="28"/>
          <w:szCs w:val="28"/>
          <w:lang w:val="be-BY"/>
        </w:rPr>
        <w:t>а</w:t>
      </w:r>
      <w:r w:rsidR="004A3954" w:rsidRPr="005E517B">
        <w:rPr>
          <w:sz w:val="28"/>
          <w:szCs w:val="28"/>
          <w:lang w:val="be-BY"/>
        </w:rPr>
        <w:t>час</w:t>
      </w:r>
      <w:r w:rsidR="005E517B">
        <w:rPr>
          <w:sz w:val="28"/>
          <w:szCs w:val="28"/>
          <w:lang w:val="be-BY"/>
        </w:rPr>
        <w:t>ціц</w:t>
      </w:r>
      <w:r w:rsidR="004A3954" w:rsidRPr="005E517B">
        <w:rPr>
          <w:sz w:val="28"/>
          <w:szCs w:val="28"/>
          <w:lang w:val="be-BY"/>
        </w:rPr>
        <w:t xml:space="preserve"> на </w:t>
      </w:r>
      <w:r w:rsidR="005E517B">
        <w:rPr>
          <w:sz w:val="28"/>
          <w:szCs w:val="28"/>
          <w:lang w:val="be-BY"/>
        </w:rPr>
        <w:t>электрычныя характарыстыкі</w:t>
      </w:r>
      <w:r w:rsidR="004A3954" w:rsidRPr="005E517B">
        <w:rPr>
          <w:sz w:val="28"/>
          <w:szCs w:val="28"/>
          <w:lang w:val="be-BY"/>
        </w:rPr>
        <w:t xml:space="preserve"> </w:t>
      </w:r>
      <w:r w:rsidR="005E517B" w:rsidRPr="005E517B">
        <w:rPr>
          <w:sz w:val="28"/>
          <w:szCs w:val="28"/>
          <w:lang w:val="be-BY"/>
        </w:rPr>
        <w:t>цытаплазматычных мембран</w:t>
      </w:r>
      <w:r w:rsidR="004A3954" w:rsidRPr="005E517B">
        <w:rPr>
          <w:sz w:val="28"/>
          <w:szCs w:val="28"/>
          <w:lang w:val="be-BY"/>
        </w:rPr>
        <w:t xml:space="preserve"> </w:t>
      </w:r>
      <w:r w:rsidR="005E517B">
        <w:rPr>
          <w:sz w:val="28"/>
          <w:szCs w:val="28"/>
          <w:lang w:val="be-BY"/>
        </w:rPr>
        <w:t>клетак</w:t>
      </w:r>
      <w:r w:rsidR="004A3954" w:rsidRPr="005E517B">
        <w:rPr>
          <w:sz w:val="28"/>
          <w:szCs w:val="28"/>
          <w:lang w:val="be-BY"/>
        </w:rPr>
        <w:t xml:space="preserve"> хар</w:t>
      </w:r>
      <w:r w:rsidR="005E517B">
        <w:rPr>
          <w:sz w:val="28"/>
          <w:szCs w:val="28"/>
          <w:lang w:val="be-BY"/>
        </w:rPr>
        <w:t>а</w:t>
      </w:r>
      <w:r w:rsidR="005E517B" w:rsidRPr="005E517B">
        <w:rPr>
          <w:sz w:val="28"/>
          <w:szCs w:val="28"/>
          <w:lang w:val="be-BY"/>
        </w:rPr>
        <w:t>вай водараслі</w:t>
      </w:r>
      <w:r w:rsidR="004A3954" w:rsidRPr="005E517B">
        <w:rPr>
          <w:sz w:val="28"/>
          <w:szCs w:val="28"/>
          <w:lang w:val="be-BY"/>
        </w:rPr>
        <w:t xml:space="preserve"> </w:t>
      </w:r>
      <w:proofErr w:type="spellStart"/>
      <w:r w:rsidR="004A3954" w:rsidRPr="005E517B">
        <w:rPr>
          <w:i/>
          <w:sz w:val="28"/>
          <w:szCs w:val="28"/>
          <w:lang w:val="en-US"/>
        </w:rPr>
        <w:t>Nitella</w:t>
      </w:r>
      <w:proofErr w:type="spellEnd"/>
      <w:r w:rsidR="004A3954" w:rsidRPr="005E517B">
        <w:rPr>
          <w:i/>
          <w:sz w:val="28"/>
          <w:szCs w:val="28"/>
          <w:lang w:val="be-BY"/>
        </w:rPr>
        <w:t xml:space="preserve"> </w:t>
      </w:r>
      <w:proofErr w:type="spellStart"/>
      <w:r w:rsidR="004A3954" w:rsidRPr="005E517B">
        <w:rPr>
          <w:i/>
          <w:sz w:val="28"/>
          <w:szCs w:val="28"/>
          <w:lang w:val="en-US"/>
        </w:rPr>
        <w:t>flexilis</w:t>
      </w:r>
      <w:proofErr w:type="spellEnd"/>
      <w:r w:rsidR="004A3954" w:rsidRPr="005E517B">
        <w:rPr>
          <w:sz w:val="28"/>
          <w:szCs w:val="28"/>
          <w:lang w:val="be-BY"/>
        </w:rPr>
        <w:t xml:space="preserve"> и на </w:t>
      </w:r>
      <w:r w:rsidR="005E517B" w:rsidRPr="005E517B">
        <w:rPr>
          <w:sz w:val="28"/>
          <w:szCs w:val="28"/>
          <w:lang w:val="be-BY"/>
        </w:rPr>
        <w:t>аснове атрыманых дадзеных зрабіць выснову аб наяўнасці або адсутнасці прынцыповай розніцы ў фізіялагічнай актыўнасці медных макр</w:t>
      </w:r>
      <w:r w:rsidR="005E517B">
        <w:rPr>
          <w:sz w:val="28"/>
          <w:szCs w:val="28"/>
          <w:lang w:val="be-BY"/>
        </w:rPr>
        <w:t>а</w:t>
      </w:r>
      <w:r w:rsidR="005E517B" w:rsidRPr="005E517B">
        <w:rPr>
          <w:sz w:val="28"/>
          <w:szCs w:val="28"/>
          <w:lang w:val="be-BY"/>
        </w:rPr>
        <w:t>ча</w:t>
      </w:r>
      <w:r w:rsidR="005E517B">
        <w:rPr>
          <w:sz w:val="28"/>
          <w:szCs w:val="28"/>
          <w:lang w:val="be-BY"/>
        </w:rPr>
        <w:t>сціц</w:t>
      </w:r>
      <w:r w:rsidR="005E517B" w:rsidRPr="005E517B">
        <w:rPr>
          <w:sz w:val="28"/>
          <w:szCs w:val="28"/>
          <w:lang w:val="be-BY"/>
        </w:rPr>
        <w:t xml:space="preserve"> і наначасціц</w:t>
      </w:r>
      <w:r w:rsidR="004A3954" w:rsidRPr="005E517B">
        <w:rPr>
          <w:sz w:val="28"/>
          <w:szCs w:val="28"/>
          <w:lang w:val="be-BY"/>
        </w:rPr>
        <w:t>.</w:t>
      </w:r>
    </w:p>
    <w:p w:rsidR="00262622" w:rsidRPr="00262622" w:rsidRDefault="00262622" w:rsidP="004A3954">
      <w:pPr>
        <w:suppressAutoHyphens w:val="0"/>
        <w:ind w:firstLine="567"/>
        <w:jc w:val="both"/>
        <w:rPr>
          <w:sz w:val="28"/>
          <w:szCs w:val="28"/>
          <w:lang w:val="be-BY"/>
        </w:rPr>
      </w:pPr>
      <w:r w:rsidRPr="00262622">
        <w:rPr>
          <w:sz w:val="28"/>
          <w:szCs w:val="28"/>
          <w:lang w:val="be-BY"/>
        </w:rPr>
        <w:t xml:space="preserve">У ходзе </w:t>
      </w:r>
      <w:r>
        <w:rPr>
          <w:sz w:val="28"/>
          <w:szCs w:val="28"/>
          <w:lang w:val="be-BY"/>
        </w:rPr>
        <w:t>работы</w:t>
      </w:r>
      <w:r w:rsidRPr="00262622">
        <w:rPr>
          <w:sz w:val="28"/>
          <w:szCs w:val="28"/>
          <w:lang w:val="be-BY"/>
        </w:rPr>
        <w:t xml:space="preserve"> быў пастаўлены шэраг электрафізіялагічныя досведаў з мэтай ўстанаўлення змены электрычных параметраў цытаплазматычнай мембраны клетак </w:t>
      </w:r>
      <w:proofErr w:type="spellStart"/>
      <w:r w:rsidRPr="00262622">
        <w:rPr>
          <w:i/>
          <w:sz w:val="28"/>
          <w:szCs w:val="28"/>
        </w:rPr>
        <w:t>Nitella</w:t>
      </w:r>
      <w:proofErr w:type="spellEnd"/>
      <w:r w:rsidRPr="00262622">
        <w:rPr>
          <w:i/>
          <w:sz w:val="28"/>
          <w:szCs w:val="28"/>
          <w:lang w:val="be-BY"/>
        </w:rPr>
        <w:t xml:space="preserve"> </w:t>
      </w:r>
      <w:proofErr w:type="spellStart"/>
      <w:r w:rsidRPr="00262622">
        <w:rPr>
          <w:i/>
          <w:sz w:val="28"/>
          <w:szCs w:val="28"/>
        </w:rPr>
        <w:t>flexilis</w:t>
      </w:r>
      <w:proofErr w:type="spellEnd"/>
      <w:r w:rsidRPr="00262622">
        <w:rPr>
          <w:sz w:val="28"/>
          <w:szCs w:val="28"/>
          <w:lang w:val="be-BY"/>
        </w:rPr>
        <w:t xml:space="preserve"> ў адказ на ўнясенне завісяў медных макра- і наначасціц розных канцэнтрацый.</w:t>
      </w:r>
    </w:p>
    <w:p w:rsidR="004A3954" w:rsidRPr="00262622" w:rsidRDefault="00262622" w:rsidP="004A3954">
      <w:pPr>
        <w:suppressAutoHyphens w:val="0"/>
        <w:ind w:firstLine="567"/>
        <w:jc w:val="both"/>
        <w:rPr>
          <w:sz w:val="28"/>
          <w:szCs w:val="28"/>
          <w:lang w:val="be-BY"/>
        </w:rPr>
      </w:pPr>
      <w:r w:rsidRPr="00262622">
        <w:rPr>
          <w:sz w:val="28"/>
          <w:szCs w:val="28"/>
          <w:lang w:val="be-BY"/>
        </w:rPr>
        <w:t xml:space="preserve">У выніку даследавання ўстаноўлена, што завісі медных макра- і наначасціц валодаюць высокай фізіялагічнай актыўнасцю, якая выяўляецца ў падзенні мембраннага патэнцыялу і павышэнні праводнасці каліевае каналаў внутрь- і вонкі-накіраванага току. Пры параўнанні залежнасці велічыні эфекту ўнясення завісяў медных часціц ад часу экспазіцыі клеткі ў завісі і ад канцэнтрацыі часціц зроблена выснова, што мінімальны час для атрымання дакладных адрозненняў у характарыстыках цытаплазматычных мембран складае 5 хвілін, а найбольш прыкметны эфект пры унясенні завісяў часціц </w:t>
      </w:r>
      <w:r w:rsidR="00C304AA">
        <w:rPr>
          <w:sz w:val="28"/>
          <w:szCs w:val="28"/>
          <w:lang w:val="be-BY"/>
        </w:rPr>
        <w:t>мае месца</w:t>
      </w:r>
      <w:r w:rsidRPr="00262622">
        <w:rPr>
          <w:sz w:val="28"/>
          <w:szCs w:val="28"/>
          <w:lang w:val="be-BY"/>
        </w:rPr>
        <w:t xml:space="preserve"> для больш высокіх</w:t>
      </w:r>
      <w:r w:rsidR="00C304AA">
        <w:rPr>
          <w:sz w:val="28"/>
          <w:szCs w:val="28"/>
          <w:lang w:val="be-BY"/>
        </w:rPr>
        <w:t xml:space="preserve"> канцэнтрацый (5 мг/л і 30 мг/</w:t>
      </w:r>
      <w:r w:rsidRPr="00262622">
        <w:rPr>
          <w:sz w:val="28"/>
          <w:szCs w:val="28"/>
          <w:lang w:val="be-BY"/>
        </w:rPr>
        <w:t>л). Пры параўнанні ўздзеяння макра- і наначасціц ў аналагічных умовах правядзення досведу (аднолькавы час экспазіцыі і канцэнтрацыя завісяў) наначасціц</w:t>
      </w:r>
      <w:r w:rsidR="00C304AA">
        <w:rPr>
          <w:sz w:val="28"/>
          <w:szCs w:val="28"/>
          <w:lang w:val="be-BY"/>
        </w:rPr>
        <w:t>ы</w:t>
      </w:r>
      <w:r w:rsidRPr="00262622">
        <w:rPr>
          <w:sz w:val="28"/>
          <w:szCs w:val="28"/>
          <w:lang w:val="be-BY"/>
        </w:rPr>
        <w:t xml:space="preserve"> паказваюць большы эфект на змяненне праводнасці патэнцыял-адчувальных каліе</w:t>
      </w:r>
      <w:r w:rsidR="00C304AA">
        <w:rPr>
          <w:sz w:val="28"/>
          <w:szCs w:val="28"/>
          <w:lang w:val="be-BY"/>
        </w:rPr>
        <w:t>евых</w:t>
      </w:r>
      <w:r w:rsidRPr="00262622">
        <w:rPr>
          <w:sz w:val="28"/>
          <w:szCs w:val="28"/>
          <w:lang w:val="be-BY"/>
        </w:rPr>
        <w:t xml:space="preserve"> каналаў, пры гэтым дакладных адрозненняў паміж макра- і наначасціц</w:t>
      </w:r>
      <w:r w:rsidR="00C304AA">
        <w:rPr>
          <w:sz w:val="28"/>
          <w:szCs w:val="28"/>
          <w:lang w:val="be-BY"/>
        </w:rPr>
        <w:t>амі</w:t>
      </w:r>
      <w:r w:rsidRPr="00262622">
        <w:rPr>
          <w:sz w:val="28"/>
          <w:szCs w:val="28"/>
          <w:lang w:val="be-BY"/>
        </w:rPr>
        <w:t xml:space="preserve"> на змяненне мембраннага патэнцыялу не было адзначана.</w:t>
      </w:r>
    </w:p>
    <w:p w:rsidR="004A3954" w:rsidRPr="00C304AA" w:rsidRDefault="00C304AA" w:rsidP="004A3954">
      <w:pPr>
        <w:suppressAutoHyphens w:val="0"/>
        <w:ind w:firstLine="567"/>
        <w:jc w:val="both"/>
        <w:rPr>
          <w:sz w:val="28"/>
          <w:szCs w:val="28"/>
          <w:lang w:val="be-BY"/>
        </w:rPr>
      </w:pPr>
      <w:r w:rsidRPr="00C304AA">
        <w:rPr>
          <w:sz w:val="28"/>
          <w:szCs w:val="28"/>
          <w:lang w:val="be-BY"/>
        </w:rPr>
        <w:t xml:space="preserve">Атрыманыя эксперыментальныя дадзеныя </w:t>
      </w:r>
      <w:r>
        <w:rPr>
          <w:sz w:val="28"/>
          <w:szCs w:val="28"/>
          <w:lang w:val="be-BY"/>
        </w:rPr>
        <w:t>маюць фундаментальнае значэнне у пытаннях у</w:t>
      </w:r>
      <w:r w:rsidRPr="00C304AA">
        <w:rPr>
          <w:sz w:val="28"/>
          <w:szCs w:val="28"/>
          <w:lang w:val="be-BY"/>
        </w:rPr>
        <w:t>станаўлення фізіялагічных актыўнасц</w:t>
      </w:r>
      <w:r>
        <w:rPr>
          <w:sz w:val="28"/>
          <w:szCs w:val="28"/>
          <w:lang w:val="be-BY"/>
        </w:rPr>
        <w:t>яў</w:t>
      </w:r>
      <w:r w:rsidRPr="00C304AA">
        <w:rPr>
          <w:sz w:val="28"/>
          <w:szCs w:val="28"/>
          <w:lang w:val="be-BY"/>
        </w:rPr>
        <w:t xml:space="preserve"> нанаматэрыялаў, а </w:t>
      </w:r>
      <w:r>
        <w:rPr>
          <w:sz w:val="28"/>
          <w:szCs w:val="28"/>
          <w:lang w:val="be-BY"/>
        </w:rPr>
        <w:t>таксама</w:t>
      </w:r>
      <w:r w:rsidRPr="00C304AA">
        <w:rPr>
          <w:sz w:val="28"/>
          <w:szCs w:val="28"/>
          <w:lang w:val="be-BY"/>
        </w:rPr>
        <w:t xml:space="preserve"> практычнае значэнне ў экалогіі ў пытаннях ўстанаўлення патэнцыйнай таксічнасці нанаматэрыялаў для раслін.</w:t>
      </w:r>
    </w:p>
    <w:p w:rsidR="004A3954" w:rsidRPr="00C304AA" w:rsidRDefault="004A3954" w:rsidP="004A3954">
      <w:pPr>
        <w:suppressAutoHyphens w:val="0"/>
        <w:rPr>
          <w:b/>
          <w:sz w:val="32"/>
          <w:szCs w:val="32"/>
          <w:lang w:val="be-BY"/>
        </w:rPr>
      </w:pPr>
      <w:r w:rsidRPr="00C304AA">
        <w:rPr>
          <w:b/>
          <w:sz w:val="32"/>
          <w:szCs w:val="32"/>
          <w:lang w:val="be-BY"/>
        </w:rPr>
        <w:br w:type="page"/>
      </w:r>
    </w:p>
    <w:p w:rsidR="004A3954" w:rsidRPr="00D1548F" w:rsidRDefault="004A3954" w:rsidP="004A3954">
      <w:pPr>
        <w:jc w:val="center"/>
        <w:rPr>
          <w:b/>
          <w:sz w:val="32"/>
          <w:szCs w:val="32"/>
          <w:lang w:val="en-US"/>
        </w:rPr>
      </w:pPr>
      <w:r>
        <w:rPr>
          <w:b/>
          <w:sz w:val="32"/>
          <w:szCs w:val="32"/>
          <w:lang w:val="en-US"/>
        </w:rPr>
        <w:lastRenderedPageBreak/>
        <w:t>ABSTRACT</w:t>
      </w:r>
    </w:p>
    <w:p w:rsidR="004A3954" w:rsidRPr="005A5F87" w:rsidRDefault="005A5F87" w:rsidP="004A3954">
      <w:pPr>
        <w:suppressAutoHyphens w:val="0"/>
        <w:rPr>
          <w:sz w:val="28"/>
          <w:szCs w:val="28"/>
          <w:lang w:val="en-US"/>
        </w:rPr>
      </w:pPr>
      <w:r>
        <w:rPr>
          <w:sz w:val="28"/>
          <w:szCs w:val="28"/>
          <w:lang w:val="en-US"/>
        </w:rPr>
        <w:t>Work</w:t>
      </w:r>
      <w:r w:rsidRPr="005A5F87">
        <w:rPr>
          <w:sz w:val="28"/>
          <w:szCs w:val="28"/>
          <w:lang w:val="en-US"/>
        </w:rPr>
        <w:t xml:space="preserve"> 36 </w:t>
      </w:r>
      <w:r>
        <w:rPr>
          <w:sz w:val="28"/>
          <w:szCs w:val="28"/>
        </w:rPr>
        <w:t>с</w:t>
      </w:r>
      <w:r w:rsidRPr="005A5F87">
        <w:rPr>
          <w:sz w:val="28"/>
          <w:szCs w:val="28"/>
          <w:lang w:val="en-US"/>
        </w:rPr>
        <w:t>, 5 parts</w:t>
      </w:r>
      <w:r w:rsidR="004A3954" w:rsidRPr="005A5F87">
        <w:rPr>
          <w:sz w:val="28"/>
          <w:szCs w:val="28"/>
          <w:lang w:val="en-US"/>
        </w:rPr>
        <w:t>, 1</w:t>
      </w:r>
      <w:r w:rsidRPr="005A5F87">
        <w:rPr>
          <w:sz w:val="28"/>
          <w:szCs w:val="28"/>
          <w:lang w:val="en-US"/>
        </w:rPr>
        <w:t>5</w:t>
      </w:r>
      <w:r w:rsidR="004A3954" w:rsidRPr="005A5F87">
        <w:rPr>
          <w:sz w:val="28"/>
          <w:szCs w:val="28"/>
          <w:lang w:val="en-US"/>
        </w:rPr>
        <w:t xml:space="preserve"> </w:t>
      </w:r>
      <w:r>
        <w:rPr>
          <w:sz w:val="28"/>
          <w:szCs w:val="28"/>
          <w:lang w:val="en-US"/>
        </w:rPr>
        <w:t>pictures</w:t>
      </w:r>
      <w:r w:rsidR="004A3954" w:rsidRPr="005A5F87">
        <w:rPr>
          <w:sz w:val="28"/>
          <w:szCs w:val="28"/>
          <w:lang w:val="en-US"/>
        </w:rPr>
        <w:t xml:space="preserve">, </w:t>
      </w:r>
      <w:r>
        <w:rPr>
          <w:sz w:val="28"/>
          <w:szCs w:val="28"/>
          <w:lang w:val="en-US"/>
        </w:rPr>
        <w:t>5 tables</w:t>
      </w:r>
      <w:r w:rsidR="004A3954" w:rsidRPr="005A5F87">
        <w:rPr>
          <w:sz w:val="28"/>
          <w:szCs w:val="28"/>
          <w:lang w:val="en-US"/>
        </w:rPr>
        <w:t>, 1</w:t>
      </w:r>
      <w:r>
        <w:rPr>
          <w:sz w:val="28"/>
          <w:szCs w:val="28"/>
          <w:lang w:val="en-US"/>
        </w:rPr>
        <w:t>6</w:t>
      </w:r>
      <w:r w:rsidR="004A3954" w:rsidRPr="005A5F87">
        <w:rPr>
          <w:sz w:val="28"/>
          <w:szCs w:val="28"/>
          <w:lang w:val="en-US"/>
        </w:rPr>
        <w:t xml:space="preserve"> </w:t>
      </w:r>
      <w:r>
        <w:rPr>
          <w:sz w:val="28"/>
          <w:szCs w:val="28"/>
          <w:lang w:val="en-US"/>
        </w:rPr>
        <w:t>sources</w:t>
      </w:r>
    </w:p>
    <w:p w:rsidR="004A3954" w:rsidRPr="002C536A" w:rsidRDefault="002C536A" w:rsidP="004A3954">
      <w:pPr>
        <w:suppressAutoHyphens w:val="0"/>
        <w:jc w:val="both"/>
        <w:rPr>
          <w:sz w:val="28"/>
          <w:szCs w:val="28"/>
          <w:lang w:val="en-US"/>
        </w:rPr>
      </w:pPr>
      <w:r>
        <w:rPr>
          <w:sz w:val="28"/>
          <w:szCs w:val="28"/>
          <w:lang w:val="en-US"/>
        </w:rPr>
        <w:t>NANOPARTICKLES</w:t>
      </w:r>
      <w:r w:rsidR="004A3954" w:rsidRPr="002C536A">
        <w:rPr>
          <w:sz w:val="28"/>
          <w:szCs w:val="28"/>
          <w:lang w:val="en-US"/>
        </w:rPr>
        <w:t xml:space="preserve">, </w:t>
      </w:r>
      <w:r>
        <w:rPr>
          <w:sz w:val="28"/>
          <w:szCs w:val="28"/>
          <w:lang w:val="en-US"/>
        </w:rPr>
        <w:t>CELL</w:t>
      </w:r>
      <w:r w:rsidRPr="002C536A">
        <w:rPr>
          <w:sz w:val="28"/>
          <w:szCs w:val="28"/>
          <w:lang w:val="en-US"/>
        </w:rPr>
        <w:t xml:space="preserve"> </w:t>
      </w:r>
      <w:r>
        <w:rPr>
          <w:sz w:val="28"/>
          <w:szCs w:val="28"/>
          <w:lang w:val="en-US"/>
        </w:rPr>
        <w:t>MEMBRANE</w:t>
      </w:r>
      <w:r w:rsidR="004A3954" w:rsidRPr="002C536A">
        <w:rPr>
          <w:sz w:val="28"/>
          <w:szCs w:val="28"/>
          <w:lang w:val="en-US"/>
        </w:rPr>
        <w:t xml:space="preserve">, </w:t>
      </w:r>
      <w:r>
        <w:rPr>
          <w:sz w:val="28"/>
          <w:szCs w:val="28"/>
          <w:lang w:val="en-US"/>
        </w:rPr>
        <w:t>COPPER</w:t>
      </w:r>
      <w:r w:rsidR="004A3954" w:rsidRPr="002C536A">
        <w:rPr>
          <w:sz w:val="28"/>
          <w:szCs w:val="28"/>
          <w:lang w:val="en-US"/>
        </w:rPr>
        <w:t xml:space="preserve">, </w:t>
      </w:r>
      <w:r>
        <w:rPr>
          <w:sz w:val="28"/>
          <w:szCs w:val="28"/>
          <w:lang w:val="en-US"/>
        </w:rPr>
        <w:t>POTENTIAL</w:t>
      </w:r>
      <w:r w:rsidRPr="002C536A">
        <w:rPr>
          <w:sz w:val="28"/>
          <w:szCs w:val="28"/>
          <w:lang w:val="en-US"/>
        </w:rPr>
        <w:t>-</w:t>
      </w:r>
      <w:r>
        <w:rPr>
          <w:sz w:val="28"/>
          <w:szCs w:val="28"/>
          <w:lang w:val="en-US"/>
        </w:rPr>
        <w:t>GATED</w:t>
      </w:r>
      <w:r w:rsidRPr="002C536A">
        <w:rPr>
          <w:sz w:val="28"/>
          <w:szCs w:val="28"/>
          <w:lang w:val="en-US"/>
        </w:rPr>
        <w:t xml:space="preserve"> </w:t>
      </w:r>
      <w:r>
        <w:rPr>
          <w:sz w:val="28"/>
          <w:szCs w:val="28"/>
          <w:lang w:val="en-US"/>
        </w:rPr>
        <w:t>POTASSIUM CHANNELS</w:t>
      </w:r>
      <w:r w:rsidR="004A3954" w:rsidRPr="002C536A">
        <w:rPr>
          <w:sz w:val="28"/>
          <w:szCs w:val="28"/>
          <w:lang w:val="en-US"/>
        </w:rPr>
        <w:t xml:space="preserve">, </w:t>
      </w:r>
      <w:r w:rsidRPr="002C536A">
        <w:rPr>
          <w:sz w:val="28"/>
          <w:szCs w:val="28"/>
          <w:lang w:val="en-US"/>
        </w:rPr>
        <w:t>ELECTRICAL CHARACTERISTICS OF CELL MEMBRANES</w:t>
      </w:r>
      <w:r w:rsidR="004A3954" w:rsidRPr="002C536A">
        <w:rPr>
          <w:sz w:val="28"/>
          <w:szCs w:val="28"/>
          <w:lang w:val="en-US"/>
        </w:rPr>
        <w:t xml:space="preserve">, </w:t>
      </w:r>
      <w:r w:rsidR="004A3954" w:rsidRPr="004B3D52">
        <w:rPr>
          <w:i/>
          <w:sz w:val="28"/>
          <w:szCs w:val="28"/>
          <w:lang w:val="en-US"/>
        </w:rPr>
        <w:t>NITELLA</w:t>
      </w:r>
      <w:r w:rsidR="004A3954" w:rsidRPr="002C536A">
        <w:rPr>
          <w:i/>
          <w:sz w:val="28"/>
          <w:szCs w:val="28"/>
          <w:lang w:val="en-US"/>
        </w:rPr>
        <w:t xml:space="preserve"> </w:t>
      </w:r>
      <w:r w:rsidR="004A3954" w:rsidRPr="004B3D52">
        <w:rPr>
          <w:i/>
          <w:sz w:val="28"/>
          <w:szCs w:val="28"/>
          <w:lang w:val="en-US"/>
        </w:rPr>
        <w:t>FLEXILIS</w:t>
      </w:r>
      <w:r w:rsidR="004A3954" w:rsidRPr="002C536A">
        <w:rPr>
          <w:sz w:val="28"/>
          <w:szCs w:val="28"/>
          <w:lang w:val="en-US"/>
        </w:rPr>
        <w:t>.</w:t>
      </w:r>
    </w:p>
    <w:p w:rsidR="004A3954" w:rsidRPr="002C536A" w:rsidRDefault="002C536A" w:rsidP="004A3954">
      <w:pPr>
        <w:suppressAutoHyphens w:val="0"/>
        <w:jc w:val="both"/>
        <w:rPr>
          <w:sz w:val="28"/>
          <w:szCs w:val="28"/>
          <w:lang w:val="en-US"/>
        </w:rPr>
      </w:pPr>
      <w:r w:rsidRPr="002C536A">
        <w:rPr>
          <w:sz w:val="28"/>
          <w:szCs w:val="28"/>
          <w:lang w:val="en-US"/>
        </w:rPr>
        <w:t xml:space="preserve">The subject of the study are </w:t>
      </w:r>
      <w:proofErr w:type="spellStart"/>
      <w:r w:rsidRPr="002C536A">
        <w:rPr>
          <w:sz w:val="28"/>
          <w:szCs w:val="28"/>
          <w:lang w:val="en-US"/>
        </w:rPr>
        <w:t>internodal</w:t>
      </w:r>
      <w:proofErr w:type="spellEnd"/>
      <w:r w:rsidRPr="002C536A">
        <w:rPr>
          <w:sz w:val="28"/>
          <w:szCs w:val="28"/>
          <w:lang w:val="en-US"/>
        </w:rPr>
        <w:t xml:space="preserve"> cells of keratinous algae </w:t>
      </w:r>
      <w:proofErr w:type="spellStart"/>
      <w:r w:rsidR="004A3954" w:rsidRPr="004B3D52">
        <w:rPr>
          <w:i/>
          <w:sz w:val="28"/>
          <w:szCs w:val="28"/>
          <w:lang w:val="en-US"/>
        </w:rPr>
        <w:t>Nitella</w:t>
      </w:r>
      <w:proofErr w:type="spellEnd"/>
      <w:r w:rsidR="004A3954" w:rsidRPr="002C536A">
        <w:rPr>
          <w:i/>
          <w:sz w:val="28"/>
          <w:szCs w:val="28"/>
          <w:lang w:val="en-US"/>
        </w:rPr>
        <w:t xml:space="preserve"> </w:t>
      </w:r>
      <w:proofErr w:type="spellStart"/>
      <w:r w:rsidR="004A3954" w:rsidRPr="004B3D52">
        <w:rPr>
          <w:i/>
          <w:sz w:val="28"/>
          <w:szCs w:val="28"/>
          <w:lang w:val="en-US"/>
        </w:rPr>
        <w:t>flexilis</w:t>
      </w:r>
      <w:proofErr w:type="spellEnd"/>
      <w:r w:rsidR="004A3954" w:rsidRPr="002C536A">
        <w:rPr>
          <w:sz w:val="28"/>
          <w:szCs w:val="28"/>
          <w:lang w:val="en-US"/>
        </w:rPr>
        <w:t>.</w:t>
      </w:r>
    </w:p>
    <w:p w:rsidR="00BD3D5A" w:rsidRDefault="00BD3D5A" w:rsidP="004A3954">
      <w:pPr>
        <w:suppressAutoHyphens w:val="0"/>
        <w:ind w:firstLine="567"/>
        <w:jc w:val="both"/>
        <w:rPr>
          <w:sz w:val="28"/>
          <w:szCs w:val="28"/>
          <w:lang w:val="en-US"/>
        </w:rPr>
      </w:pPr>
      <w:r w:rsidRPr="00BD3D5A">
        <w:rPr>
          <w:sz w:val="28"/>
          <w:szCs w:val="28"/>
          <w:lang w:val="en-US"/>
        </w:rPr>
        <w:t xml:space="preserve">The purpose of this work is to compare the effects of suspensions of copper </w:t>
      </w:r>
      <w:r>
        <w:rPr>
          <w:sz w:val="28"/>
          <w:szCs w:val="28"/>
          <w:lang w:val="en-US"/>
        </w:rPr>
        <w:t xml:space="preserve">macro- </w:t>
      </w:r>
      <w:r w:rsidRPr="00BD3D5A">
        <w:rPr>
          <w:sz w:val="28"/>
          <w:szCs w:val="28"/>
          <w:lang w:val="en-US"/>
        </w:rPr>
        <w:t xml:space="preserve">and nanoparticles on the electrical characteristics of cytoplasmic membranes of </w:t>
      </w:r>
      <w:proofErr w:type="spellStart"/>
      <w:r w:rsidRPr="00BD3D5A">
        <w:rPr>
          <w:i/>
          <w:sz w:val="28"/>
          <w:szCs w:val="28"/>
          <w:lang w:val="en-US"/>
        </w:rPr>
        <w:t>Nitella</w:t>
      </w:r>
      <w:proofErr w:type="spellEnd"/>
      <w:r w:rsidRPr="00BD3D5A">
        <w:rPr>
          <w:i/>
          <w:sz w:val="28"/>
          <w:szCs w:val="28"/>
          <w:lang w:val="en-US"/>
        </w:rPr>
        <w:t xml:space="preserve"> </w:t>
      </w:r>
      <w:proofErr w:type="spellStart"/>
      <w:r w:rsidRPr="00BD3D5A">
        <w:rPr>
          <w:i/>
          <w:sz w:val="28"/>
          <w:szCs w:val="28"/>
          <w:lang w:val="en-US"/>
        </w:rPr>
        <w:t>flexilis</w:t>
      </w:r>
      <w:proofErr w:type="spellEnd"/>
      <w:r w:rsidRPr="00BD3D5A">
        <w:rPr>
          <w:sz w:val="28"/>
          <w:szCs w:val="28"/>
          <w:lang w:val="en-US"/>
        </w:rPr>
        <w:t xml:space="preserve"> algae cells and, on the basis of the data obtained, to conclude that there is a difference in the physiological activity of copper </w:t>
      </w:r>
      <w:proofErr w:type="spellStart"/>
      <w:r w:rsidRPr="00BD3D5A">
        <w:rPr>
          <w:sz w:val="28"/>
          <w:szCs w:val="28"/>
          <w:lang w:val="en-US"/>
        </w:rPr>
        <w:t>macroparticles</w:t>
      </w:r>
      <w:proofErr w:type="spellEnd"/>
      <w:r w:rsidRPr="00BD3D5A">
        <w:rPr>
          <w:sz w:val="28"/>
          <w:szCs w:val="28"/>
          <w:lang w:val="en-US"/>
        </w:rPr>
        <w:t xml:space="preserve"> and nanoparticles.</w:t>
      </w:r>
    </w:p>
    <w:p w:rsidR="004A3954" w:rsidRPr="00634AB4" w:rsidRDefault="00634AB4" w:rsidP="004A3954">
      <w:pPr>
        <w:suppressAutoHyphens w:val="0"/>
        <w:ind w:firstLine="567"/>
        <w:jc w:val="both"/>
        <w:rPr>
          <w:sz w:val="28"/>
          <w:szCs w:val="28"/>
          <w:lang w:val="en-US"/>
        </w:rPr>
      </w:pPr>
      <w:r w:rsidRPr="00634AB4">
        <w:rPr>
          <w:sz w:val="28"/>
          <w:szCs w:val="28"/>
          <w:lang w:val="en-US"/>
        </w:rPr>
        <w:t xml:space="preserve">In the course of the work, a number of electrophysiological experiments were performed to determine the change of electrical parameters of the cytoplasmic membrane of </w:t>
      </w:r>
      <w:proofErr w:type="spellStart"/>
      <w:r w:rsidRPr="00634AB4">
        <w:rPr>
          <w:i/>
          <w:sz w:val="28"/>
          <w:szCs w:val="28"/>
          <w:lang w:val="en-US"/>
        </w:rPr>
        <w:t>Nitella</w:t>
      </w:r>
      <w:proofErr w:type="spellEnd"/>
      <w:r w:rsidRPr="00634AB4">
        <w:rPr>
          <w:i/>
          <w:sz w:val="28"/>
          <w:szCs w:val="28"/>
          <w:lang w:val="en-US"/>
        </w:rPr>
        <w:t xml:space="preserve"> </w:t>
      </w:r>
      <w:proofErr w:type="spellStart"/>
      <w:r w:rsidRPr="00634AB4">
        <w:rPr>
          <w:i/>
          <w:sz w:val="28"/>
          <w:szCs w:val="28"/>
          <w:lang w:val="en-US"/>
        </w:rPr>
        <w:t>flexilis</w:t>
      </w:r>
      <w:proofErr w:type="spellEnd"/>
      <w:r w:rsidRPr="00634AB4">
        <w:rPr>
          <w:sz w:val="28"/>
          <w:szCs w:val="28"/>
          <w:lang w:val="en-US"/>
        </w:rPr>
        <w:t xml:space="preserve"> cells in response to the </w:t>
      </w:r>
      <w:r w:rsidR="00356DF0">
        <w:rPr>
          <w:sz w:val="28"/>
          <w:szCs w:val="28"/>
          <w:lang w:val="en-US"/>
        </w:rPr>
        <w:t>addition</w:t>
      </w:r>
      <w:r w:rsidRPr="00634AB4">
        <w:rPr>
          <w:sz w:val="28"/>
          <w:szCs w:val="28"/>
          <w:lang w:val="en-US"/>
        </w:rPr>
        <w:t xml:space="preserve"> of copper macro- and nanoparticles </w:t>
      </w:r>
      <w:r w:rsidR="00356DF0" w:rsidRPr="00356DF0">
        <w:rPr>
          <w:sz w:val="28"/>
          <w:szCs w:val="28"/>
          <w:lang w:val="en-US"/>
        </w:rPr>
        <w:t xml:space="preserve">suspensions </w:t>
      </w:r>
      <w:r w:rsidR="00356DF0">
        <w:rPr>
          <w:sz w:val="28"/>
          <w:szCs w:val="28"/>
          <w:lang w:val="en-US"/>
        </w:rPr>
        <w:t>in</w:t>
      </w:r>
      <w:r w:rsidRPr="00634AB4">
        <w:rPr>
          <w:sz w:val="28"/>
          <w:szCs w:val="28"/>
          <w:lang w:val="en-US"/>
        </w:rPr>
        <w:t xml:space="preserve"> various concentrations.</w:t>
      </w:r>
    </w:p>
    <w:p w:rsidR="004A3954" w:rsidRPr="00DB68F9" w:rsidRDefault="00D92C21" w:rsidP="004A3954">
      <w:pPr>
        <w:suppressAutoHyphens w:val="0"/>
        <w:ind w:firstLine="567"/>
        <w:jc w:val="both"/>
        <w:rPr>
          <w:sz w:val="28"/>
          <w:szCs w:val="28"/>
          <w:lang w:val="en-US"/>
        </w:rPr>
      </w:pPr>
      <w:r w:rsidRPr="00D92C21">
        <w:rPr>
          <w:sz w:val="28"/>
          <w:szCs w:val="28"/>
          <w:lang w:val="en-US"/>
        </w:rPr>
        <w:t xml:space="preserve">As a result of the study it was found that suspensions of copper macro- and nanoparticles possess high physiological activity, which is expressed in the </w:t>
      </w:r>
      <w:r>
        <w:rPr>
          <w:sz w:val="28"/>
          <w:szCs w:val="28"/>
          <w:lang w:val="en-US"/>
        </w:rPr>
        <w:t>decline</w:t>
      </w:r>
      <w:r w:rsidRPr="00D92C21">
        <w:rPr>
          <w:sz w:val="28"/>
          <w:szCs w:val="28"/>
          <w:lang w:val="en-US"/>
        </w:rPr>
        <w:t xml:space="preserve"> </w:t>
      </w:r>
      <w:r>
        <w:rPr>
          <w:sz w:val="28"/>
          <w:szCs w:val="28"/>
          <w:lang w:val="en-US"/>
        </w:rPr>
        <w:t>of</w:t>
      </w:r>
      <w:r w:rsidRPr="00D92C21">
        <w:rPr>
          <w:sz w:val="28"/>
          <w:szCs w:val="28"/>
          <w:lang w:val="en-US"/>
        </w:rPr>
        <w:t xml:space="preserve"> the membrane potential and in the increase </w:t>
      </w:r>
      <w:r>
        <w:rPr>
          <w:sz w:val="28"/>
          <w:szCs w:val="28"/>
          <w:lang w:val="en-US"/>
        </w:rPr>
        <w:t>of</w:t>
      </w:r>
      <w:r w:rsidRPr="00D92C21">
        <w:rPr>
          <w:sz w:val="28"/>
          <w:szCs w:val="28"/>
          <w:lang w:val="en-US"/>
        </w:rPr>
        <w:t xml:space="preserve"> the conductivity of the potassium </w:t>
      </w:r>
      <w:r>
        <w:rPr>
          <w:sz w:val="28"/>
          <w:szCs w:val="28"/>
          <w:lang w:val="en-US"/>
        </w:rPr>
        <w:t>outward- and inward-rectifying channels</w:t>
      </w:r>
      <w:r w:rsidRPr="00D92C21">
        <w:rPr>
          <w:sz w:val="28"/>
          <w:szCs w:val="28"/>
          <w:lang w:val="en-US"/>
        </w:rPr>
        <w:t>.</w:t>
      </w:r>
      <w:r w:rsidR="004A3954" w:rsidRPr="00D92C21">
        <w:rPr>
          <w:sz w:val="28"/>
          <w:szCs w:val="28"/>
          <w:lang w:val="en-US"/>
        </w:rPr>
        <w:t xml:space="preserve"> </w:t>
      </w:r>
      <w:r w:rsidR="0002406B" w:rsidRPr="0002406B">
        <w:rPr>
          <w:sz w:val="28"/>
          <w:szCs w:val="28"/>
          <w:lang w:val="en-US"/>
        </w:rPr>
        <w:t>When comparing the dependence of the magnitude of the effect of introducing copper particles</w:t>
      </w:r>
      <w:r w:rsidR="0002406B">
        <w:rPr>
          <w:sz w:val="28"/>
          <w:szCs w:val="28"/>
          <w:lang w:val="en-US"/>
        </w:rPr>
        <w:t>’</w:t>
      </w:r>
      <w:r w:rsidR="0002406B" w:rsidRPr="0002406B">
        <w:rPr>
          <w:sz w:val="28"/>
          <w:szCs w:val="28"/>
          <w:lang w:val="en-US"/>
        </w:rPr>
        <w:t xml:space="preserve"> suspensions on the exposure time of the cell in suspension and on the particle concentration, it was concluded that the minimum time for obtaining significant differences in the characteristics of cytoplasmic membranes is 5 minutes, and the most </w:t>
      </w:r>
      <w:r w:rsidR="0002406B">
        <w:rPr>
          <w:sz w:val="28"/>
          <w:szCs w:val="28"/>
          <w:lang w:val="en-US"/>
        </w:rPr>
        <w:t>perceptible</w:t>
      </w:r>
      <w:r w:rsidR="0002406B" w:rsidRPr="0002406B">
        <w:rPr>
          <w:sz w:val="28"/>
          <w:szCs w:val="28"/>
          <w:lang w:val="en-US"/>
        </w:rPr>
        <w:t xml:space="preserve"> effect when introducing suspensions of particles is noticeable </w:t>
      </w:r>
      <w:r w:rsidR="0002406B">
        <w:rPr>
          <w:sz w:val="28"/>
          <w:szCs w:val="28"/>
          <w:lang w:val="en-US"/>
        </w:rPr>
        <w:t>for higher concentrations (5 mg/L and 30 mg/</w:t>
      </w:r>
      <w:r w:rsidR="0002406B" w:rsidRPr="0002406B">
        <w:rPr>
          <w:sz w:val="28"/>
          <w:szCs w:val="28"/>
          <w:lang w:val="en-US"/>
        </w:rPr>
        <w:t>L).</w:t>
      </w:r>
      <w:r w:rsidR="004A3954" w:rsidRPr="0002406B">
        <w:rPr>
          <w:sz w:val="28"/>
          <w:szCs w:val="28"/>
          <w:lang w:val="en-US"/>
        </w:rPr>
        <w:t xml:space="preserve"> </w:t>
      </w:r>
      <w:r w:rsidR="00DB68F9" w:rsidRPr="00DB68F9">
        <w:rPr>
          <w:sz w:val="28"/>
          <w:szCs w:val="28"/>
          <w:lang w:val="en-US"/>
        </w:rPr>
        <w:t>When comparing the effects of macro- and nanoparticles under similar experimental conditions (the same exposure time and concentration of suspensions), nanoparticles show a greater effect on the change in the conductivity of potential-sensitive potassium channels, and no significant differences between macro- and nanoparticles were observed in the change in the membrane potential.</w:t>
      </w:r>
    </w:p>
    <w:p w:rsidR="004A3954" w:rsidRPr="00884E99" w:rsidRDefault="00884E99" w:rsidP="004A3954">
      <w:pPr>
        <w:suppressAutoHyphens w:val="0"/>
        <w:ind w:firstLine="567"/>
        <w:jc w:val="both"/>
        <w:rPr>
          <w:sz w:val="28"/>
          <w:szCs w:val="28"/>
          <w:lang w:val="en-US"/>
        </w:rPr>
      </w:pPr>
      <w:r w:rsidRPr="00884E99">
        <w:rPr>
          <w:sz w:val="28"/>
          <w:szCs w:val="28"/>
          <w:lang w:val="en-US"/>
        </w:rPr>
        <w:t xml:space="preserve">The obtained experimental data are of fundamental importance in the issues of establishing the physiological activities of </w:t>
      </w:r>
      <w:proofErr w:type="spellStart"/>
      <w:r w:rsidRPr="00884E99">
        <w:rPr>
          <w:sz w:val="28"/>
          <w:szCs w:val="28"/>
          <w:lang w:val="en-US"/>
        </w:rPr>
        <w:t>nanomaterials</w:t>
      </w:r>
      <w:proofErr w:type="spellEnd"/>
      <w:r w:rsidRPr="00884E99">
        <w:rPr>
          <w:sz w:val="28"/>
          <w:szCs w:val="28"/>
          <w:lang w:val="en-US"/>
        </w:rPr>
        <w:t xml:space="preserve">, as well as practical importance in ecology in questions of determining the potential toxicity of </w:t>
      </w:r>
      <w:proofErr w:type="spellStart"/>
      <w:r w:rsidRPr="00884E99">
        <w:rPr>
          <w:sz w:val="28"/>
          <w:szCs w:val="28"/>
          <w:lang w:val="en-US"/>
        </w:rPr>
        <w:t>nanomaterials</w:t>
      </w:r>
      <w:proofErr w:type="spellEnd"/>
      <w:r w:rsidRPr="00884E99">
        <w:rPr>
          <w:sz w:val="28"/>
          <w:szCs w:val="28"/>
          <w:lang w:val="en-US"/>
        </w:rPr>
        <w:t xml:space="preserve"> for plants.</w:t>
      </w:r>
    </w:p>
    <w:p w:rsidR="004A3954" w:rsidRPr="00884E99" w:rsidRDefault="004A3954" w:rsidP="004A3954">
      <w:pPr>
        <w:suppressAutoHyphens w:val="0"/>
        <w:rPr>
          <w:b/>
          <w:sz w:val="32"/>
          <w:szCs w:val="32"/>
          <w:lang w:val="en-US"/>
        </w:rPr>
      </w:pPr>
      <w:r w:rsidRPr="00884E99">
        <w:rPr>
          <w:b/>
          <w:sz w:val="32"/>
          <w:szCs w:val="32"/>
          <w:lang w:val="en-US"/>
        </w:rPr>
        <w:br w:type="page"/>
      </w:r>
    </w:p>
    <w:p w:rsidR="004601B1" w:rsidRPr="00967FE5" w:rsidRDefault="00232356" w:rsidP="003B6823">
      <w:pPr>
        <w:pStyle w:val="1"/>
        <w:numPr>
          <w:ilvl w:val="0"/>
          <w:numId w:val="0"/>
        </w:numPr>
        <w:jc w:val="center"/>
      </w:pPr>
      <w:bookmarkStart w:id="3" w:name="_Toc484470333"/>
      <w:r w:rsidRPr="00967FE5">
        <w:rPr>
          <w:sz w:val="32"/>
          <w:szCs w:val="32"/>
        </w:rPr>
        <w:lastRenderedPageBreak/>
        <w:t>ПЕРЕЧЕНЬ УСЛОВНЫХ ОБОЗНАЧЕНИЙ</w:t>
      </w:r>
      <w:bookmarkEnd w:id="0"/>
      <w:bookmarkEnd w:id="1"/>
      <w:bookmarkEnd w:id="3"/>
    </w:p>
    <w:p w:rsidR="004601B1" w:rsidRPr="00F86D37" w:rsidRDefault="004601B1" w:rsidP="00BE0E00">
      <w:pPr>
        <w:spacing w:line="360" w:lineRule="exact"/>
        <w:jc w:val="center"/>
        <w:rPr>
          <w:b/>
        </w:rPr>
      </w:pPr>
    </w:p>
    <w:p w:rsidR="004446D9" w:rsidRPr="002A4215" w:rsidRDefault="002A4215" w:rsidP="00BE0E00">
      <w:pPr>
        <w:spacing w:line="360" w:lineRule="exact"/>
        <w:rPr>
          <w:sz w:val="28"/>
        </w:rPr>
      </w:pPr>
      <w:r w:rsidRPr="002A4215">
        <w:rPr>
          <w:sz w:val="28"/>
          <w:lang w:val="en-US"/>
        </w:rPr>
        <w:t>Amp</w:t>
      </w:r>
      <w:r w:rsidRPr="00D10866">
        <w:rPr>
          <w:sz w:val="28"/>
        </w:rPr>
        <w:t xml:space="preserve"> – </w:t>
      </w:r>
      <w:r w:rsidRPr="002A4215">
        <w:rPr>
          <w:sz w:val="28"/>
        </w:rPr>
        <w:t>усилитель</w:t>
      </w:r>
    </w:p>
    <w:p w:rsidR="004D6E46" w:rsidRDefault="004D6E46" w:rsidP="00BE0E00">
      <w:pPr>
        <w:spacing w:line="360" w:lineRule="exact"/>
        <w:rPr>
          <w:sz w:val="28"/>
        </w:rPr>
      </w:pPr>
      <w:r>
        <w:rPr>
          <w:sz w:val="28"/>
          <w:lang w:val="en-US"/>
        </w:rPr>
        <w:t>C</w:t>
      </w:r>
      <w:r w:rsidRPr="00D83837">
        <w:rPr>
          <w:sz w:val="28"/>
        </w:rPr>
        <w:t xml:space="preserve"> – </w:t>
      </w:r>
      <w:proofErr w:type="gramStart"/>
      <w:r>
        <w:rPr>
          <w:sz w:val="28"/>
        </w:rPr>
        <w:t>емкость</w:t>
      </w:r>
      <w:proofErr w:type="gramEnd"/>
    </w:p>
    <w:p w:rsidR="005220B8" w:rsidRPr="005220B8" w:rsidRDefault="005220B8" w:rsidP="00BE0E00">
      <w:pPr>
        <w:spacing w:line="360" w:lineRule="exact"/>
        <w:rPr>
          <w:sz w:val="28"/>
        </w:rPr>
      </w:pPr>
      <w:r>
        <w:rPr>
          <w:sz w:val="28"/>
          <w:lang w:val="en-US"/>
        </w:rPr>
        <w:t>CPU</w:t>
      </w:r>
      <w:r w:rsidRPr="00D10866">
        <w:rPr>
          <w:sz w:val="28"/>
        </w:rPr>
        <w:t xml:space="preserve"> </w:t>
      </w:r>
      <w:r>
        <w:rPr>
          <w:sz w:val="28"/>
          <w:lang w:val="be-BY"/>
        </w:rPr>
        <w:t xml:space="preserve">– </w:t>
      </w:r>
      <w:r>
        <w:rPr>
          <w:sz w:val="28"/>
        </w:rPr>
        <w:t>персональный компьютер</w:t>
      </w:r>
      <w:r w:rsidRPr="00D10866">
        <w:rPr>
          <w:sz w:val="28"/>
        </w:rPr>
        <w:t>/</w:t>
      </w:r>
      <w:r>
        <w:rPr>
          <w:sz w:val="28"/>
        </w:rPr>
        <w:t>центральный процессор</w:t>
      </w:r>
    </w:p>
    <w:p w:rsidR="004D6E46" w:rsidRDefault="004D6E46" w:rsidP="00BE0E00">
      <w:pPr>
        <w:spacing w:line="360" w:lineRule="exact"/>
        <w:rPr>
          <w:sz w:val="28"/>
        </w:rPr>
      </w:pPr>
      <w:r>
        <w:rPr>
          <w:sz w:val="28"/>
          <w:lang w:val="en-US"/>
        </w:rPr>
        <w:t>R</w:t>
      </w:r>
      <w:r w:rsidRPr="00F86D37">
        <w:rPr>
          <w:sz w:val="28"/>
        </w:rPr>
        <w:t xml:space="preserve"> – </w:t>
      </w:r>
      <w:proofErr w:type="gramStart"/>
      <w:r>
        <w:rPr>
          <w:sz w:val="28"/>
        </w:rPr>
        <w:t>сопротивление</w:t>
      </w:r>
      <w:proofErr w:type="gramEnd"/>
    </w:p>
    <w:p w:rsidR="008F6A0C" w:rsidRPr="008F6A0C" w:rsidRDefault="008F6A0C" w:rsidP="00BE0E00">
      <w:pPr>
        <w:spacing w:line="360" w:lineRule="exact"/>
        <w:rPr>
          <w:sz w:val="28"/>
        </w:rPr>
      </w:pPr>
      <w:proofErr w:type="spellStart"/>
      <w:proofErr w:type="gramStart"/>
      <w:r>
        <w:rPr>
          <w:sz w:val="28"/>
          <w:lang w:val="en-US"/>
        </w:rPr>
        <w:t>wt</w:t>
      </w:r>
      <w:proofErr w:type="spellEnd"/>
      <w:proofErr w:type="gramEnd"/>
      <w:r w:rsidRPr="008F6A0C">
        <w:rPr>
          <w:sz w:val="28"/>
        </w:rPr>
        <w:t xml:space="preserve">% </w:t>
      </w:r>
      <w:r w:rsidRPr="00D1548F">
        <w:rPr>
          <w:sz w:val="28"/>
        </w:rPr>
        <w:t xml:space="preserve">– </w:t>
      </w:r>
      <w:r>
        <w:rPr>
          <w:sz w:val="28"/>
        </w:rPr>
        <w:t>массовая доля</w:t>
      </w:r>
    </w:p>
    <w:p w:rsidR="004D6E46" w:rsidRPr="00F86D37" w:rsidRDefault="004D6E46" w:rsidP="00BE0E00">
      <w:pPr>
        <w:spacing w:line="360" w:lineRule="exact"/>
        <w:rPr>
          <w:sz w:val="28"/>
        </w:rPr>
      </w:pPr>
      <w:r>
        <w:rPr>
          <w:sz w:val="28"/>
        </w:rPr>
        <w:t>Δ</w:t>
      </w:r>
      <w:r>
        <w:rPr>
          <w:sz w:val="28"/>
          <w:lang w:val="en-US"/>
        </w:rPr>
        <w:t>E</w:t>
      </w:r>
      <w:r w:rsidRPr="00F86D37">
        <w:rPr>
          <w:sz w:val="28"/>
        </w:rPr>
        <w:t xml:space="preserve"> – </w:t>
      </w:r>
      <w:r>
        <w:rPr>
          <w:sz w:val="28"/>
        </w:rPr>
        <w:t>разность электрических потенциалов</w:t>
      </w:r>
    </w:p>
    <w:p w:rsidR="004D6E46" w:rsidRDefault="004D6E46" w:rsidP="00BE0E00">
      <w:pPr>
        <w:spacing w:line="360" w:lineRule="exact"/>
        <w:rPr>
          <w:sz w:val="28"/>
        </w:rPr>
      </w:pPr>
      <w:r>
        <w:rPr>
          <w:sz w:val="28"/>
        </w:rPr>
        <w:t>АЦП – аналого-цифровой преобразователь</w:t>
      </w:r>
    </w:p>
    <w:p w:rsidR="00320896" w:rsidRDefault="00320896" w:rsidP="00BE0E00">
      <w:pPr>
        <w:spacing w:line="360" w:lineRule="exact"/>
        <w:rPr>
          <w:sz w:val="28"/>
        </w:rPr>
      </w:pPr>
      <w:r>
        <w:rPr>
          <w:sz w:val="28"/>
        </w:rPr>
        <w:t>АФК – активные формы кислорода</w:t>
      </w:r>
    </w:p>
    <w:p w:rsidR="0070321B" w:rsidRDefault="0070321B" w:rsidP="00BE0E00">
      <w:pPr>
        <w:spacing w:line="360" w:lineRule="exact"/>
        <w:rPr>
          <w:sz w:val="28"/>
        </w:rPr>
      </w:pPr>
      <w:r>
        <w:rPr>
          <w:sz w:val="28"/>
        </w:rPr>
        <w:t>БАВ – биологически активное вещество.</w:t>
      </w:r>
    </w:p>
    <w:p w:rsidR="004D6E46" w:rsidRDefault="004D6E46" w:rsidP="00BE0E00">
      <w:pPr>
        <w:spacing w:line="360" w:lineRule="exact"/>
        <w:rPr>
          <w:sz w:val="28"/>
        </w:rPr>
      </w:pPr>
      <w:r>
        <w:rPr>
          <w:sz w:val="28"/>
        </w:rPr>
        <w:t>ИПВ – искусственная прудовая вода</w:t>
      </w:r>
    </w:p>
    <w:p w:rsidR="00D91E70" w:rsidRDefault="00D91E70" w:rsidP="00BE0E00">
      <w:pPr>
        <w:spacing w:line="360" w:lineRule="exact"/>
        <w:rPr>
          <w:sz w:val="28"/>
        </w:rPr>
      </w:pPr>
      <w:r>
        <w:rPr>
          <w:sz w:val="28"/>
        </w:rPr>
        <w:t xml:space="preserve">МВАХ – мгновенные </w:t>
      </w:r>
      <w:proofErr w:type="gramStart"/>
      <w:r>
        <w:rPr>
          <w:sz w:val="28"/>
        </w:rPr>
        <w:t>вольт-амперные</w:t>
      </w:r>
      <w:proofErr w:type="gramEnd"/>
      <w:r>
        <w:rPr>
          <w:sz w:val="28"/>
        </w:rPr>
        <w:t xml:space="preserve"> характеристики</w:t>
      </w:r>
    </w:p>
    <w:p w:rsidR="00771C71" w:rsidRDefault="00771C71" w:rsidP="00BE0E00">
      <w:pPr>
        <w:spacing w:line="360" w:lineRule="exact"/>
        <w:rPr>
          <w:sz w:val="28"/>
        </w:rPr>
      </w:pPr>
      <w:r>
        <w:rPr>
          <w:sz w:val="28"/>
        </w:rPr>
        <w:t>МП – микропипетка</w:t>
      </w:r>
    </w:p>
    <w:p w:rsidR="004D6E46" w:rsidRDefault="004D6E46" w:rsidP="00BE0E00">
      <w:pPr>
        <w:spacing w:line="360" w:lineRule="exact"/>
        <w:rPr>
          <w:sz w:val="28"/>
        </w:rPr>
      </w:pPr>
      <w:r w:rsidRPr="00B4523B">
        <w:rPr>
          <w:sz w:val="28"/>
        </w:rPr>
        <w:t>МЭ – микроэлектрод</w:t>
      </w:r>
    </w:p>
    <w:p w:rsidR="00135D62" w:rsidRDefault="00135D62" w:rsidP="00BE0E00">
      <w:pPr>
        <w:spacing w:line="360" w:lineRule="exact"/>
        <w:rPr>
          <w:sz w:val="28"/>
        </w:rPr>
      </w:pPr>
      <w:r>
        <w:rPr>
          <w:sz w:val="28"/>
        </w:rPr>
        <w:t>ФР – физиологический раствор</w:t>
      </w:r>
    </w:p>
    <w:p w:rsidR="00C8762C" w:rsidRDefault="00C8762C" w:rsidP="00BE0E00">
      <w:pPr>
        <w:spacing w:line="360" w:lineRule="exact"/>
        <w:rPr>
          <w:sz w:val="28"/>
        </w:rPr>
      </w:pPr>
      <w:r>
        <w:rPr>
          <w:sz w:val="28"/>
        </w:rPr>
        <w:t>ЦПМ – цитоплазматическая мембрана</w:t>
      </w:r>
    </w:p>
    <w:p w:rsidR="004D6E46" w:rsidRDefault="004D6E46" w:rsidP="00BE0E00">
      <w:pPr>
        <w:spacing w:line="360" w:lineRule="exact"/>
        <w:rPr>
          <w:sz w:val="28"/>
        </w:rPr>
      </w:pPr>
      <w:r>
        <w:rPr>
          <w:sz w:val="28"/>
        </w:rPr>
        <w:t>ЭС – электрод сравнения</w:t>
      </w:r>
    </w:p>
    <w:p w:rsidR="00E91DB4" w:rsidRDefault="00567A4C" w:rsidP="00E91DB4">
      <w:pPr>
        <w:pStyle w:val="1"/>
        <w:numPr>
          <w:ilvl w:val="0"/>
          <w:numId w:val="0"/>
        </w:numPr>
        <w:spacing w:line="360" w:lineRule="exact"/>
        <w:jc w:val="center"/>
        <w:rPr>
          <w:rStyle w:val="a6"/>
          <w:szCs w:val="28"/>
        </w:rPr>
      </w:pPr>
      <w:r w:rsidRPr="00F82DF6">
        <w:br w:type="page"/>
      </w:r>
      <w:bookmarkStart w:id="4" w:name="_Toc425755593"/>
    </w:p>
    <w:p w:rsidR="004601B1" w:rsidRDefault="00232356" w:rsidP="00BE0E00">
      <w:pPr>
        <w:pStyle w:val="1"/>
        <w:numPr>
          <w:ilvl w:val="0"/>
          <w:numId w:val="0"/>
        </w:numPr>
        <w:spacing w:before="0" w:after="0" w:line="360" w:lineRule="exact"/>
        <w:jc w:val="center"/>
        <w:rPr>
          <w:sz w:val="32"/>
          <w:szCs w:val="32"/>
        </w:rPr>
      </w:pPr>
      <w:bookmarkStart w:id="5" w:name="_Toc429341355"/>
      <w:bookmarkStart w:id="6" w:name="_Toc484470334"/>
      <w:r w:rsidRPr="00661890">
        <w:rPr>
          <w:sz w:val="32"/>
          <w:szCs w:val="32"/>
        </w:rPr>
        <w:lastRenderedPageBreak/>
        <w:t>ВВЕДЕНИЕ</w:t>
      </w:r>
      <w:bookmarkEnd w:id="4"/>
      <w:bookmarkEnd w:id="5"/>
      <w:bookmarkEnd w:id="6"/>
    </w:p>
    <w:p w:rsidR="005E1C05" w:rsidRPr="005E1C05" w:rsidRDefault="005E1C05" w:rsidP="00BE0E00">
      <w:pPr>
        <w:pStyle w:val="a0"/>
        <w:spacing w:after="0" w:line="360" w:lineRule="exact"/>
        <w:jc w:val="both"/>
        <w:rPr>
          <w:sz w:val="28"/>
        </w:rPr>
      </w:pPr>
    </w:p>
    <w:p w:rsidR="00EF5283" w:rsidRDefault="00EF5283" w:rsidP="00BE0E00">
      <w:pPr>
        <w:pStyle w:val="a0"/>
        <w:spacing w:after="0" w:line="360" w:lineRule="exact"/>
        <w:ind w:firstLine="567"/>
        <w:jc w:val="both"/>
        <w:rPr>
          <w:sz w:val="28"/>
        </w:rPr>
      </w:pPr>
      <w:r>
        <w:rPr>
          <w:sz w:val="28"/>
        </w:rPr>
        <w:t>Наночастицы становятся все более серьезными факторами загрязнения окружа</w:t>
      </w:r>
      <w:r w:rsidR="009A4044">
        <w:rPr>
          <w:sz w:val="28"/>
        </w:rPr>
        <w:t xml:space="preserve">ющей среды в связи с ростом распространенности </w:t>
      </w:r>
      <w:proofErr w:type="spellStart"/>
      <w:r w:rsidR="003452A1">
        <w:rPr>
          <w:sz w:val="28"/>
        </w:rPr>
        <w:t>наноматериалов</w:t>
      </w:r>
      <w:proofErr w:type="spellEnd"/>
      <w:r w:rsidR="009A4044">
        <w:rPr>
          <w:sz w:val="28"/>
        </w:rPr>
        <w:t xml:space="preserve"> в промышленном производстве</w:t>
      </w:r>
      <w:r>
        <w:rPr>
          <w:sz w:val="28"/>
        </w:rPr>
        <w:t>. Распространени</w:t>
      </w:r>
      <w:r w:rsidR="003452A1">
        <w:rPr>
          <w:sz w:val="28"/>
        </w:rPr>
        <w:t>е</w:t>
      </w:r>
      <w:r>
        <w:rPr>
          <w:sz w:val="28"/>
        </w:rPr>
        <w:t xml:space="preserve"> наночастиц в окружающей среде и доказанная высокая биологическая активность делает их весьма интересным объект</w:t>
      </w:r>
      <w:r w:rsidR="003452A1">
        <w:rPr>
          <w:sz w:val="28"/>
        </w:rPr>
        <w:t xml:space="preserve">ом исследований. Тем более </w:t>
      </w:r>
      <w:r>
        <w:rPr>
          <w:sz w:val="28"/>
        </w:rPr>
        <w:t xml:space="preserve">на данный момент информации о встречаемости наночастиц в продуктах питания, воде, почве, а также их накоплении и поведении в растениях </w:t>
      </w:r>
      <w:r w:rsidR="003452A1">
        <w:rPr>
          <w:sz w:val="28"/>
        </w:rPr>
        <w:t xml:space="preserve">достаточно </w:t>
      </w:r>
      <w:r>
        <w:rPr>
          <w:sz w:val="28"/>
        </w:rPr>
        <w:t>мало</w:t>
      </w:r>
      <w:r w:rsidR="007C1625">
        <w:rPr>
          <w:sz w:val="28"/>
        </w:rPr>
        <w:t xml:space="preserve"> </w:t>
      </w:r>
      <w:r w:rsidR="007C1625">
        <w:rPr>
          <w:sz w:val="28"/>
        </w:rPr>
        <w:fldChar w:fldCharType="begin"/>
      </w:r>
      <w:r w:rsidR="00EC6F72">
        <w:rPr>
          <w:sz w:val="28"/>
        </w:rPr>
        <w:instrText xml:space="preserve"> ADDIN ZOTERO_ITEM CSL_CITATION {"citationID":"a1phume84o9","properties":{"formattedCitation":"[5]","plainCitation":"[5]"},"citationItems":[{"id":35,"uris":["http://zotero.org/users/4043026/items/X33P95HZ"],"uri":["http://zotero.org/users/4043026/items/X33P95HZ"],"itemData":{"id":35,"type":"article-journal","title":"Nanoecotoxicology: environmental risks of nanomaterials","container-title":"Nature Nanotechnology","page":"322–323","volume":"3","issue":"6","source":"Google Scholar","shortTitle":"Nanoecotoxicology","author":[{"family":"Scheringer","given":"Martin"}],"issued":{"date-parts":[["2008"]]}}}],"schema":"https://github.com/citation-style-language/schema/raw/master/csl-citation.json"} </w:instrText>
      </w:r>
      <w:r w:rsidR="007C1625">
        <w:rPr>
          <w:sz w:val="28"/>
        </w:rPr>
        <w:fldChar w:fldCharType="separate"/>
      </w:r>
      <w:r w:rsidR="00A312FD" w:rsidRPr="00A312FD">
        <w:rPr>
          <w:sz w:val="28"/>
        </w:rPr>
        <w:t>[5]</w:t>
      </w:r>
      <w:r w:rsidR="007C1625">
        <w:rPr>
          <w:sz w:val="28"/>
        </w:rPr>
        <w:fldChar w:fldCharType="end"/>
      </w:r>
      <w:r>
        <w:rPr>
          <w:sz w:val="28"/>
        </w:rPr>
        <w:t>. В то же время высокая физиологическая активность представляет интерес для фармакологии в плане создания неспецифических антибактериальных препаратов, способных составить альтернативу антибиотикам</w:t>
      </w:r>
      <w:r w:rsidR="007C1625">
        <w:rPr>
          <w:sz w:val="28"/>
        </w:rPr>
        <w:t xml:space="preserve"> </w:t>
      </w:r>
      <w:r w:rsidR="007C1625">
        <w:rPr>
          <w:sz w:val="28"/>
        </w:rPr>
        <w:fldChar w:fldCharType="begin"/>
      </w:r>
      <w:r w:rsidR="00EC6F72">
        <w:rPr>
          <w:sz w:val="28"/>
        </w:rPr>
        <w:instrText xml:space="preserve"> ADDIN ZOTERO_ITEM CSL_CITATION {"citationID":"a9aq8ddgkh","properties":{"formattedCitation":"[16]","plainCitation":"[16]"},"citationItems":[{"id":11,"uris":["http://zotero.org/users/4043026/items/5X8SVPVR"],"uri":["http://zotero.org/users/4043026/items/5X8SVPVR"],"itemData":{"id":11,"type":"article-journal","title":"Synthesis, characterization, and antimicrobial properties of copper nanoparticles","container-title":"International Journal of Nanomedicine","page":"4467","source":"CrossRef","DOI":"10.2147/IJN.S50837","ISSN":"1178-2013","language":"en","author":[{"family":"El Zowalaty","given":"Mohamed"},{"family":"Ibrahim","given":"Nor Azowa"},{"family":"Salama","given":"Mohamed"},{"family":"Shameli","given":"Kamyar"},{"family":"Usman","given":"Muhammad"},{"family":"Zainuddin","given":"Norhazlin"}],"issued":{"date-parts":[["2013",11]]}}}],"schema":"https://github.com/citation-style-language/schema/raw/master/csl-citation.json"} </w:instrText>
      </w:r>
      <w:r w:rsidR="007C1625">
        <w:rPr>
          <w:sz w:val="28"/>
        </w:rPr>
        <w:fldChar w:fldCharType="separate"/>
      </w:r>
      <w:r w:rsidR="004D59F4" w:rsidRPr="004D59F4">
        <w:rPr>
          <w:sz w:val="28"/>
        </w:rPr>
        <w:t>[16]</w:t>
      </w:r>
      <w:r w:rsidR="007C1625">
        <w:rPr>
          <w:sz w:val="28"/>
        </w:rPr>
        <w:fldChar w:fldCharType="end"/>
      </w:r>
      <w:r>
        <w:rPr>
          <w:sz w:val="28"/>
        </w:rPr>
        <w:t>. Это делает наночастицы крайне интересным объектом в биологии растений.</w:t>
      </w:r>
    </w:p>
    <w:p w:rsidR="00D1548F" w:rsidRDefault="00D1548F" w:rsidP="00BE0E00">
      <w:pPr>
        <w:pStyle w:val="a0"/>
        <w:spacing w:after="0" w:line="360" w:lineRule="exact"/>
        <w:ind w:firstLine="567"/>
        <w:jc w:val="both"/>
        <w:rPr>
          <w:sz w:val="28"/>
        </w:rPr>
      </w:pPr>
      <w:r>
        <w:rPr>
          <w:sz w:val="28"/>
        </w:rPr>
        <w:t xml:space="preserve">В первую очередь наночастицы в живом организме проявляют свою биологическую активность при взаимодействии с клеточными мембранами, таким образом, именно изменения состояния цитоплазматической мембраны играют ключевую роль в проявлении биологической активности наночастиц. Таким образом, резонно использовать методы оценки состояния клеточной мембраны с целью определения эффектов, оказываемых наночастицами. В </w:t>
      </w:r>
      <w:proofErr w:type="spellStart"/>
      <w:r>
        <w:rPr>
          <w:sz w:val="28"/>
        </w:rPr>
        <w:t>данно</w:t>
      </w:r>
      <w:proofErr w:type="spellEnd"/>
      <w:r>
        <w:rPr>
          <w:sz w:val="28"/>
        </w:rPr>
        <w:t xml:space="preserve"> работе применяется методика фиксации мембранного потенциала с использованием микроэлектродной техники, позволяющей быстро и с высокой чувствительностью оценить влияние различных факторов на активность цитоплазматической мембраны.</w:t>
      </w:r>
    </w:p>
    <w:p w:rsidR="00DB508F" w:rsidRPr="009C09E5" w:rsidRDefault="00251B8C" w:rsidP="00BE0E00">
      <w:pPr>
        <w:pStyle w:val="a0"/>
        <w:spacing w:after="0" w:line="360" w:lineRule="exact"/>
        <w:ind w:firstLine="567"/>
        <w:jc w:val="both"/>
        <w:rPr>
          <w:sz w:val="28"/>
        </w:rPr>
      </w:pPr>
      <w:r>
        <w:rPr>
          <w:sz w:val="28"/>
        </w:rPr>
        <w:t xml:space="preserve">В настоящее время существует ряд альтернативных методик фиксации мембранного потенциала, таких как </w:t>
      </w:r>
      <w:proofErr w:type="spellStart"/>
      <w:r>
        <w:rPr>
          <w:sz w:val="28"/>
        </w:rPr>
        <w:t>петч-кламп</w:t>
      </w:r>
      <w:proofErr w:type="spellEnd"/>
      <w:r>
        <w:rPr>
          <w:sz w:val="28"/>
        </w:rPr>
        <w:t xml:space="preserve"> </w:t>
      </w:r>
      <w:r w:rsidR="007C1625">
        <w:rPr>
          <w:sz w:val="28"/>
        </w:rPr>
        <w:fldChar w:fldCharType="begin"/>
      </w:r>
      <w:r w:rsidR="00EC6F72">
        <w:rPr>
          <w:sz w:val="28"/>
        </w:rPr>
        <w:instrText xml:space="preserve"> ADDIN ZOTERO_ITEM CSL_CITATION {"citationID":"aq8h6pm1u6","properties":{"formattedCitation":"[3; 4; 11]","plainCitation":"[3; 4; 11]"},"citationItems":[{"id":14,"uris":["http://zotero.org/users/4043026/items/8QVN5IBT"],"uri":["http://zotero.org/users/4043026/items/8QVN5IBT"],"itemData":{"id":14,"type":"book","title":"Plant electrophysiology: signaling and responses","publisher":"Springer","publisher-place":"Heidelberg ; New York","number-of-pages":"377","source":"Library of Congress ISBN","event-place":"Heidelberg ; New York","abstract":"\"This book, written by the leading experts in the field of plant electrophysiology, provides a comprehensive and up-to-date overview of the current state of knowledge on electrical signaling and responses in plant physiology. It covers a significant interdisciplinary area for a broad range of researchers, emphasizing the physical, chemical, biological, and technological aspects of plant electrophysiology, while also demonstrating the role of electrochemical processes and ion channels in plant life cycles. Separate chapters describe the electrophysiology of the Venus flytrap, the Telegraph plant, Mimosa pudica, and other interesting plant species. Subsequent sections focus on mechanisms of plant movement, the role of ion channels, morphing structures, and the effects of electrical signal transduction on photosynthesis and respiration. Further topics include the electrophysiology of plant-insect interactions, how plants sense different environmental stresses and stimuli, and how phytoactuators respond to them. All chapters analyze the generation and transmission of electrical signals in plants\"--","ISBN":"978-3-642-29109-8","call-number":"QK845 .P528 2012","note":"OCLC: ocn780478035","shortTitle":"Plant electrophysiology","editor":[{"family":"Volkov","given":"Alexander G."}],"issued":{"date-parts":[["2012"]]}}},{"id":17,"uris":["http://zotero.org/users/4043026/items/FUQF3R39"],"uri":["http://zotero.org/users/4043026/items/FUQF3R39"],"itemData":{"id":17,"type":"book","title":"Plant electrophysiology: theory and methods","publisher":"Springer","publisher-place":"Berlin ; New York","number-of-pages":"508","source":"Library of Congress ISBN","event-place":"Berlin ; New York","ISBN":"978-3-540-32717-2","call-number":"QK845 .P53 2006","note":"OCLC: ocm69105390","shortTitle":"Plant electrophysiology","editor":[{"family":"Volkov","given":"Alexander G."}],"issued":{"date-parts":[["2006"]]}}},{"id":26,"uris":["http://zotero.org/users/4043026/items/MG3X2IHQ"],"uri":["http://zotero.org/users/4043026/items/MG3X2IHQ"],"itemData":{"id":26,"type":"book","title":"Биохимия растений","publisher":"М.: БИНОМ. Лаборатория знаний","number-of-pages":"471","author":[{"family":"Хелдт","given":"Г. В."}],"issued":{"date-parts":[["2011"]]}}}],"schema":"https://github.com/citation-style-language/schema/raw/master/csl-citation.json"} </w:instrText>
      </w:r>
      <w:r w:rsidR="007C1625">
        <w:rPr>
          <w:sz w:val="28"/>
        </w:rPr>
        <w:fldChar w:fldCharType="separate"/>
      </w:r>
      <w:r w:rsidR="004D59F4" w:rsidRPr="004D59F4">
        <w:rPr>
          <w:sz w:val="28"/>
        </w:rPr>
        <w:t>[3; 4; 11]</w:t>
      </w:r>
      <w:r w:rsidR="007C1625">
        <w:rPr>
          <w:sz w:val="28"/>
        </w:rPr>
        <w:fldChar w:fldCharType="end"/>
      </w:r>
      <w:r>
        <w:rPr>
          <w:sz w:val="28"/>
        </w:rPr>
        <w:t xml:space="preserve"> и</w:t>
      </w:r>
      <w:r w:rsidRPr="00251B8C">
        <w:rPr>
          <w:sz w:val="28"/>
        </w:rPr>
        <w:t xml:space="preserve"> </w:t>
      </w:r>
      <w:r>
        <w:rPr>
          <w:sz w:val="28"/>
        </w:rPr>
        <w:t>одноэлектродная локальная фиксация потенциала</w:t>
      </w:r>
      <w:r w:rsidR="007C1625">
        <w:rPr>
          <w:sz w:val="28"/>
        </w:rPr>
        <w:t xml:space="preserve"> </w:t>
      </w:r>
      <w:r w:rsidR="007C1625">
        <w:rPr>
          <w:sz w:val="28"/>
        </w:rPr>
        <w:fldChar w:fldCharType="begin"/>
      </w:r>
      <w:r w:rsidR="00EC6F72">
        <w:rPr>
          <w:sz w:val="28"/>
        </w:rPr>
        <w:instrText xml:space="preserve"> ADDIN ZOTERO_ITEM CSL_CITATION {"citationID":"a18aihkvh58","properties":{"formattedCitation":"[3; 4]","plainCitation":"[3; 4]"},"citationItems":[{"id":14,"uris":["http://zotero.org/users/4043026/items/8QVN5IBT"],"uri":["http://zotero.org/users/4043026/items/8QVN5IBT"],"itemData":{"id":14,"type":"book","title":"Plant electrophysiology: signaling and responses","publisher":"Springer","publisher-place":"Heidelberg ; New York","number-of-pages":"377","source":"Library of Congress ISBN","event-place":"Heidelberg ; New York","abstract":"\"This book, written by the leading experts in the field of plant electrophysiology, provides a comprehensive and up-to-date overview of the current state of knowledge on electrical signaling and responses in plant physiology. It covers a significant interdisciplinary area for a broad range of researchers, emphasizing the physical, chemical, biological, and technological aspects of plant electrophysiology, while also demonstrating the role of electrochemical processes and ion channels in plant life cycles. Separate chapters describe the electrophysiology of the Venus flytrap, the Telegraph plant, Mimosa pudica, and other interesting plant species. Subsequent sections focus on mechanisms of plant movement, the role of ion channels, morphing structures, and the effects of electrical signal transduction on photosynthesis and respiration. Further topics include the electrophysiology of plant-insect interactions, how plants sense different environmental stresses and stimuli, and how phytoactuators respond to them. All chapters analyze the generation and transmission of electrical signals in plants\"--","ISBN":"978-3-642-29109-8","call-number":"QK845 .P528 2012","note":"OCLC: ocn780478035","shortTitle":"Plant electrophysiology","editor":[{"family":"Volkov","given":"Alexander G."}],"issued":{"date-parts":[["2012"]]}}},{"id":17,"uris":["http://zotero.org/users/4043026/items/FUQF3R39"],"uri":["http://zotero.org/users/4043026/items/FUQF3R39"],"itemData":{"id":17,"type":"book","title":"Plant electrophysiology: theory and methods","publisher":"Springer","publisher-place":"Berlin ; New York","number-of-pages":"508","source":"Library of Congress ISBN","event-place":"Berlin ; New York","ISBN":"978-3-540-32717-2","call-number":"QK845 .P53 2006","note":"OCLC: ocm69105390","shortTitle":"Plant electrophysiology","editor":[{"family":"Volkov","given":"Alexander G."}],"issued":{"date-parts":[["2006"]]}}}],"schema":"https://github.com/citation-style-language/schema/raw/master/csl-citation.json"} </w:instrText>
      </w:r>
      <w:r w:rsidR="007C1625">
        <w:rPr>
          <w:sz w:val="28"/>
        </w:rPr>
        <w:fldChar w:fldCharType="separate"/>
      </w:r>
      <w:r w:rsidR="00A312FD" w:rsidRPr="00A312FD">
        <w:rPr>
          <w:sz w:val="28"/>
        </w:rPr>
        <w:t>[3; 4]</w:t>
      </w:r>
      <w:r w:rsidR="007C1625">
        <w:rPr>
          <w:sz w:val="28"/>
        </w:rPr>
        <w:fldChar w:fldCharType="end"/>
      </w:r>
      <w:r w:rsidRPr="00251B8C">
        <w:rPr>
          <w:sz w:val="28"/>
        </w:rPr>
        <w:t xml:space="preserve">. </w:t>
      </w:r>
      <w:r>
        <w:rPr>
          <w:sz w:val="28"/>
        </w:rPr>
        <w:t xml:space="preserve">В данной работе применяется </w:t>
      </w:r>
      <w:r w:rsidR="000D3B9B">
        <w:rPr>
          <w:sz w:val="28"/>
        </w:rPr>
        <w:t>метод фиксации потенциала</w:t>
      </w:r>
      <w:r>
        <w:rPr>
          <w:sz w:val="28"/>
        </w:rPr>
        <w:t>, адаптированн</w:t>
      </w:r>
      <w:r w:rsidR="000D3B9B">
        <w:rPr>
          <w:sz w:val="28"/>
        </w:rPr>
        <w:t>ый</w:t>
      </w:r>
      <w:r>
        <w:rPr>
          <w:sz w:val="28"/>
        </w:rPr>
        <w:t xml:space="preserve"> для работы с клетками </w:t>
      </w:r>
      <w:proofErr w:type="spellStart"/>
      <w:r w:rsidRPr="00251B8C">
        <w:rPr>
          <w:i/>
          <w:sz w:val="28"/>
          <w:lang w:val="en-US"/>
        </w:rPr>
        <w:t>Nitella</w:t>
      </w:r>
      <w:proofErr w:type="spellEnd"/>
      <w:r w:rsidRPr="00251B8C">
        <w:rPr>
          <w:i/>
          <w:sz w:val="28"/>
        </w:rPr>
        <w:t xml:space="preserve"> </w:t>
      </w:r>
      <w:proofErr w:type="spellStart"/>
      <w:r w:rsidRPr="00251B8C">
        <w:rPr>
          <w:i/>
          <w:sz w:val="28"/>
          <w:lang w:val="en-US"/>
        </w:rPr>
        <w:t>flexilis</w:t>
      </w:r>
      <w:proofErr w:type="spellEnd"/>
      <w:r w:rsidR="007C1625">
        <w:rPr>
          <w:i/>
          <w:sz w:val="28"/>
        </w:rPr>
        <w:t xml:space="preserve"> </w:t>
      </w:r>
      <w:r w:rsidR="007C1625">
        <w:rPr>
          <w:i/>
          <w:sz w:val="28"/>
        </w:rPr>
        <w:fldChar w:fldCharType="begin"/>
      </w:r>
      <w:r w:rsidR="00EC6F72">
        <w:rPr>
          <w:i/>
          <w:sz w:val="28"/>
        </w:rPr>
        <w:instrText xml:space="preserve"> ADDIN ZOTERO_ITEM CSL_CITATION {"citationID":"a2bqsd7flsr","properties":{"formattedCitation":"[12]","plainCitation":"[12]"},"citationItems":[{"id":25,"uris":["http://zotero.org/users/4043026/items/KWIR5JJ7"],"uri":["http://zotero.org/users/4043026/items/KWIR5JJ7"],"itemData":{"id":25,"type":"book","title":"Методические указания к лабораторным работам по специальному практикуму, раздел «Биоэлектрогенез растений»","publisher":"БГУ","publisher-place":"Минск","number-of-pages":"28","event-place":"Минск","author":[{"family":"Юрин","given":"Владимир Михайлович"},{"family":"Соколик","given":"Анатолий Иосифович"},{"family":"Демидчик","given":"Вадим Викторович"}],"issued":{"date-parts":[["1997"]]}}}],"schema":"https://github.com/citation-style-language/schema/raw/master/csl-citation.json"} </w:instrText>
      </w:r>
      <w:r w:rsidR="007C1625">
        <w:rPr>
          <w:i/>
          <w:sz w:val="28"/>
        </w:rPr>
        <w:fldChar w:fldCharType="separate"/>
      </w:r>
      <w:r w:rsidR="004D59F4" w:rsidRPr="004D59F4">
        <w:rPr>
          <w:sz w:val="28"/>
        </w:rPr>
        <w:t>[12]</w:t>
      </w:r>
      <w:r w:rsidR="007C1625">
        <w:rPr>
          <w:i/>
          <w:sz w:val="28"/>
        </w:rPr>
        <w:fldChar w:fldCharType="end"/>
      </w:r>
      <w:r>
        <w:rPr>
          <w:sz w:val="28"/>
        </w:rPr>
        <w:t>.</w:t>
      </w:r>
    </w:p>
    <w:p w:rsidR="00D1548F" w:rsidRPr="00D1548F" w:rsidRDefault="00D1548F" w:rsidP="00D1548F">
      <w:pPr>
        <w:pStyle w:val="af0"/>
        <w:tabs>
          <w:tab w:val="left" w:pos="-142"/>
        </w:tabs>
        <w:spacing w:line="360" w:lineRule="exact"/>
        <w:ind w:firstLine="567"/>
        <w:jc w:val="both"/>
        <w:rPr>
          <w:color w:val="auto"/>
          <w:szCs w:val="28"/>
        </w:rPr>
      </w:pPr>
      <w:r w:rsidRPr="00D1548F">
        <w:rPr>
          <w:b/>
          <w:color w:val="auto"/>
          <w:szCs w:val="28"/>
        </w:rPr>
        <w:t>Цель:</w:t>
      </w:r>
      <w:r w:rsidRPr="00D1548F">
        <w:rPr>
          <w:color w:val="auto"/>
          <w:szCs w:val="28"/>
        </w:rPr>
        <w:t xml:space="preserve"> определение влияния медных наночастиц на физиологическое состояние мембран клеток харовой водоросли </w:t>
      </w:r>
      <w:proofErr w:type="spellStart"/>
      <w:r w:rsidRPr="00D1548F">
        <w:rPr>
          <w:i/>
          <w:color w:val="auto"/>
          <w:szCs w:val="28"/>
        </w:rPr>
        <w:t>Nitella</w:t>
      </w:r>
      <w:proofErr w:type="spellEnd"/>
      <w:r w:rsidRPr="00D1548F">
        <w:rPr>
          <w:i/>
          <w:color w:val="auto"/>
          <w:szCs w:val="28"/>
        </w:rPr>
        <w:t xml:space="preserve"> </w:t>
      </w:r>
      <w:proofErr w:type="spellStart"/>
      <w:r w:rsidRPr="00D1548F">
        <w:rPr>
          <w:i/>
          <w:color w:val="auto"/>
          <w:szCs w:val="28"/>
        </w:rPr>
        <w:t>flexilis</w:t>
      </w:r>
      <w:proofErr w:type="spellEnd"/>
      <w:r w:rsidRPr="00D1548F">
        <w:rPr>
          <w:color w:val="auto"/>
          <w:szCs w:val="28"/>
        </w:rPr>
        <w:t xml:space="preserve"> методом фиксации потенциала в сравнении с медными макрочастицами.</w:t>
      </w:r>
    </w:p>
    <w:p w:rsidR="00D1548F" w:rsidRPr="00D1548F" w:rsidRDefault="00D1548F" w:rsidP="00D1548F">
      <w:pPr>
        <w:pStyle w:val="af0"/>
        <w:tabs>
          <w:tab w:val="left" w:pos="-142"/>
        </w:tabs>
        <w:spacing w:line="360" w:lineRule="exact"/>
        <w:ind w:firstLine="567"/>
        <w:jc w:val="both"/>
        <w:rPr>
          <w:color w:val="auto"/>
          <w:szCs w:val="28"/>
        </w:rPr>
      </w:pPr>
      <w:r w:rsidRPr="00D1548F">
        <w:rPr>
          <w:color w:val="auto"/>
          <w:szCs w:val="28"/>
        </w:rPr>
        <w:t xml:space="preserve">Для достижения этой цели были поставлены следующие </w:t>
      </w:r>
      <w:r w:rsidRPr="00D1548F">
        <w:rPr>
          <w:b/>
          <w:color w:val="auto"/>
          <w:szCs w:val="28"/>
        </w:rPr>
        <w:t>задачи</w:t>
      </w:r>
      <w:r w:rsidRPr="00D1548F">
        <w:rPr>
          <w:color w:val="auto"/>
          <w:szCs w:val="28"/>
        </w:rPr>
        <w:t>:</w:t>
      </w:r>
    </w:p>
    <w:p w:rsidR="00D1548F" w:rsidRPr="00D1548F" w:rsidRDefault="00D1548F" w:rsidP="00D1548F">
      <w:pPr>
        <w:pStyle w:val="af0"/>
        <w:tabs>
          <w:tab w:val="left" w:pos="-142"/>
        </w:tabs>
        <w:spacing w:line="360" w:lineRule="exact"/>
        <w:ind w:firstLine="567"/>
        <w:jc w:val="both"/>
        <w:rPr>
          <w:color w:val="auto"/>
          <w:szCs w:val="28"/>
        </w:rPr>
      </w:pPr>
      <w:r w:rsidRPr="00D1548F">
        <w:rPr>
          <w:color w:val="auto"/>
          <w:szCs w:val="28"/>
        </w:rPr>
        <w:t>1.</w:t>
      </w:r>
      <w:r>
        <w:rPr>
          <w:color w:val="auto"/>
          <w:szCs w:val="28"/>
        </w:rPr>
        <w:t xml:space="preserve"> </w:t>
      </w:r>
      <w:r w:rsidRPr="00D1548F">
        <w:rPr>
          <w:color w:val="auto"/>
          <w:szCs w:val="28"/>
        </w:rPr>
        <w:t xml:space="preserve">Провести опыты по определению влияния суспензий макрочастиц и наночастиц на физиологическую активность мембран клеток </w:t>
      </w:r>
      <w:proofErr w:type="spellStart"/>
      <w:r w:rsidRPr="00D1548F">
        <w:rPr>
          <w:i/>
          <w:color w:val="auto"/>
          <w:szCs w:val="28"/>
        </w:rPr>
        <w:t>Nitella</w:t>
      </w:r>
      <w:proofErr w:type="spellEnd"/>
      <w:r w:rsidRPr="00D1548F">
        <w:rPr>
          <w:i/>
          <w:color w:val="auto"/>
          <w:szCs w:val="28"/>
        </w:rPr>
        <w:t xml:space="preserve"> </w:t>
      </w:r>
      <w:proofErr w:type="spellStart"/>
      <w:r w:rsidRPr="00D1548F">
        <w:rPr>
          <w:i/>
          <w:color w:val="auto"/>
          <w:szCs w:val="28"/>
        </w:rPr>
        <w:t>flexilis</w:t>
      </w:r>
      <w:proofErr w:type="spellEnd"/>
      <w:r w:rsidRPr="00D1548F">
        <w:rPr>
          <w:color w:val="auto"/>
          <w:szCs w:val="28"/>
        </w:rPr>
        <w:t xml:space="preserve"> в зависимости от концентрации частиц в суспензии и времени экспозиции клетки в суспензии. Провести для этого ряд экспериментов с использованием микроэлектродной техники для определения изменения мембранного потенциала проводимости потенциал-зависимых калиевых каналов.</w:t>
      </w:r>
    </w:p>
    <w:p w:rsidR="00D1548F" w:rsidRPr="00D1548F" w:rsidRDefault="00D1548F" w:rsidP="00D1548F">
      <w:pPr>
        <w:pStyle w:val="af0"/>
        <w:tabs>
          <w:tab w:val="left" w:pos="-142"/>
        </w:tabs>
        <w:spacing w:line="360" w:lineRule="exact"/>
        <w:ind w:firstLine="567"/>
        <w:rPr>
          <w:b/>
          <w:color w:val="auto"/>
          <w:sz w:val="32"/>
          <w:szCs w:val="28"/>
        </w:rPr>
      </w:pPr>
      <w:r>
        <w:rPr>
          <w:color w:val="auto"/>
          <w:szCs w:val="28"/>
        </w:rPr>
        <w:t xml:space="preserve">2. </w:t>
      </w:r>
      <w:r w:rsidRPr="00D1548F">
        <w:rPr>
          <w:color w:val="auto"/>
          <w:szCs w:val="28"/>
        </w:rPr>
        <w:t>Сравнить физиологические активности суспензий медных макрочастиц и наночастиц одинаковых концентраций.</w:t>
      </w:r>
    </w:p>
    <w:p w:rsidR="0070321B" w:rsidRDefault="00567A4C" w:rsidP="00D1548F">
      <w:pPr>
        <w:pStyle w:val="af0"/>
        <w:tabs>
          <w:tab w:val="left" w:pos="-142"/>
        </w:tabs>
        <w:spacing w:line="360" w:lineRule="exact"/>
        <w:jc w:val="center"/>
        <w:outlineLvl w:val="0"/>
        <w:rPr>
          <w:b/>
          <w:color w:val="auto"/>
          <w:sz w:val="32"/>
          <w:szCs w:val="28"/>
        </w:rPr>
      </w:pPr>
      <w:r>
        <w:rPr>
          <w:color w:val="auto"/>
          <w:szCs w:val="28"/>
        </w:rPr>
        <w:br w:type="page"/>
      </w:r>
      <w:bookmarkStart w:id="7" w:name="_Toc425755594"/>
      <w:bookmarkStart w:id="8" w:name="_Toc429341356"/>
      <w:bookmarkStart w:id="9" w:name="_Toc418719937"/>
      <w:bookmarkStart w:id="10" w:name="_Toc484470335"/>
      <w:r w:rsidR="0002660E" w:rsidRPr="0002660E">
        <w:rPr>
          <w:b/>
          <w:color w:val="auto"/>
          <w:sz w:val="32"/>
          <w:szCs w:val="28"/>
        </w:rPr>
        <w:lastRenderedPageBreak/>
        <w:t xml:space="preserve">ГЛАВА 1. </w:t>
      </w:r>
      <w:r w:rsidR="00850FB7">
        <w:rPr>
          <w:b/>
          <w:color w:val="auto"/>
          <w:sz w:val="32"/>
          <w:szCs w:val="28"/>
        </w:rPr>
        <w:t>ОБЗОР ЛИТЕРАТУРЫ</w:t>
      </w:r>
      <w:bookmarkEnd w:id="10"/>
    </w:p>
    <w:p w:rsidR="0002660E" w:rsidRDefault="0002660E" w:rsidP="00C64CC1">
      <w:pPr>
        <w:pStyle w:val="af0"/>
        <w:tabs>
          <w:tab w:val="left" w:pos="-142"/>
        </w:tabs>
        <w:spacing w:line="360" w:lineRule="exact"/>
        <w:jc w:val="center"/>
        <w:outlineLvl w:val="0"/>
        <w:rPr>
          <w:b/>
          <w:color w:val="auto"/>
          <w:sz w:val="32"/>
          <w:szCs w:val="28"/>
        </w:rPr>
      </w:pPr>
    </w:p>
    <w:p w:rsidR="0002660E" w:rsidRPr="0002660E" w:rsidRDefault="0002660E" w:rsidP="00C64CC1">
      <w:pPr>
        <w:pStyle w:val="af0"/>
        <w:tabs>
          <w:tab w:val="left" w:pos="-142"/>
        </w:tabs>
        <w:spacing w:line="360" w:lineRule="exact"/>
        <w:ind w:left="567"/>
        <w:jc w:val="both"/>
        <w:outlineLvl w:val="1"/>
        <w:rPr>
          <w:b/>
          <w:color w:val="auto"/>
          <w:szCs w:val="28"/>
        </w:rPr>
      </w:pPr>
      <w:bookmarkStart w:id="11" w:name="_Toc484470336"/>
      <w:r w:rsidRPr="0002660E">
        <w:rPr>
          <w:b/>
          <w:color w:val="auto"/>
          <w:szCs w:val="28"/>
        </w:rPr>
        <w:t xml:space="preserve">1.1. </w:t>
      </w:r>
      <w:r w:rsidR="00D1548F">
        <w:rPr>
          <w:b/>
          <w:color w:val="auto"/>
          <w:szCs w:val="28"/>
        </w:rPr>
        <w:t>Характеристика наночастиц</w:t>
      </w:r>
      <w:r w:rsidRPr="0002660E">
        <w:rPr>
          <w:b/>
          <w:color w:val="auto"/>
          <w:szCs w:val="28"/>
        </w:rPr>
        <w:t>.</w:t>
      </w:r>
      <w:r w:rsidR="00D1548F">
        <w:rPr>
          <w:b/>
          <w:color w:val="auto"/>
          <w:szCs w:val="28"/>
        </w:rPr>
        <w:t xml:space="preserve"> </w:t>
      </w:r>
      <w:r w:rsidR="002B25DB">
        <w:rPr>
          <w:b/>
          <w:color w:val="auto"/>
          <w:szCs w:val="28"/>
        </w:rPr>
        <w:t>Основные пути проникновения наночастиц в окружающую среду.</w:t>
      </w:r>
      <w:bookmarkEnd w:id="11"/>
    </w:p>
    <w:p w:rsidR="002B25DB" w:rsidRDefault="002B25DB" w:rsidP="002B25DB">
      <w:pPr>
        <w:pStyle w:val="af0"/>
        <w:tabs>
          <w:tab w:val="left" w:pos="-142"/>
        </w:tabs>
        <w:spacing w:line="360" w:lineRule="exact"/>
        <w:ind w:firstLine="567"/>
        <w:jc w:val="both"/>
        <w:rPr>
          <w:color w:val="auto"/>
          <w:szCs w:val="28"/>
        </w:rPr>
      </w:pPr>
      <w:r>
        <w:rPr>
          <w:color w:val="auto"/>
          <w:szCs w:val="28"/>
        </w:rPr>
        <w:t>Наночастицами являются изолированные объекты, как правило твердофазные, имеющие диамет</w:t>
      </w:r>
      <w:r w:rsidR="00C67284">
        <w:rPr>
          <w:color w:val="auto"/>
          <w:szCs w:val="28"/>
        </w:rPr>
        <w:t xml:space="preserve">р от 1 до 100 </w:t>
      </w:r>
      <w:proofErr w:type="spellStart"/>
      <w:r w:rsidR="00C67284">
        <w:rPr>
          <w:color w:val="auto"/>
          <w:szCs w:val="28"/>
        </w:rPr>
        <w:t>нм</w:t>
      </w:r>
      <w:proofErr w:type="spellEnd"/>
      <w:r w:rsidR="00C67284">
        <w:rPr>
          <w:color w:val="auto"/>
          <w:szCs w:val="28"/>
        </w:rPr>
        <w:t>. Подобные свер</w:t>
      </w:r>
      <w:r>
        <w:rPr>
          <w:color w:val="auto"/>
          <w:szCs w:val="28"/>
        </w:rPr>
        <w:t xml:space="preserve">хмалые размеры обуславливают ряд специфических свойств </w:t>
      </w:r>
      <w:proofErr w:type="spellStart"/>
      <w:r>
        <w:rPr>
          <w:color w:val="auto"/>
          <w:szCs w:val="28"/>
        </w:rPr>
        <w:t>наноматериалов</w:t>
      </w:r>
      <w:proofErr w:type="spellEnd"/>
      <w:r>
        <w:rPr>
          <w:color w:val="auto"/>
          <w:szCs w:val="28"/>
        </w:rPr>
        <w:t>, не свойственных веществам того же химического состава, но иной физической природы.</w:t>
      </w:r>
    </w:p>
    <w:p w:rsidR="002B25DB" w:rsidRDefault="002B25DB" w:rsidP="00C64CC1">
      <w:pPr>
        <w:pStyle w:val="af0"/>
        <w:tabs>
          <w:tab w:val="left" w:pos="-142"/>
        </w:tabs>
        <w:spacing w:line="360" w:lineRule="exact"/>
        <w:ind w:firstLine="567"/>
        <w:jc w:val="both"/>
        <w:rPr>
          <w:color w:val="auto"/>
          <w:szCs w:val="28"/>
          <w:lang w:val="be-BY"/>
        </w:rPr>
      </w:pPr>
      <w:r>
        <w:rPr>
          <w:color w:val="auto"/>
          <w:szCs w:val="28"/>
          <w:lang w:val="be-BY"/>
        </w:rPr>
        <w:t>Рост загрязнения наночастицами окружющей среды связан с ростом распрстраненности наноматериалов в жини человека и крупном промушленном производстве. Наночастицы наиболее активно применяются в микроэлектронике (покрытие серебрянми наночастицами элементов микросхем, контактов и т.д.), медицине (медицинские препараты в форме наночастиц обладают повышенной физиологической активностью), лакокрасочной, пищевой промышленности.</w:t>
      </w:r>
    </w:p>
    <w:p w:rsidR="0002660E" w:rsidRDefault="00814324" w:rsidP="00C64CC1">
      <w:pPr>
        <w:pStyle w:val="af0"/>
        <w:tabs>
          <w:tab w:val="left" w:pos="-142"/>
        </w:tabs>
        <w:spacing w:line="360" w:lineRule="exact"/>
        <w:ind w:firstLine="567"/>
        <w:jc w:val="both"/>
        <w:rPr>
          <w:color w:val="auto"/>
          <w:szCs w:val="28"/>
          <w:lang w:val="be-BY"/>
        </w:rPr>
      </w:pPr>
      <w:r>
        <w:rPr>
          <w:color w:val="auto"/>
          <w:szCs w:val="28"/>
          <w:lang w:val="be-BY"/>
        </w:rPr>
        <w:t xml:space="preserve">В первую очередь биологическую угрозу представляют аэрозоли наночастиц металлов и их оксидов, образующиеся на промышленных производствах. Наиболее распространенными поллютантами являются аэрозоли наночастиц </w:t>
      </w:r>
      <w:r w:rsidRPr="00814324">
        <w:rPr>
          <w:color w:val="auto"/>
          <w:szCs w:val="28"/>
          <w:lang w:val="be-BY"/>
        </w:rPr>
        <w:t>SiO</w:t>
      </w:r>
      <w:r w:rsidRPr="00814324">
        <w:rPr>
          <w:color w:val="auto"/>
          <w:szCs w:val="28"/>
          <w:vertAlign w:val="subscript"/>
          <w:lang w:val="be-BY"/>
        </w:rPr>
        <w:t>2</w:t>
      </w:r>
      <w:r>
        <w:rPr>
          <w:color w:val="auto"/>
          <w:szCs w:val="28"/>
          <w:lang w:val="be-BY"/>
        </w:rPr>
        <w:t xml:space="preserve">, </w:t>
      </w:r>
      <w:r w:rsidRPr="00814324">
        <w:rPr>
          <w:color w:val="auto"/>
          <w:szCs w:val="28"/>
          <w:lang w:val="be-BY"/>
        </w:rPr>
        <w:t>Fe</w:t>
      </w:r>
      <w:r w:rsidRPr="00814324">
        <w:rPr>
          <w:color w:val="auto"/>
          <w:szCs w:val="28"/>
          <w:vertAlign w:val="subscript"/>
          <w:lang w:val="be-BY"/>
        </w:rPr>
        <w:t>2</w:t>
      </w:r>
      <w:r w:rsidRPr="00814324">
        <w:rPr>
          <w:color w:val="auto"/>
          <w:szCs w:val="28"/>
          <w:lang w:val="be-BY"/>
        </w:rPr>
        <w:t>O</w:t>
      </w:r>
      <w:r w:rsidRPr="00814324">
        <w:rPr>
          <w:color w:val="auto"/>
          <w:szCs w:val="28"/>
          <w:vertAlign w:val="subscript"/>
          <w:lang w:val="be-BY"/>
        </w:rPr>
        <w:t>3</w:t>
      </w:r>
      <w:r>
        <w:rPr>
          <w:color w:val="auto"/>
          <w:szCs w:val="28"/>
          <w:lang w:val="be-BY"/>
        </w:rPr>
        <w:t xml:space="preserve"> и </w:t>
      </w:r>
      <w:proofErr w:type="spellStart"/>
      <w:r>
        <w:rPr>
          <w:color w:val="auto"/>
          <w:szCs w:val="28"/>
          <w:lang w:val="en-US"/>
        </w:rPr>
        <w:t>CuO</w:t>
      </w:r>
      <w:proofErr w:type="spellEnd"/>
      <w:r>
        <w:rPr>
          <w:color w:val="auto"/>
          <w:szCs w:val="28"/>
        </w:rPr>
        <w:t>, причем соединения меди показывают наибольшее токсическое воздействие по сравнению с оксидами железа и кремния</w:t>
      </w:r>
      <w:r w:rsidR="00196418">
        <w:rPr>
          <w:color w:val="auto"/>
          <w:szCs w:val="28"/>
        </w:rPr>
        <w:t xml:space="preserve"> </w:t>
      </w:r>
      <w:r w:rsidR="00196418">
        <w:rPr>
          <w:color w:val="auto"/>
          <w:szCs w:val="28"/>
        </w:rPr>
        <w:fldChar w:fldCharType="begin"/>
      </w:r>
      <w:r w:rsidR="00EC6F72">
        <w:rPr>
          <w:color w:val="auto"/>
          <w:szCs w:val="28"/>
        </w:rPr>
        <w:instrText xml:space="preserve"> ADDIN ZOTERO_ITEM CSL_CITATION {"citationID":"anelb9aso7","properties":{"formattedCitation":"[14]","plainCitation":"[14]"},"citationItems":[{"id":18,"uris":["http://zotero.org/users/4043026/items/GSD2AKH6"],"uri":["http://zotero.org/users/4043026/items/GSD2AKH6"],"itemData":{"id":18,"type":"article-journal","title":"Copper oxide nanoparticles induce oxidative stress and cytotoxicity in airway epithelial cells","container-title":"Toxicology in Vitro","page":"1365-1371","volume":"23","issue":"7","source":"CrossRef","DOI":"10.1016/j.tiv.2009.08.005","ISSN":"08872333","language":"en","author":[{"family":"Fahmy","given":"Baher"},{"family":"Cormier","given":"Stephania A."}],"issued":{"date-parts":[["2009",10]]}}}],"schema":"https://github.com/citation-style-language/schema/raw/master/csl-citation.json"} </w:instrText>
      </w:r>
      <w:r w:rsidR="00196418">
        <w:rPr>
          <w:color w:val="auto"/>
          <w:szCs w:val="28"/>
        </w:rPr>
        <w:fldChar w:fldCharType="separate"/>
      </w:r>
      <w:r w:rsidR="004D59F4" w:rsidRPr="004D59F4">
        <w:t>[14]</w:t>
      </w:r>
      <w:r w:rsidR="00196418">
        <w:rPr>
          <w:color w:val="auto"/>
          <w:szCs w:val="28"/>
        </w:rPr>
        <w:fldChar w:fldCharType="end"/>
      </w:r>
      <w:r>
        <w:rPr>
          <w:color w:val="auto"/>
          <w:szCs w:val="28"/>
        </w:rPr>
        <w:t>.</w:t>
      </w:r>
      <w:r>
        <w:rPr>
          <w:color w:val="auto"/>
          <w:szCs w:val="28"/>
          <w:lang w:val="be-BY"/>
        </w:rPr>
        <w:t xml:space="preserve"> </w:t>
      </w:r>
      <w:r w:rsidR="002B25DB">
        <w:rPr>
          <w:color w:val="auto"/>
          <w:szCs w:val="28"/>
          <w:lang w:val="be-BY"/>
        </w:rPr>
        <w:t xml:space="preserve">Следует обратить внимание на то ,что даже такой инертный материал, как оксид кремния, в форме наночастиц проявляет биологическую активность. </w:t>
      </w:r>
      <w:r>
        <w:rPr>
          <w:color w:val="auto"/>
          <w:szCs w:val="28"/>
          <w:lang w:val="be-BY"/>
        </w:rPr>
        <w:t>Так же подобный способ проникновения наночастиц в человеческий организм являетс</w:t>
      </w:r>
      <w:r w:rsidR="00196418">
        <w:rPr>
          <w:color w:val="auto"/>
          <w:szCs w:val="28"/>
          <w:lang w:val="be-BY"/>
        </w:rPr>
        <w:t>я</w:t>
      </w:r>
      <w:r>
        <w:rPr>
          <w:color w:val="auto"/>
          <w:szCs w:val="28"/>
          <w:lang w:val="be-BY"/>
        </w:rPr>
        <w:t xml:space="preserve"> на данный момент наиболее изученным, в отличие от поступления наночастиц в пище, так как вопрос накопления наночастиц в растениях изучен мало</w:t>
      </w:r>
      <w:r w:rsidR="00196418">
        <w:rPr>
          <w:color w:val="auto"/>
          <w:szCs w:val="28"/>
        </w:rPr>
        <w:t xml:space="preserve"> </w:t>
      </w:r>
      <w:r w:rsidR="00196418">
        <w:rPr>
          <w:color w:val="auto"/>
          <w:szCs w:val="28"/>
        </w:rPr>
        <w:fldChar w:fldCharType="begin"/>
      </w:r>
      <w:r w:rsidR="00EC6F72">
        <w:rPr>
          <w:color w:val="auto"/>
          <w:szCs w:val="28"/>
        </w:rPr>
        <w:instrText xml:space="preserve"> ADDIN ZOTERO_ITEM CSL_CITATION {"citationID":"a1o7j5makli","properties":{"formattedCitation":"[5]","plainCitation":"[5]"},"citationItems":[{"id":35,"uris":["http://zotero.org/users/4043026/items/X33P95HZ"],"uri":["http://zotero.org/users/4043026/items/X33P95HZ"],"itemData":{"id":35,"type":"article-journal","title":"Nanoecotoxicology: environmental risks of nanomaterials","container-title":"Nature Nanotechnology","page":"322–323","volume":"3","issue":"6","source":"Google Scholar","shortTitle":"Nanoecotoxicology","author":[{"family":"Scheringer","given":"Martin"}],"issued":{"date-parts":[["2008"]]}}}],"schema":"https://github.com/citation-style-language/schema/raw/master/csl-citation.json"} </w:instrText>
      </w:r>
      <w:r w:rsidR="00196418">
        <w:rPr>
          <w:color w:val="auto"/>
          <w:szCs w:val="28"/>
        </w:rPr>
        <w:fldChar w:fldCharType="separate"/>
      </w:r>
      <w:r w:rsidR="00A312FD" w:rsidRPr="00A312FD">
        <w:t>[5]</w:t>
      </w:r>
      <w:r w:rsidR="00196418">
        <w:rPr>
          <w:color w:val="auto"/>
          <w:szCs w:val="28"/>
        </w:rPr>
        <w:fldChar w:fldCharType="end"/>
      </w:r>
      <w:r>
        <w:rPr>
          <w:color w:val="auto"/>
          <w:szCs w:val="28"/>
          <w:lang w:val="be-BY"/>
        </w:rPr>
        <w:t>. Н</w:t>
      </w:r>
      <w:r w:rsidR="00313EF2">
        <w:rPr>
          <w:color w:val="auto"/>
          <w:szCs w:val="28"/>
          <w:lang w:val="be-BY"/>
        </w:rPr>
        <w:t>аночастицы в форме аэроз</w:t>
      </w:r>
      <w:r>
        <w:rPr>
          <w:color w:val="auto"/>
          <w:szCs w:val="28"/>
          <w:lang w:val="be-BY"/>
        </w:rPr>
        <w:t>олей распространяются вокруг пром</w:t>
      </w:r>
      <w:r w:rsidR="00E556A6">
        <w:rPr>
          <w:color w:val="auto"/>
          <w:szCs w:val="28"/>
          <w:lang w:val="be-BY"/>
        </w:rPr>
        <w:t xml:space="preserve">ышленных предприятий, что вызывает загрязнение всей экосистемы в целом, в первую очередь водоемов, откуда уже наночастицы способны накапливаться в живых организмах. Проблема заключается в том, что до сих пор не существует достаточно четких определений </w:t>
      </w:r>
      <w:r w:rsidR="00D55218">
        <w:rPr>
          <w:color w:val="auto"/>
          <w:szCs w:val="28"/>
          <w:lang w:val="be-BY"/>
        </w:rPr>
        <w:t>ПДК для такого рода поллютантов</w:t>
      </w:r>
      <w:r w:rsidR="00E556A6">
        <w:rPr>
          <w:color w:val="auto"/>
          <w:szCs w:val="28"/>
          <w:lang w:val="be-BY"/>
        </w:rPr>
        <w:t>,</w:t>
      </w:r>
      <w:r w:rsidR="00D55218">
        <w:rPr>
          <w:color w:val="auto"/>
          <w:szCs w:val="28"/>
          <w:lang w:val="be-BY"/>
        </w:rPr>
        <w:t xml:space="preserve"> </w:t>
      </w:r>
      <w:r w:rsidR="00E556A6">
        <w:rPr>
          <w:color w:val="auto"/>
          <w:szCs w:val="28"/>
          <w:lang w:val="be-BY"/>
        </w:rPr>
        <w:t xml:space="preserve">что затрудняет оценку экологической безопасности </w:t>
      </w:r>
      <w:r w:rsidR="00313EF2">
        <w:rPr>
          <w:color w:val="auto"/>
          <w:szCs w:val="28"/>
          <w:lang w:val="be-BY"/>
        </w:rPr>
        <w:t>наноматериалов</w:t>
      </w:r>
      <w:r w:rsidR="009A4044" w:rsidRPr="009A4044">
        <w:rPr>
          <w:color w:val="auto"/>
          <w:szCs w:val="28"/>
        </w:rPr>
        <w:t xml:space="preserve"> </w:t>
      </w:r>
      <w:r w:rsidR="00196418">
        <w:rPr>
          <w:color w:val="auto"/>
          <w:szCs w:val="28"/>
        </w:rPr>
        <w:fldChar w:fldCharType="begin"/>
      </w:r>
      <w:r w:rsidR="00EC6F72">
        <w:rPr>
          <w:color w:val="auto"/>
          <w:szCs w:val="28"/>
        </w:rPr>
        <w:instrText xml:space="preserve"> ADDIN ZOTERO_ITEM CSL_CITATION {"citationID":"ae82u7760u","properties":{"formattedCitation":"[5]","plainCitation":"[5]"},"citationItems":[{"id":35,"uris":["http://zotero.org/users/4043026/items/X33P95HZ"],"uri":["http://zotero.org/users/4043026/items/X33P95HZ"],"itemData":{"id":35,"type":"article-journal","title":"Nanoecotoxicology: environmental risks of nanomaterials","container-title":"Nature Nanotechnology","page":"322–323","volume":"3","issue":"6","source":"Google Scholar","shortTitle":"Nanoecotoxicology","author":[{"family":"Scheringer","given":"Martin"}],"issued":{"date-parts":[["2008"]]}}}],"schema":"https://github.com/citation-style-language/schema/raw/master/csl-citation.json"} </w:instrText>
      </w:r>
      <w:r w:rsidR="00196418">
        <w:rPr>
          <w:color w:val="auto"/>
          <w:szCs w:val="28"/>
        </w:rPr>
        <w:fldChar w:fldCharType="separate"/>
      </w:r>
      <w:r w:rsidR="00A312FD" w:rsidRPr="00A312FD">
        <w:t>[5]</w:t>
      </w:r>
      <w:r w:rsidR="00196418">
        <w:rPr>
          <w:color w:val="auto"/>
          <w:szCs w:val="28"/>
        </w:rPr>
        <w:fldChar w:fldCharType="end"/>
      </w:r>
      <w:r w:rsidR="00E556A6">
        <w:rPr>
          <w:color w:val="auto"/>
          <w:szCs w:val="28"/>
          <w:lang w:val="be-BY"/>
        </w:rPr>
        <w:t>.</w:t>
      </w:r>
    </w:p>
    <w:p w:rsidR="002E1B7B" w:rsidRPr="00814324" w:rsidRDefault="002E1B7B" w:rsidP="00C64CC1">
      <w:pPr>
        <w:pStyle w:val="af0"/>
        <w:tabs>
          <w:tab w:val="left" w:pos="-142"/>
        </w:tabs>
        <w:spacing w:line="360" w:lineRule="exact"/>
        <w:ind w:firstLine="567"/>
        <w:jc w:val="both"/>
        <w:rPr>
          <w:color w:val="auto"/>
          <w:szCs w:val="28"/>
        </w:rPr>
      </w:pPr>
    </w:p>
    <w:p w:rsidR="0002660E" w:rsidRPr="0002660E" w:rsidRDefault="0002660E" w:rsidP="00C64CC1">
      <w:pPr>
        <w:pStyle w:val="af0"/>
        <w:tabs>
          <w:tab w:val="left" w:pos="-142"/>
        </w:tabs>
        <w:spacing w:line="360" w:lineRule="exact"/>
        <w:ind w:left="567"/>
        <w:jc w:val="both"/>
        <w:outlineLvl w:val="1"/>
        <w:rPr>
          <w:b/>
          <w:color w:val="auto"/>
          <w:szCs w:val="28"/>
        </w:rPr>
      </w:pPr>
      <w:bookmarkStart w:id="12" w:name="_Toc484470337"/>
      <w:r w:rsidRPr="0002660E">
        <w:rPr>
          <w:b/>
          <w:color w:val="auto"/>
          <w:szCs w:val="28"/>
        </w:rPr>
        <w:t>1.2. Биологическ</w:t>
      </w:r>
      <w:r w:rsidR="006F0D71">
        <w:rPr>
          <w:b/>
          <w:color w:val="auto"/>
          <w:szCs w:val="28"/>
        </w:rPr>
        <w:t>ая активность</w:t>
      </w:r>
      <w:r w:rsidRPr="0002660E">
        <w:rPr>
          <w:b/>
          <w:color w:val="auto"/>
          <w:szCs w:val="28"/>
        </w:rPr>
        <w:t xml:space="preserve"> наночастиц.</w:t>
      </w:r>
      <w:bookmarkEnd w:id="12"/>
    </w:p>
    <w:p w:rsidR="00817471" w:rsidRDefault="00817471" w:rsidP="00C64CC1">
      <w:pPr>
        <w:pStyle w:val="af0"/>
        <w:tabs>
          <w:tab w:val="left" w:pos="-142"/>
        </w:tabs>
        <w:spacing w:line="360" w:lineRule="exact"/>
        <w:ind w:firstLine="567"/>
        <w:jc w:val="both"/>
        <w:rPr>
          <w:color w:val="auto"/>
          <w:szCs w:val="28"/>
          <w:lang w:val="be-BY"/>
        </w:rPr>
      </w:pPr>
      <w:r>
        <w:rPr>
          <w:color w:val="auto"/>
          <w:szCs w:val="28"/>
          <w:lang w:val="be-BY"/>
        </w:rPr>
        <w:t>Биологические эффекты наночастиц во многом отличаются от эффектов, вызванных аналогичными материалами в более привычной форме (ионы либо суспензии крупных частиц).</w:t>
      </w:r>
    </w:p>
    <w:p w:rsidR="00817471" w:rsidRDefault="00817471" w:rsidP="00C64CC1">
      <w:pPr>
        <w:pStyle w:val="af0"/>
        <w:tabs>
          <w:tab w:val="left" w:pos="-142"/>
        </w:tabs>
        <w:spacing w:line="360" w:lineRule="exact"/>
        <w:ind w:firstLine="567"/>
        <w:jc w:val="both"/>
        <w:rPr>
          <w:color w:val="auto"/>
          <w:szCs w:val="28"/>
          <w:lang w:val="be-BY"/>
        </w:rPr>
      </w:pPr>
      <w:r>
        <w:rPr>
          <w:color w:val="auto"/>
          <w:szCs w:val="28"/>
          <w:lang w:val="be-BY"/>
        </w:rPr>
        <w:t xml:space="preserve">Влияние наночастиц на биологические системамы включает ряд дигнамических взаимодействий между поверхностью наночастиц и биологическими молекулами. Подобные взаимодействия определяют биодоступность наночастиц для организма. Они включают в себя формирование белковой оболочки вокруг наночастиц, обертывание наночастиц на клеточной </w:t>
      </w:r>
      <w:r>
        <w:rPr>
          <w:color w:val="auto"/>
          <w:szCs w:val="28"/>
          <w:lang w:val="be-BY"/>
        </w:rPr>
        <w:lastRenderedPageBreak/>
        <w:t>поверхности, эндоцитоз и внутриклеточный биокатализ</w:t>
      </w:r>
      <w:r w:rsidR="00611621" w:rsidRPr="00611621">
        <w:rPr>
          <w:color w:val="auto"/>
          <w:szCs w:val="28"/>
        </w:rPr>
        <w:t xml:space="preserve"> </w:t>
      </w:r>
      <w:r w:rsidR="00611621">
        <w:rPr>
          <w:color w:val="auto"/>
          <w:szCs w:val="28"/>
        </w:rPr>
        <w:fldChar w:fldCharType="begin"/>
      </w:r>
      <w:r w:rsidR="00EC6F72">
        <w:rPr>
          <w:color w:val="auto"/>
          <w:szCs w:val="28"/>
        </w:rPr>
        <w:instrText xml:space="preserve"> ADDIN ZOTERO_ITEM CSL_CITATION {"citationID":"a27f592vrgv","properties":{"formattedCitation":"[7]","plainCitation":"[7]"},"citationItems":[{"id":36,"uris":["http://zotero.org/users/4043026/items/X74FH4TH"],"uri":["http://zotero.org/users/4043026/items/X74FH4TH"],"itemData":{"id":36,"type":"article-journal","title":"Understanding biophysicochemical interactions at the nano–bio interface","container-title":"Nature Materials","page":"543-557","volume":"8","issue":"7","source":"CrossRef","DOI":"10.1038/nmat2442","ISSN":"1476-1122, 1476-4660","author":[{"family":"Nel","given":"Andre E."},{"family":"Mädler","given":"Lutz"},{"family":"Velegol","given":"Darrell"},{"family":"Xia","given":"Tian"},{"family":"Hoek","given":"Eric M. V."},{"family":"Somasundaran","given":"Ponisseril"},{"family":"Klaessig","given":"Fred"},{"family":"Castranova","given":"Vince"},{"family":"Thompson","given":"Mike"}],"issued":{"date-parts":[["2009",7]]}}}],"schema":"https://github.com/citation-style-language/schema/raw/master/csl-citation.json"} </w:instrText>
      </w:r>
      <w:r w:rsidR="00611621">
        <w:rPr>
          <w:color w:val="auto"/>
          <w:szCs w:val="28"/>
        </w:rPr>
        <w:fldChar w:fldCharType="separate"/>
      </w:r>
      <w:r w:rsidR="004D59F4" w:rsidRPr="004D59F4">
        <w:t>[7]</w:t>
      </w:r>
      <w:r w:rsidR="00611621">
        <w:rPr>
          <w:color w:val="auto"/>
          <w:szCs w:val="28"/>
        </w:rPr>
        <w:fldChar w:fldCharType="end"/>
      </w:r>
      <w:r>
        <w:rPr>
          <w:color w:val="auto"/>
          <w:szCs w:val="28"/>
          <w:lang w:val="be-BY"/>
        </w:rPr>
        <w:t>.</w:t>
      </w:r>
      <w:r w:rsidR="00FC5B94">
        <w:rPr>
          <w:color w:val="auto"/>
          <w:szCs w:val="28"/>
          <w:lang w:val="be-BY"/>
        </w:rPr>
        <w:t xml:space="preserve"> Взаимодействия наночастиц с живыми объектами определяются следующими компонентами состемы наночастица-живой организм:</w:t>
      </w:r>
    </w:p>
    <w:p w:rsidR="00FC5B94" w:rsidRDefault="00FC5B94" w:rsidP="00C64CC1">
      <w:pPr>
        <w:pStyle w:val="af0"/>
        <w:tabs>
          <w:tab w:val="left" w:pos="-142"/>
        </w:tabs>
        <w:spacing w:line="360" w:lineRule="exact"/>
        <w:ind w:firstLine="567"/>
        <w:jc w:val="both"/>
        <w:rPr>
          <w:color w:val="auto"/>
          <w:szCs w:val="28"/>
          <w:lang w:val="be-BY"/>
        </w:rPr>
      </w:pPr>
      <w:r>
        <w:rPr>
          <w:color w:val="auto"/>
          <w:szCs w:val="28"/>
          <w:lang w:val="be-BY"/>
        </w:rPr>
        <w:t>1. Поверхность наночастиц, характеристики которой определяются составом наночастицы.</w:t>
      </w:r>
    </w:p>
    <w:p w:rsidR="00FC5B94" w:rsidRDefault="00FC5B94" w:rsidP="00C64CC1">
      <w:pPr>
        <w:pStyle w:val="af0"/>
        <w:tabs>
          <w:tab w:val="left" w:pos="-142"/>
        </w:tabs>
        <w:spacing w:line="360" w:lineRule="exact"/>
        <w:ind w:firstLine="567"/>
        <w:jc w:val="both"/>
        <w:rPr>
          <w:color w:val="auto"/>
          <w:szCs w:val="28"/>
          <w:lang w:val="be-BY"/>
        </w:rPr>
      </w:pPr>
      <w:r>
        <w:rPr>
          <w:color w:val="auto"/>
          <w:szCs w:val="28"/>
          <w:lang w:val="be-BY"/>
        </w:rPr>
        <w:t>2. Взаимодейтсвия твердой и жидкой фаз, за твердую фазу принимается материал наночастицы, за жидкую – окружение ,в котором она находится. Следует учитывать, что наночастица способна вызывать серьезные изменения окружающего ее раствора.</w:t>
      </w:r>
    </w:p>
    <w:p w:rsidR="00FC5B94" w:rsidRDefault="00FC5B94" w:rsidP="00C64CC1">
      <w:pPr>
        <w:pStyle w:val="af0"/>
        <w:tabs>
          <w:tab w:val="left" w:pos="-142"/>
        </w:tabs>
        <w:spacing w:line="360" w:lineRule="exact"/>
        <w:ind w:firstLine="567"/>
        <w:jc w:val="both"/>
        <w:rPr>
          <w:color w:val="auto"/>
          <w:szCs w:val="28"/>
          <w:lang w:val="be-BY"/>
        </w:rPr>
      </w:pPr>
      <w:r>
        <w:rPr>
          <w:color w:val="auto"/>
          <w:szCs w:val="28"/>
          <w:lang w:val="be-BY"/>
        </w:rPr>
        <w:t>3. Контактная зона взаимодействия жидкости, твердого вещества наночастицы и биологического субстрата (например – клеточной мембраны).</w:t>
      </w:r>
    </w:p>
    <w:p w:rsidR="00817471" w:rsidRDefault="00817471" w:rsidP="00C64CC1">
      <w:pPr>
        <w:pStyle w:val="af0"/>
        <w:tabs>
          <w:tab w:val="left" w:pos="-142"/>
        </w:tabs>
        <w:spacing w:line="360" w:lineRule="exact"/>
        <w:ind w:firstLine="567"/>
        <w:jc w:val="both"/>
        <w:rPr>
          <w:color w:val="auto"/>
          <w:szCs w:val="28"/>
          <w:lang w:val="be-BY"/>
        </w:rPr>
      </w:pPr>
      <w:r>
        <w:rPr>
          <w:color w:val="auto"/>
          <w:szCs w:val="28"/>
          <w:lang w:val="be-BY"/>
        </w:rPr>
        <w:t>Наночастицы способны неспецифически сорбироваться на поверности клеток за счет характеристик своей поверхности, таких как заряд, шероховатость, гидрофобность</w:t>
      </w:r>
      <w:r w:rsidR="00611621" w:rsidRPr="00611621">
        <w:rPr>
          <w:color w:val="auto"/>
          <w:szCs w:val="28"/>
        </w:rPr>
        <w:t xml:space="preserve"> </w:t>
      </w:r>
      <w:r w:rsidR="00611621">
        <w:rPr>
          <w:color w:val="auto"/>
          <w:szCs w:val="28"/>
          <w:lang w:val="be-BY"/>
        </w:rPr>
        <w:fldChar w:fldCharType="begin"/>
      </w:r>
      <w:r w:rsidR="00EC6F72">
        <w:rPr>
          <w:color w:val="auto"/>
          <w:szCs w:val="28"/>
          <w:lang w:val="be-BY"/>
        </w:rPr>
        <w:instrText xml:space="preserve"> ADDIN ZOTERO_ITEM CSL_CITATION {"citationID":"a2aoesdjh8r","properties":{"formattedCitation":"[7]","plainCitation":"[7]"},"citationItems":[{"id":36,"uris":["http://zotero.org/users/4043026/items/X74FH4TH"],"uri":["http://zotero.org/users/4043026/items/X74FH4TH"],"itemData":{"id":36,"type":"article-journal","title":"Understanding biophysicochemical interactions at the nano–bio interface","container-title":"Nature Materials","page":"543-557","volume":"8","issue":"7","source":"CrossRef","DOI":"10.1038/nmat2442","ISSN":"1476-1122, 1476-4660","author":[{"family":"Nel","given":"Andre E."},{"family":"Mädler","given":"Lutz"},{"family":"Velegol","given":"Darrell"},{"family":"Xia","given":"Tian"},{"family":"Hoek","given":"Eric M. V."},{"family":"Somasundaran","given":"Ponisseril"},{"family":"Klaessig","given":"Fred"},{"family":"Castranova","given":"Vince"},{"family":"Thompson","given":"Mike"}],"issued":{"date-parts":[["2009",7]]}}}],"schema":"https://github.com/citation-style-language/schema/raw/master/csl-citation.json"} </w:instrText>
      </w:r>
      <w:r w:rsidR="00611621">
        <w:rPr>
          <w:color w:val="auto"/>
          <w:szCs w:val="28"/>
          <w:lang w:val="be-BY"/>
        </w:rPr>
        <w:fldChar w:fldCharType="separate"/>
      </w:r>
      <w:r w:rsidR="004D59F4" w:rsidRPr="004D59F4">
        <w:t>[7]</w:t>
      </w:r>
      <w:r w:rsidR="00611621">
        <w:rPr>
          <w:color w:val="auto"/>
          <w:szCs w:val="28"/>
          <w:lang w:val="be-BY"/>
        </w:rPr>
        <w:fldChar w:fldCharType="end"/>
      </w:r>
      <w:r>
        <w:rPr>
          <w:color w:val="auto"/>
          <w:szCs w:val="28"/>
          <w:lang w:val="be-BY"/>
        </w:rPr>
        <w:t>. Так же некоторые наночастицы способны сорбироваться на клетке специфично и вызывать таким образом реакцию эндоцитоза, однако для многих наночастиц описана возможность проникновения в клетку через плазмалемму без задействования эндоцитоза вообще</w:t>
      </w:r>
      <w:r w:rsidR="00611621" w:rsidRPr="00611621">
        <w:rPr>
          <w:color w:val="auto"/>
          <w:szCs w:val="28"/>
        </w:rPr>
        <w:t xml:space="preserve"> </w:t>
      </w:r>
      <w:r w:rsidR="00611621">
        <w:rPr>
          <w:color w:val="auto"/>
          <w:szCs w:val="28"/>
        </w:rPr>
        <w:fldChar w:fldCharType="begin"/>
      </w:r>
      <w:r w:rsidR="00EC6F72">
        <w:rPr>
          <w:color w:val="auto"/>
          <w:szCs w:val="28"/>
        </w:rPr>
        <w:instrText xml:space="preserve"> ADDIN ZOTERO_ITEM CSL_CITATION {"citationID":"abe61nqlje","properties":{"formattedCitation":"[7]","plainCitation":"[7]"},"citationItems":[{"id":36,"uris":["http://zotero.org/users/4043026/items/X74FH4TH"],"uri":["http://zotero.org/users/4043026/items/X74FH4TH"],"itemData":{"id":36,"type":"article-journal","title":"Understanding biophysicochemical interactions at the nano–bio interface","container-title":"Nature Materials","page":"543-557","volume":"8","issue":"7","source":"CrossRef","DOI":"10.1038/nmat2442","ISSN":"1476-1122, 1476-4660","author":[{"family":"Nel","given":"Andre E."},{"family":"Mädler","given":"Lutz"},{"family":"Velegol","given":"Darrell"},{"family":"Xia","given":"Tian"},{"family":"Hoek","given":"Eric M. V."},{"family":"Somasundaran","given":"Ponisseril"},{"family":"Klaessig","given":"Fred"},{"family":"Castranova","given":"Vince"},{"family":"Thompson","given":"Mike"}],"issued":{"date-parts":[["2009",7]]}}}],"schema":"https://github.com/citation-style-language/schema/raw/master/csl-citation.json"} </w:instrText>
      </w:r>
      <w:r w:rsidR="00611621">
        <w:rPr>
          <w:color w:val="auto"/>
          <w:szCs w:val="28"/>
        </w:rPr>
        <w:fldChar w:fldCharType="separate"/>
      </w:r>
      <w:r w:rsidR="004D59F4" w:rsidRPr="004D59F4">
        <w:t>[7]</w:t>
      </w:r>
      <w:r w:rsidR="00611621">
        <w:rPr>
          <w:color w:val="auto"/>
          <w:szCs w:val="28"/>
        </w:rPr>
        <w:fldChar w:fldCharType="end"/>
      </w:r>
      <w:r>
        <w:rPr>
          <w:color w:val="auto"/>
          <w:szCs w:val="28"/>
          <w:lang w:val="be-BY"/>
        </w:rPr>
        <w:t>.</w:t>
      </w:r>
    </w:p>
    <w:p w:rsidR="0002660E" w:rsidRDefault="00814324" w:rsidP="00C64CC1">
      <w:pPr>
        <w:pStyle w:val="af0"/>
        <w:tabs>
          <w:tab w:val="left" w:pos="-142"/>
        </w:tabs>
        <w:spacing w:line="360" w:lineRule="exact"/>
        <w:ind w:firstLine="567"/>
        <w:jc w:val="both"/>
        <w:rPr>
          <w:color w:val="auto"/>
          <w:szCs w:val="28"/>
        </w:rPr>
      </w:pPr>
      <w:r>
        <w:rPr>
          <w:color w:val="auto"/>
          <w:szCs w:val="28"/>
          <w:lang w:val="be-BY"/>
        </w:rPr>
        <w:t>Показано цитотоксическое действие наночастиц металлов и их оксидов на клетки различных типов. Для человека в первую очередь важено воздействие на клетки эпителия дыхательных путей. Наночастицы способны прон</w:t>
      </w:r>
      <w:r w:rsidR="00295B92">
        <w:rPr>
          <w:color w:val="auto"/>
          <w:szCs w:val="28"/>
          <w:lang w:val="be-BY"/>
        </w:rPr>
        <w:t>икать сквозь клеточные мембраны</w:t>
      </w:r>
      <w:r>
        <w:rPr>
          <w:color w:val="auto"/>
          <w:szCs w:val="28"/>
          <w:lang w:val="be-BY"/>
        </w:rPr>
        <w:t>,</w:t>
      </w:r>
      <w:r w:rsidR="00295B92">
        <w:rPr>
          <w:color w:val="auto"/>
          <w:szCs w:val="28"/>
          <w:lang w:val="be-BY"/>
        </w:rPr>
        <w:t xml:space="preserve"> </w:t>
      </w:r>
      <w:r>
        <w:rPr>
          <w:color w:val="auto"/>
          <w:szCs w:val="28"/>
          <w:lang w:val="be-BY"/>
        </w:rPr>
        <w:t xml:space="preserve">подобно липофильным соединениям, и оказывать токсическое воздействие в следствие генерации АФК и возникновении оксидативного стресса. При этом действие оксида меди на эпителиоциты было подобно воздействию избыточных концентраций </w:t>
      </w:r>
      <w:r>
        <w:rPr>
          <w:color w:val="auto"/>
          <w:szCs w:val="28"/>
          <w:lang w:val="en-US"/>
        </w:rPr>
        <w:t>H</w:t>
      </w:r>
      <w:r w:rsidRPr="00814324">
        <w:rPr>
          <w:color w:val="auto"/>
          <w:szCs w:val="28"/>
          <w:vertAlign w:val="subscript"/>
        </w:rPr>
        <w:t>2</w:t>
      </w:r>
      <w:r>
        <w:rPr>
          <w:color w:val="auto"/>
          <w:szCs w:val="28"/>
          <w:lang w:val="en-US"/>
        </w:rPr>
        <w:t>O</w:t>
      </w:r>
      <w:r w:rsidRPr="00814324">
        <w:rPr>
          <w:color w:val="auto"/>
          <w:szCs w:val="28"/>
          <w:vertAlign w:val="subscript"/>
        </w:rPr>
        <w:t>2</w:t>
      </w:r>
      <w:r w:rsidR="009A4044" w:rsidRPr="009A4044">
        <w:rPr>
          <w:color w:val="auto"/>
          <w:szCs w:val="28"/>
        </w:rPr>
        <w:t xml:space="preserve"> [8]</w:t>
      </w:r>
      <w:r w:rsidRPr="00814324">
        <w:rPr>
          <w:color w:val="auto"/>
          <w:szCs w:val="28"/>
        </w:rPr>
        <w:t>.</w:t>
      </w:r>
    </w:p>
    <w:p w:rsidR="008F6A0C" w:rsidRDefault="00E556A6" w:rsidP="00C64CC1">
      <w:pPr>
        <w:pStyle w:val="af0"/>
        <w:tabs>
          <w:tab w:val="left" w:pos="-142"/>
        </w:tabs>
        <w:spacing w:line="360" w:lineRule="exact"/>
        <w:ind w:firstLine="567"/>
        <w:jc w:val="both"/>
        <w:rPr>
          <w:color w:val="auto"/>
          <w:szCs w:val="28"/>
        </w:rPr>
      </w:pPr>
      <w:r>
        <w:rPr>
          <w:color w:val="auto"/>
          <w:szCs w:val="28"/>
        </w:rPr>
        <w:t>Так же отмечен бактериоцидный и бактериостатический эффект на ряд бактериальных организмов. В данном случае подобное действие связывается с повреждением клеточной стенки бактерий наночастицами, так как была по</w:t>
      </w:r>
      <w:r w:rsidR="0028562E">
        <w:rPr>
          <w:color w:val="auto"/>
          <w:szCs w:val="28"/>
        </w:rPr>
        <w:t>казана лучшая выживаемость грам</w:t>
      </w:r>
      <w:r>
        <w:rPr>
          <w:color w:val="auto"/>
          <w:szCs w:val="28"/>
        </w:rPr>
        <w:t xml:space="preserve">отрицательных бактерий по сравнению с грамположительными, однако </w:t>
      </w:r>
      <w:r w:rsidR="0028562E">
        <w:rPr>
          <w:color w:val="auto"/>
          <w:szCs w:val="28"/>
        </w:rPr>
        <w:t>каким образом наночастицы нарушают структуру муреиновой оболочки, на данный момент достоверно не известно. В данном случае наночастицы выступают в роли потенциальных неспецифических заменителей антибиотиков, особенно при лечении инфекций, вызванных грамположительными бактериями</w:t>
      </w:r>
      <w:r w:rsidR="002819DC">
        <w:rPr>
          <w:color w:val="auto"/>
          <w:szCs w:val="28"/>
        </w:rPr>
        <w:t xml:space="preserve"> </w:t>
      </w:r>
      <w:r w:rsidR="002819DC">
        <w:rPr>
          <w:color w:val="auto"/>
          <w:szCs w:val="28"/>
        </w:rPr>
        <w:fldChar w:fldCharType="begin"/>
      </w:r>
      <w:r w:rsidR="00EC6F72">
        <w:rPr>
          <w:color w:val="auto"/>
          <w:szCs w:val="28"/>
        </w:rPr>
        <w:instrText xml:space="preserve"> ADDIN ZOTERO_ITEM CSL_CITATION {"citationID":"aqkesqu8ah","properties":{"formattedCitation":"[16]","plainCitation":"[16]"},"citationItems":[{"id":11,"uris":["http://zotero.org/users/4043026/items/5X8SVPVR"],"uri":["http://zotero.org/users/4043026/items/5X8SVPVR"],"itemData":{"id":11,"type":"article-journal","title":"Synthesis, characterization, and antimicrobial properties of copper nanoparticles","container-title":"International Journal of Nanomedicine","page":"4467","source":"CrossRef","DOI":"10.2147/IJN.S50837","ISSN":"1178-2013","language":"en","author":[{"family":"El Zowalaty","given":"Mohamed"},{"family":"Ibrahim","given":"Nor Azowa"},{"family":"Salama","given":"Mohamed"},{"family":"Shameli","given":"Kamyar"},{"family":"Usman","given":"Muhammad"},{"family":"Zainuddin","given":"Norhazlin"}],"issued":{"date-parts":[["2013",11]]}}}],"schema":"https://github.com/citation-style-language/schema/raw/master/csl-citation.json"} </w:instrText>
      </w:r>
      <w:r w:rsidR="002819DC">
        <w:rPr>
          <w:color w:val="auto"/>
          <w:szCs w:val="28"/>
        </w:rPr>
        <w:fldChar w:fldCharType="separate"/>
      </w:r>
      <w:r w:rsidR="004D59F4" w:rsidRPr="004D59F4">
        <w:t>[16]</w:t>
      </w:r>
      <w:r w:rsidR="002819DC">
        <w:rPr>
          <w:color w:val="auto"/>
          <w:szCs w:val="28"/>
        </w:rPr>
        <w:fldChar w:fldCharType="end"/>
      </w:r>
      <w:r w:rsidR="0028562E">
        <w:rPr>
          <w:color w:val="auto"/>
          <w:szCs w:val="28"/>
        </w:rPr>
        <w:t>.</w:t>
      </w:r>
      <w:r w:rsidR="00774F30">
        <w:rPr>
          <w:color w:val="auto"/>
          <w:szCs w:val="28"/>
        </w:rPr>
        <w:t xml:space="preserve"> На рисунке ниже показано сравнение антимикробной активности суспензий медных наночастиц различной концентрации</w:t>
      </w:r>
      <w:r w:rsidR="00921E96">
        <w:rPr>
          <w:color w:val="auto"/>
          <w:szCs w:val="28"/>
        </w:rPr>
        <w:t xml:space="preserve"> и </w:t>
      </w:r>
      <w:proofErr w:type="spellStart"/>
      <w:r w:rsidR="00921E96">
        <w:rPr>
          <w:color w:val="auto"/>
          <w:szCs w:val="28"/>
        </w:rPr>
        <w:t>хитозана</w:t>
      </w:r>
      <w:proofErr w:type="spellEnd"/>
      <w:r w:rsidR="00921E96">
        <w:rPr>
          <w:color w:val="auto"/>
          <w:szCs w:val="28"/>
        </w:rPr>
        <w:t>, одного из распространенных неспецифических антибактериальных агентов:</w:t>
      </w:r>
    </w:p>
    <w:p w:rsidR="008F6A0C" w:rsidRDefault="008F6A0C">
      <w:pPr>
        <w:suppressAutoHyphens w:val="0"/>
        <w:rPr>
          <w:sz w:val="28"/>
          <w:szCs w:val="28"/>
        </w:rPr>
      </w:pPr>
      <w:r>
        <w:rPr>
          <w:szCs w:val="28"/>
        </w:rPr>
        <w:br w:type="page"/>
      </w:r>
    </w:p>
    <w:p w:rsidR="00E556A6" w:rsidRDefault="00FF579F" w:rsidP="00C64CC1">
      <w:pPr>
        <w:pStyle w:val="af0"/>
        <w:tabs>
          <w:tab w:val="left" w:pos="-142"/>
        </w:tabs>
        <w:spacing w:line="360" w:lineRule="exact"/>
        <w:ind w:firstLine="567"/>
        <w:jc w:val="both"/>
        <w:rPr>
          <w:color w:val="auto"/>
          <w:szCs w:val="28"/>
        </w:rPr>
      </w:pPr>
      <w:r>
        <w:rPr>
          <w:noProof/>
          <w:lang w:eastAsia="ru-RU"/>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3769360" cy="2619375"/>
            <wp:effectExtent l="0" t="0" r="2540" b="9525"/>
            <wp:wrapSquare wrapText="bothSides"/>
            <wp:docPr id="211"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76936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1E96" w:rsidRDefault="00921E96" w:rsidP="00C64CC1">
      <w:pPr>
        <w:pStyle w:val="af0"/>
        <w:tabs>
          <w:tab w:val="left" w:pos="-142"/>
        </w:tabs>
        <w:spacing w:line="360" w:lineRule="exact"/>
        <w:ind w:firstLine="567"/>
        <w:jc w:val="both"/>
        <w:rPr>
          <w:color w:val="auto"/>
          <w:szCs w:val="28"/>
        </w:rPr>
      </w:pPr>
    </w:p>
    <w:p w:rsidR="00921E96" w:rsidRDefault="00921E96" w:rsidP="00C64CC1">
      <w:pPr>
        <w:pStyle w:val="af0"/>
        <w:tabs>
          <w:tab w:val="left" w:pos="-142"/>
        </w:tabs>
        <w:spacing w:line="360" w:lineRule="exact"/>
        <w:ind w:firstLine="567"/>
        <w:jc w:val="both"/>
        <w:rPr>
          <w:color w:val="auto"/>
          <w:szCs w:val="28"/>
        </w:rPr>
      </w:pPr>
    </w:p>
    <w:p w:rsidR="00921E96" w:rsidRDefault="00921E96" w:rsidP="00C64CC1">
      <w:pPr>
        <w:pStyle w:val="af0"/>
        <w:tabs>
          <w:tab w:val="left" w:pos="-142"/>
        </w:tabs>
        <w:spacing w:line="360" w:lineRule="exact"/>
        <w:ind w:firstLine="567"/>
        <w:jc w:val="both"/>
        <w:rPr>
          <w:color w:val="auto"/>
          <w:szCs w:val="28"/>
        </w:rPr>
      </w:pPr>
    </w:p>
    <w:p w:rsidR="00921E96" w:rsidRDefault="00921E96" w:rsidP="00C64CC1">
      <w:pPr>
        <w:pStyle w:val="af0"/>
        <w:tabs>
          <w:tab w:val="left" w:pos="-142"/>
        </w:tabs>
        <w:spacing w:line="360" w:lineRule="exact"/>
        <w:ind w:firstLine="567"/>
        <w:jc w:val="both"/>
        <w:rPr>
          <w:color w:val="auto"/>
          <w:szCs w:val="28"/>
        </w:rPr>
      </w:pPr>
    </w:p>
    <w:p w:rsidR="00921E96" w:rsidRDefault="00921E96" w:rsidP="00C64CC1">
      <w:pPr>
        <w:pStyle w:val="af0"/>
        <w:tabs>
          <w:tab w:val="left" w:pos="-142"/>
        </w:tabs>
        <w:spacing w:line="360" w:lineRule="exact"/>
        <w:ind w:firstLine="567"/>
        <w:jc w:val="both"/>
        <w:rPr>
          <w:color w:val="auto"/>
          <w:szCs w:val="28"/>
        </w:rPr>
      </w:pPr>
    </w:p>
    <w:p w:rsidR="00921E96" w:rsidRDefault="00921E96" w:rsidP="00C64CC1">
      <w:pPr>
        <w:pStyle w:val="af0"/>
        <w:tabs>
          <w:tab w:val="left" w:pos="-142"/>
        </w:tabs>
        <w:spacing w:line="360" w:lineRule="exact"/>
        <w:ind w:firstLine="567"/>
        <w:jc w:val="both"/>
        <w:rPr>
          <w:color w:val="auto"/>
          <w:szCs w:val="28"/>
        </w:rPr>
      </w:pPr>
    </w:p>
    <w:p w:rsidR="00921E96" w:rsidRDefault="00921E96" w:rsidP="00C64CC1">
      <w:pPr>
        <w:pStyle w:val="af0"/>
        <w:tabs>
          <w:tab w:val="left" w:pos="-142"/>
        </w:tabs>
        <w:spacing w:line="360" w:lineRule="exact"/>
        <w:ind w:firstLine="567"/>
        <w:jc w:val="both"/>
        <w:rPr>
          <w:color w:val="auto"/>
          <w:szCs w:val="28"/>
        </w:rPr>
      </w:pPr>
    </w:p>
    <w:p w:rsidR="00921E96" w:rsidRDefault="00921E96" w:rsidP="00C64CC1">
      <w:pPr>
        <w:pStyle w:val="af0"/>
        <w:tabs>
          <w:tab w:val="left" w:pos="-142"/>
        </w:tabs>
        <w:spacing w:line="360" w:lineRule="exact"/>
        <w:ind w:firstLine="567"/>
        <w:jc w:val="both"/>
        <w:rPr>
          <w:color w:val="auto"/>
          <w:szCs w:val="28"/>
        </w:rPr>
      </w:pPr>
    </w:p>
    <w:p w:rsidR="00921E96" w:rsidRDefault="00921E96" w:rsidP="00C64CC1">
      <w:pPr>
        <w:pStyle w:val="af0"/>
        <w:tabs>
          <w:tab w:val="left" w:pos="-142"/>
        </w:tabs>
        <w:spacing w:line="360" w:lineRule="exact"/>
        <w:ind w:firstLine="567"/>
        <w:jc w:val="both"/>
        <w:rPr>
          <w:color w:val="auto"/>
          <w:szCs w:val="28"/>
        </w:rPr>
      </w:pPr>
    </w:p>
    <w:p w:rsidR="00921E96" w:rsidRDefault="00921E96" w:rsidP="00C64CC1">
      <w:pPr>
        <w:pStyle w:val="af0"/>
        <w:tabs>
          <w:tab w:val="left" w:pos="-142"/>
        </w:tabs>
        <w:spacing w:line="360" w:lineRule="exact"/>
        <w:ind w:firstLine="567"/>
        <w:jc w:val="both"/>
        <w:rPr>
          <w:color w:val="auto"/>
          <w:szCs w:val="28"/>
        </w:rPr>
      </w:pPr>
    </w:p>
    <w:p w:rsidR="00921E96" w:rsidRDefault="00921E96" w:rsidP="00C64CC1">
      <w:pPr>
        <w:pStyle w:val="af0"/>
        <w:tabs>
          <w:tab w:val="left" w:pos="-142"/>
        </w:tabs>
        <w:spacing w:line="360" w:lineRule="exact"/>
        <w:ind w:firstLine="567"/>
        <w:jc w:val="both"/>
        <w:rPr>
          <w:color w:val="auto"/>
          <w:szCs w:val="28"/>
        </w:rPr>
      </w:pPr>
    </w:p>
    <w:p w:rsidR="00921E96" w:rsidRPr="008F6A0C" w:rsidRDefault="00612D60" w:rsidP="00C64CC1">
      <w:pPr>
        <w:pStyle w:val="af0"/>
        <w:tabs>
          <w:tab w:val="left" w:pos="-142"/>
        </w:tabs>
        <w:spacing w:line="360" w:lineRule="exact"/>
        <w:ind w:firstLine="567"/>
        <w:jc w:val="both"/>
        <w:rPr>
          <w:color w:val="auto"/>
          <w:szCs w:val="28"/>
        </w:rPr>
      </w:pPr>
      <w:r>
        <w:rPr>
          <w:color w:val="auto"/>
          <w:szCs w:val="28"/>
        </w:rPr>
        <w:t xml:space="preserve">Рисунок 1.1. Антимикробная активность медных наночастиц различных концентраций в сравнении с </w:t>
      </w:r>
      <w:proofErr w:type="spellStart"/>
      <w:r>
        <w:rPr>
          <w:color w:val="auto"/>
          <w:szCs w:val="28"/>
        </w:rPr>
        <w:t>хитозаном</w:t>
      </w:r>
      <w:proofErr w:type="spellEnd"/>
      <w:r>
        <w:rPr>
          <w:color w:val="auto"/>
          <w:szCs w:val="28"/>
        </w:rPr>
        <w:t xml:space="preserve">, светлая кайма вокруг бумажного круга с раствором действующего вещества – зона ингибирования роста микроорганизмов на питательном субстрате. </w:t>
      </w:r>
      <w:r>
        <w:rPr>
          <w:color w:val="auto"/>
          <w:szCs w:val="28"/>
          <w:lang w:val="en-US"/>
        </w:rPr>
        <w:t>A</w:t>
      </w:r>
      <w:r>
        <w:rPr>
          <w:color w:val="auto"/>
          <w:szCs w:val="28"/>
        </w:rPr>
        <w:t xml:space="preserve"> – </w:t>
      </w:r>
      <w:proofErr w:type="spellStart"/>
      <w:r>
        <w:rPr>
          <w:color w:val="auto"/>
          <w:szCs w:val="28"/>
        </w:rPr>
        <w:t>метилин</w:t>
      </w:r>
      <w:proofErr w:type="spellEnd"/>
      <w:r>
        <w:rPr>
          <w:color w:val="auto"/>
          <w:szCs w:val="28"/>
        </w:rPr>
        <w:t xml:space="preserve">-резистентный штамм </w:t>
      </w:r>
      <w:proofErr w:type="spellStart"/>
      <w:r w:rsidRPr="00612D60">
        <w:rPr>
          <w:color w:val="auto"/>
          <w:szCs w:val="28"/>
        </w:rPr>
        <w:t>Staphylococcus</w:t>
      </w:r>
      <w:proofErr w:type="spellEnd"/>
      <w:r w:rsidRPr="00612D60">
        <w:rPr>
          <w:color w:val="auto"/>
          <w:szCs w:val="28"/>
        </w:rPr>
        <w:t xml:space="preserve"> </w:t>
      </w:r>
      <w:proofErr w:type="spellStart"/>
      <w:r w:rsidRPr="00612D60">
        <w:rPr>
          <w:color w:val="auto"/>
          <w:szCs w:val="28"/>
        </w:rPr>
        <w:t>aureus</w:t>
      </w:r>
      <w:proofErr w:type="spellEnd"/>
      <w:r>
        <w:rPr>
          <w:color w:val="auto"/>
          <w:szCs w:val="28"/>
        </w:rPr>
        <w:t>,</w:t>
      </w:r>
      <w:r w:rsidRPr="00612D60">
        <w:rPr>
          <w:color w:val="auto"/>
          <w:szCs w:val="28"/>
        </w:rPr>
        <w:t xml:space="preserve"> </w:t>
      </w:r>
      <w:r>
        <w:rPr>
          <w:color w:val="auto"/>
          <w:szCs w:val="28"/>
          <w:lang w:val="en-US"/>
        </w:rPr>
        <w:t>B</w:t>
      </w:r>
      <w:r>
        <w:rPr>
          <w:color w:val="auto"/>
          <w:szCs w:val="28"/>
        </w:rPr>
        <w:t xml:space="preserve"> – </w:t>
      </w:r>
      <w:proofErr w:type="spellStart"/>
      <w:r w:rsidRPr="00612D60">
        <w:rPr>
          <w:color w:val="auto"/>
          <w:szCs w:val="28"/>
        </w:rPr>
        <w:t>Pseudomonas</w:t>
      </w:r>
      <w:proofErr w:type="spellEnd"/>
      <w:r w:rsidRPr="00612D60">
        <w:rPr>
          <w:color w:val="auto"/>
          <w:szCs w:val="28"/>
        </w:rPr>
        <w:t xml:space="preserve"> </w:t>
      </w:r>
      <w:proofErr w:type="spellStart"/>
      <w:r w:rsidRPr="00612D60">
        <w:rPr>
          <w:color w:val="auto"/>
          <w:szCs w:val="28"/>
        </w:rPr>
        <w:t>aeruginosa</w:t>
      </w:r>
      <w:proofErr w:type="spellEnd"/>
      <w:r>
        <w:rPr>
          <w:color w:val="auto"/>
          <w:szCs w:val="28"/>
        </w:rPr>
        <w:t>,</w:t>
      </w:r>
      <w:r w:rsidRPr="00612D60">
        <w:rPr>
          <w:color w:val="auto"/>
          <w:szCs w:val="28"/>
        </w:rPr>
        <w:t xml:space="preserve"> </w:t>
      </w:r>
      <w:r>
        <w:rPr>
          <w:color w:val="auto"/>
          <w:szCs w:val="28"/>
          <w:lang w:val="en-US"/>
        </w:rPr>
        <w:t>C</w:t>
      </w:r>
      <w:r>
        <w:rPr>
          <w:color w:val="auto"/>
          <w:szCs w:val="28"/>
        </w:rPr>
        <w:t xml:space="preserve"> – </w:t>
      </w:r>
      <w:proofErr w:type="spellStart"/>
      <w:r w:rsidRPr="00612D60">
        <w:rPr>
          <w:color w:val="auto"/>
          <w:szCs w:val="28"/>
        </w:rPr>
        <w:t>Salmonella</w:t>
      </w:r>
      <w:proofErr w:type="spellEnd"/>
      <w:r w:rsidRPr="00612D60">
        <w:rPr>
          <w:color w:val="auto"/>
          <w:szCs w:val="28"/>
        </w:rPr>
        <w:t xml:space="preserve"> </w:t>
      </w:r>
      <w:proofErr w:type="spellStart"/>
      <w:r w:rsidRPr="00612D60">
        <w:rPr>
          <w:color w:val="auto"/>
          <w:szCs w:val="28"/>
        </w:rPr>
        <w:t>choleraesuis</w:t>
      </w:r>
      <w:proofErr w:type="spellEnd"/>
      <w:r>
        <w:rPr>
          <w:color w:val="auto"/>
          <w:szCs w:val="28"/>
        </w:rPr>
        <w:t>,</w:t>
      </w:r>
      <w:r w:rsidRPr="00612D60">
        <w:rPr>
          <w:color w:val="auto"/>
          <w:szCs w:val="28"/>
        </w:rPr>
        <w:t xml:space="preserve"> </w:t>
      </w:r>
      <w:r>
        <w:rPr>
          <w:color w:val="auto"/>
          <w:szCs w:val="28"/>
        </w:rPr>
        <w:t xml:space="preserve">   </w:t>
      </w:r>
      <w:r>
        <w:rPr>
          <w:color w:val="auto"/>
          <w:szCs w:val="28"/>
          <w:lang w:val="en-US"/>
        </w:rPr>
        <w:t>D</w:t>
      </w:r>
      <w:r w:rsidRPr="00612D60">
        <w:rPr>
          <w:color w:val="auto"/>
          <w:szCs w:val="28"/>
        </w:rPr>
        <w:t xml:space="preserve"> </w:t>
      </w:r>
      <w:r>
        <w:rPr>
          <w:color w:val="auto"/>
          <w:szCs w:val="28"/>
        </w:rPr>
        <w:t xml:space="preserve">– </w:t>
      </w:r>
      <w:proofErr w:type="spellStart"/>
      <w:r w:rsidRPr="00612D60">
        <w:rPr>
          <w:color w:val="auto"/>
          <w:szCs w:val="28"/>
        </w:rPr>
        <w:t>Bacillus</w:t>
      </w:r>
      <w:proofErr w:type="spellEnd"/>
      <w:r w:rsidRPr="00612D60">
        <w:rPr>
          <w:color w:val="auto"/>
          <w:szCs w:val="28"/>
        </w:rPr>
        <w:t xml:space="preserve"> </w:t>
      </w:r>
      <w:proofErr w:type="spellStart"/>
      <w:r w:rsidRPr="00612D60">
        <w:rPr>
          <w:color w:val="auto"/>
          <w:szCs w:val="28"/>
        </w:rPr>
        <w:t>subtilis</w:t>
      </w:r>
      <w:proofErr w:type="spellEnd"/>
      <w:r>
        <w:rPr>
          <w:color w:val="auto"/>
          <w:szCs w:val="28"/>
        </w:rPr>
        <w:t xml:space="preserve">, </w:t>
      </w:r>
      <w:r>
        <w:rPr>
          <w:color w:val="auto"/>
          <w:szCs w:val="28"/>
          <w:lang w:val="en-US"/>
        </w:rPr>
        <w:t>E</w:t>
      </w:r>
      <w:r w:rsidRPr="00612D60">
        <w:rPr>
          <w:color w:val="auto"/>
          <w:szCs w:val="28"/>
        </w:rPr>
        <w:t xml:space="preserve"> </w:t>
      </w:r>
      <w:r>
        <w:rPr>
          <w:color w:val="auto"/>
          <w:szCs w:val="28"/>
        </w:rPr>
        <w:t xml:space="preserve">– </w:t>
      </w:r>
      <w:proofErr w:type="spellStart"/>
      <w:r w:rsidRPr="00612D60">
        <w:rPr>
          <w:color w:val="auto"/>
          <w:szCs w:val="28"/>
        </w:rPr>
        <w:t>Candida</w:t>
      </w:r>
      <w:proofErr w:type="spellEnd"/>
      <w:r w:rsidRPr="00612D60">
        <w:rPr>
          <w:color w:val="auto"/>
          <w:szCs w:val="28"/>
        </w:rPr>
        <w:t xml:space="preserve"> </w:t>
      </w:r>
      <w:proofErr w:type="spellStart"/>
      <w:r w:rsidRPr="00612D60">
        <w:rPr>
          <w:color w:val="auto"/>
          <w:szCs w:val="28"/>
        </w:rPr>
        <w:t>albicans</w:t>
      </w:r>
      <w:proofErr w:type="spellEnd"/>
      <w:r w:rsidR="008F6A0C">
        <w:rPr>
          <w:color w:val="auto"/>
          <w:szCs w:val="28"/>
        </w:rPr>
        <w:t>. 1-4 – наночастицы в концентрациях    0,05</w:t>
      </w:r>
      <w:r w:rsidR="008F6A0C" w:rsidRPr="008F6A0C">
        <w:rPr>
          <w:color w:val="auto"/>
          <w:szCs w:val="28"/>
        </w:rPr>
        <w:t xml:space="preserve"> </w:t>
      </w:r>
      <w:proofErr w:type="spellStart"/>
      <w:r w:rsidR="008F6A0C">
        <w:rPr>
          <w:color w:val="auto"/>
          <w:szCs w:val="28"/>
          <w:lang w:val="en-US"/>
        </w:rPr>
        <w:t>wt</w:t>
      </w:r>
      <w:proofErr w:type="spellEnd"/>
      <w:r w:rsidR="008F6A0C" w:rsidRPr="008F6A0C">
        <w:rPr>
          <w:color w:val="auto"/>
          <w:szCs w:val="28"/>
        </w:rPr>
        <w:t>%</w:t>
      </w:r>
      <w:r w:rsidR="008F6A0C">
        <w:rPr>
          <w:color w:val="auto"/>
          <w:szCs w:val="28"/>
        </w:rPr>
        <w:t>, 0,1</w:t>
      </w:r>
      <w:r w:rsidR="008F6A0C" w:rsidRPr="008F6A0C">
        <w:rPr>
          <w:color w:val="auto"/>
          <w:szCs w:val="28"/>
        </w:rPr>
        <w:t xml:space="preserve"> </w:t>
      </w:r>
      <w:proofErr w:type="spellStart"/>
      <w:r w:rsidR="008F6A0C">
        <w:rPr>
          <w:color w:val="auto"/>
          <w:szCs w:val="28"/>
          <w:lang w:val="en-US"/>
        </w:rPr>
        <w:t>wt</w:t>
      </w:r>
      <w:proofErr w:type="spellEnd"/>
      <w:r w:rsidR="008F6A0C" w:rsidRPr="008F6A0C">
        <w:rPr>
          <w:color w:val="auto"/>
          <w:szCs w:val="28"/>
        </w:rPr>
        <w:t>%</w:t>
      </w:r>
      <w:r w:rsidR="008F6A0C">
        <w:rPr>
          <w:color w:val="auto"/>
          <w:szCs w:val="28"/>
        </w:rPr>
        <w:t>, 0,2</w:t>
      </w:r>
      <w:r w:rsidR="008F6A0C" w:rsidRPr="008F6A0C">
        <w:rPr>
          <w:color w:val="auto"/>
          <w:szCs w:val="28"/>
        </w:rPr>
        <w:t xml:space="preserve"> </w:t>
      </w:r>
      <w:proofErr w:type="spellStart"/>
      <w:r w:rsidR="008F6A0C">
        <w:rPr>
          <w:color w:val="auto"/>
          <w:szCs w:val="28"/>
          <w:lang w:val="en-US"/>
        </w:rPr>
        <w:t>wt</w:t>
      </w:r>
      <w:proofErr w:type="spellEnd"/>
      <w:r w:rsidR="008F6A0C" w:rsidRPr="008F6A0C">
        <w:rPr>
          <w:color w:val="auto"/>
          <w:szCs w:val="28"/>
        </w:rPr>
        <w:t>%</w:t>
      </w:r>
      <w:r w:rsidR="008F6A0C">
        <w:rPr>
          <w:color w:val="auto"/>
          <w:szCs w:val="28"/>
        </w:rPr>
        <w:t xml:space="preserve">, 0,5 </w:t>
      </w:r>
      <w:proofErr w:type="spellStart"/>
      <w:r w:rsidR="008F6A0C">
        <w:rPr>
          <w:color w:val="auto"/>
          <w:szCs w:val="28"/>
          <w:lang w:val="en-US"/>
        </w:rPr>
        <w:t>wt</w:t>
      </w:r>
      <w:proofErr w:type="spellEnd"/>
      <w:r w:rsidR="008F6A0C" w:rsidRPr="008F6A0C">
        <w:rPr>
          <w:color w:val="auto"/>
          <w:szCs w:val="28"/>
        </w:rPr>
        <w:t>%</w:t>
      </w:r>
      <w:r w:rsidR="008F6A0C">
        <w:rPr>
          <w:color w:val="auto"/>
          <w:szCs w:val="28"/>
        </w:rPr>
        <w:t xml:space="preserve"> соответственно, 5 – </w:t>
      </w:r>
      <w:proofErr w:type="spellStart"/>
      <w:r w:rsidR="008F6A0C">
        <w:rPr>
          <w:color w:val="auto"/>
          <w:szCs w:val="28"/>
        </w:rPr>
        <w:t>хитозан</w:t>
      </w:r>
      <w:proofErr w:type="spellEnd"/>
      <w:r w:rsidR="008F6A0C">
        <w:rPr>
          <w:color w:val="auto"/>
          <w:szCs w:val="28"/>
        </w:rPr>
        <w:t xml:space="preserve"> </w:t>
      </w:r>
      <w:r w:rsidR="008F6A0C">
        <w:rPr>
          <w:color w:val="auto"/>
          <w:szCs w:val="28"/>
        </w:rPr>
        <w:fldChar w:fldCharType="begin"/>
      </w:r>
      <w:r w:rsidR="00EC6F72">
        <w:rPr>
          <w:color w:val="auto"/>
          <w:szCs w:val="28"/>
        </w:rPr>
        <w:instrText xml:space="preserve"> ADDIN ZOTERO_ITEM CSL_CITATION {"citationID":"a2ci3dh1c75","properties":{"formattedCitation":"[16]","plainCitation":"[16]"},"citationItems":[{"id":11,"uris":["http://zotero.org/users/4043026/items/5X8SVPVR"],"uri":["http://zotero.org/users/4043026/items/5X8SVPVR"],"itemData":{"id":11,"type":"article-journal","title":"Synthesis, characterization, and antimicrobial properties of copper nanoparticles","container-title":"International Journal of Nanomedicine","page":"4467","source":"CrossRef","DOI":"10.2147/IJN.S50837","ISSN":"1178-2013","language":"en","author":[{"family":"El Zowalaty","given":"Mohamed"},{"family":"Ibrahim","given":"Nor Azowa"},{"family":"Salama","given":"Mohamed"},{"family":"Shameli","given":"Kamyar"},{"family":"Usman","given":"Muhammad"},{"family":"Zainuddin","given":"Norhazlin"}],"issued":{"date-parts":[["2013",11]]}}}],"schema":"https://github.com/citation-style-language/schema/raw/master/csl-citation.json"} </w:instrText>
      </w:r>
      <w:r w:rsidR="008F6A0C">
        <w:rPr>
          <w:color w:val="auto"/>
          <w:szCs w:val="28"/>
        </w:rPr>
        <w:fldChar w:fldCharType="separate"/>
      </w:r>
      <w:r w:rsidR="008F6A0C" w:rsidRPr="008F6A0C">
        <w:t>[16]</w:t>
      </w:r>
      <w:r w:rsidR="008F6A0C">
        <w:rPr>
          <w:color w:val="auto"/>
          <w:szCs w:val="28"/>
        </w:rPr>
        <w:fldChar w:fldCharType="end"/>
      </w:r>
      <w:r w:rsidR="008F6A0C">
        <w:rPr>
          <w:color w:val="auto"/>
          <w:szCs w:val="28"/>
        </w:rPr>
        <w:t>.</w:t>
      </w:r>
    </w:p>
    <w:p w:rsidR="00921E96" w:rsidRDefault="00921E96" w:rsidP="00C64CC1">
      <w:pPr>
        <w:pStyle w:val="af0"/>
        <w:tabs>
          <w:tab w:val="left" w:pos="-142"/>
        </w:tabs>
        <w:spacing w:line="360" w:lineRule="exact"/>
        <w:ind w:firstLine="567"/>
        <w:jc w:val="both"/>
        <w:rPr>
          <w:color w:val="auto"/>
          <w:szCs w:val="28"/>
        </w:rPr>
      </w:pPr>
    </w:p>
    <w:p w:rsidR="005E1C05" w:rsidRDefault="0028562E" w:rsidP="00C64CC1">
      <w:pPr>
        <w:pStyle w:val="af0"/>
        <w:tabs>
          <w:tab w:val="left" w:pos="-142"/>
        </w:tabs>
        <w:spacing w:line="360" w:lineRule="exact"/>
        <w:ind w:firstLine="567"/>
        <w:jc w:val="both"/>
        <w:rPr>
          <w:color w:val="auto"/>
          <w:szCs w:val="28"/>
        </w:rPr>
      </w:pPr>
      <w:r>
        <w:rPr>
          <w:color w:val="auto"/>
          <w:szCs w:val="28"/>
        </w:rPr>
        <w:t>Как уже упоминалось выше, исследований, показывающих физиологическое действие наночастиц на растения, н</w:t>
      </w:r>
      <w:r w:rsidR="0041716F">
        <w:rPr>
          <w:color w:val="auto"/>
          <w:szCs w:val="28"/>
        </w:rPr>
        <w:t>а данный момент мало, однако мож</w:t>
      </w:r>
      <w:r>
        <w:rPr>
          <w:color w:val="auto"/>
          <w:szCs w:val="28"/>
        </w:rPr>
        <w:t>но предполагать, что наночастицы</w:t>
      </w:r>
      <w:r w:rsidR="00774F30">
        <w:rPr>
          <w:color w:val="auto"/>
          <w:szCs w:val="28"/>
        </w:rPr>
        <w:t xml:space="preserve"> </w:t>
      </w:r>
      <w:r w:rsidR="00774F30">
        <w:rPr>
          <w:color w:val="auto"/>
          <w:szCs w:val="28"/>
        </w:rPr>
        <w:fldChar w:fldCharType="begin"/>
      </w:r>
      <w:r w:rsidR="00EC6F72">
        <w:rPr>
          <w:color w:val="auto"/>
          <w:szCs w:val="28"/>
        </w:rPr>
        <w:instrText xml:space="preserve"> ADDIN ZOTERO_ITEM CSL_CITATION {"citationID":"a2c6s6tpmnj","properties":{"formattedCitation":"[5]","plainCitation":"[5]"},"citationItems":[{"id":35,"uris":["http://zotero.org/users/4043026/items/X33P95HZ"],"uri":["http://zotero.org/users/4043026/items/X33P95HZ"],"itemData":{"id":35,"type":"article-journal","title":"Nanoecotoxicology: environmental risks of nanomaterials","container-title":"Nature Nanotechnology","page":"322–323","volume":"3","issue":"6","source":"Google Scholar","shortTitle":"Nanoecotoxicology","author":[{"family":"Scheringer","given":"Martin"}],"issued":{"date-parts":[["2008"]]}}}],"schema":"https://github.com/citation-style-language/schema/raw/master/csl-citation.json"} </w:instrText>
      </w:r>
      <w:r w:rsidR="00774F30">
        <w:rPr>
          <w:color w:val="auto"/>
          <w:szCs w:val="28"/>
        </w:rPr>
        <w:fldChar w:fldCharType="separate"/>
      </w:r>
      <w:r w:rsidR="00774F30" w:rsidRPr="00774F30">
        <w:t>[5]</w:t>
      </w:r>
      <w:r w:rsidR="00774F30">
        <w:rPr>
          <w:color w:val="auto"/>
          <w:szCs w:val="28"/>
        </w:rPr>
        <w:fldChar w:fldCharType="end"/>
      </w:r>
      <w:r>
        <w:rPr>
          <w:color w:val="auto"/>
          <w:szCs w:val="28"/>
        </w:rPr>
        <w:t>, помимо токсического эффекта, вызванного своим химическим составом, будут оказывать дополнительное действие за счет накопления в растительной клеточной стенке.</w:t>
      </w:r>
      <w:bookmarkEnd w:id="7"/>
      <w:bookmarkEnd w:id="8"/>
    </w:p>
    <w:p w:rsidR="002E1B7B" w:rsidRDefault="002E1B7B" w:rsidP="00C64CC1">
      <w:pPr>
        <w:pStyle w:val="af0"/>
        <w:tabs>
          <w:tab w:val="left" w:pos="-142"/>
        </w:tabs>
        <w:spacing w:line="360" w:lineRule="exact"/>
        <w:ind w:firstLine="567"/>
        <w:jc w:val="both"/>
        <w:rPr>
          <w:color w:val="auto"/>
          <w:szCs w:val="28"/>
        </w:rPr>
      </w:pPr>
    </w:p>
    <w:p w:rsidR="000F0739" w:rsidRPr="000F0739" w:rsidRDefault="000F0739" w:rsidP="000F0739">
      <w:pPr>
        <w:pStyle w:val="af0"/>
        <w:tabs>
          <w:tab w:val="left" w:pos="-142"/>
        </w:tabs>
        <w:spacing w:line="360" w:lineRule="exact"/>
        <w:ind w:firstLine="567"/>
        <w:jc w:val="both"/>
        <w:outlineLvl w:val="1"/>
        <w:rPr>
          <w:b/>
          <w:color w:val="auto"/>
          <w:szCs w:val="28"/>
        </w:rPr>
      </w:pPr>
      <w:bookmarkStart w:id="13" w:name="_Toc484470338"/>
      <w:r w:rsidRPr="000F0739">
        <w:rPr>
          <w:b/>
          <w:color w:val="auto"/>
          <w:szCs w:val="28"/>
        </w:rPr>
        <w:t>1.3 Роль меди в растительных организмах. Токсикологическая характеристика меди.</w:t>
      </w:r>
      <w:bookmarkEnd w:id="13"/>
    </w:p>
    <w:p w:rsidR="00F356F4" w:rsidRDefault="00F356F4" w:rsidP="00C64CC1">
      <w:pPr>
        <w:pStyle w:val="af0"/>
        <w:tabs>
          <w:tab w:val="left" w:pos="-142"/>
        </w:tabs>
        <w:spacing w:line="360" w:lineRule="exact"/>
        <w:ind w:firstLine="567"/>
        <w:jc w:val="both"/>
        <w:rPr>
          <w:color w:val="auto"/>
          <w:szCs w:val="32"/>
        </w:rPr>
      </w:pPr>
      <w:r w:rsidRPr="00F356F4">
        <w:rPr>
          <w:color w:val="auto"/>
          <w:szCs w:val="32"/>
        </w:rPr>
        <w:t>Суспензии медных макро- и наночастиц создают условия избытка меди для харовой водоросли, соответственно, для данной работы интересно отметить особенности токсического воздействия данного металла на растение, т.к. они, скорее всего, будут проявляться в ходе эксперимента.</w:t>
      </w:r>
    </w:p>
    <w:p w:rsidR="00740A35" w:rsidRDefault="00740A35" w:rsidP="00C64CC1">
      <w:pPr>
        <w:pStyle w:val="af0"/>
        <w:tabs>
          <w:tab w:val="left" w:pos="-142"/>
        </w:tabs>
        <w:spacing w:line="360" w:lineRule="exact"/>
        <w:ind w:firstLine="567"/>
        <w:jc w:val="both"/>
        <w:rPr>
          <w:color w:val="auto"/>
          <w:szCs w:val="32"/>
        </w:rPr>
      </w:pPr>
      <w:r w:rsidRPr="00740A35">
        <w:rPr>
          <w:color w:val="auto"/>
          <w:szCs w:val="32"/>
        </w:rPr>
        <w:t>Избыточное накопление меди в окружающей среде связано с человеческой деятельность, особенно с такими ее видами, как использование в сельско</w:t>
      </w:r>
      <w:r>
        <w:rPr>
          <w:color w:val="auto"/>
          <w:szCs w:val="32"/>
        </w:rPr>
        <w:t>м хозяйстве медьсодержащих удоб</w:t>
      </w:r>
      <w:r w:rsidRPr="00740A35">
        <w:rPr>
          <w:color w:val="auto"/>
          <w:szCs w:val="32"/>
        </w:rPr>
        <w:t>рений, тяжелая промышленность, добывающая промышленность, сброс недостаточно очищенных отходов бытового и промышленного происхождения [7; 14].</w:t>
      </w:r>
    </w:p>
    <w:p w:rsidR="000F0739" w:rsidRDefault="00506743" w:rsidP="00C64CC1">
      <w:pPr>
        <w:pStyle w:val="af0"/>
        <w:tabs>
          <w:tab w:val="left" w:pos="-142"/>
        </w:tabs>
        <w:spacing w:line="360" w:lineRule="exact"/>
        <w:ind w:firstLine="567"/>
        <w:jc w:val="both"/>
        <w:rPr>
          <w:color w:val="auto"/>
          <w:szCs w:val="32"/>
        </w:rPr>
      </w:pPr>
      <w:r>
        <w:rPr>
          <w:color w:val="auto"/>
          <w:szCs w:val="32"/>
        </w:rPr>
        <w:t xml:space="preserve">Медь – это жизненно важный для нормального роста и развития растений микроэлемент, который в то же время является потенциально токсичным. Медь является </w:t>
      </w:r>
      <w:proofErr w:type="spellStart"/>
      <w:r>
        <w:rPr>
          <w:color w:val="auto"/>
          <w:szCs w:val="32"/>
        </w:rPr>
        <w:t>кофактором</w:t>
      </w:r>
      <w:proofErr w:type="spellEnd"/>
      <w:r>
        <w:rPr>
          <w:color w:val="auto"/>
          <w:szCs w:val="32"/>
        </w:rPr>
        <w:t xml:space="preserve"> многих </w:t>
      </w:r>
      <w:proofErr w:type="spellStart"/>
      <w:r>
        <w:rPr>
          <w:color w:val="auto"/>
          <w:szCs w:val="32"/>
        </w:rPr>
        <w:t>металлопротеинов</w:t>
      </w:r>
      <w:proofErr w:type="spellEnd"/>
      <w:r>
        <w:rPr>
          <w:color w:val="auto"/>
          <w:szCs w:val="32"/>
        </w:rPr>
        <w:t xml:space="preserve">, однако избыток в клетке, </w:t>
      </w:r>
      <w:r>
        <w:rPr>
          <w:color w:val="auto"/>
          <w:szCs w:val="32"/>
        </w:rPr>
        <w:lastRenderedPageBreak/>
        <w:t>достигаемый при уже относительно небольших концентрациях меди в среде, вызывает ряд проблем для растения</w:t>
      </w:r>
      <w:r w:rsidR="00F356F4">
        <w:rPr>
          <w:color w:val="auto"/>
          <w:szCs w:val="32"/>
        </w:rPr>
        <w:t xml:space="preserve"> </w:t>
      </w:r>
      <w:r w:rsidR="00F356F4">
        <w:rPr>
          <w:color w:val="auto"/>
          <w:szCs w:val="32"/>
        </w:rPr>
        <w:fldChar w:fldCharType="begin"/>
      </w:r>
      <w:r w:rsidR="00EC6F72">
        <w:rPr>
          <w:color w:val="auto"/>
          <w:szCs w:val="32"/>
        </w:rPr>
        <w:instrText xml:space="preserve"> ADDIN ZOTERO_ITEM CSL_CITATION {"citationID":"an4uia0rcu","properties":{"formattedCitation":"[8]","plainCitation":"[8]"},"citationItems":[{"id":4,"uris":["http://zotero.org/users/4043026/items/249EA8HU"],"uri":["http://zotero.org/users/4043026/items/249EA8HU"],"itemData":{"id":4,"type":"article-journal","title":"Copper in plants","container-title":"Brazilian Journal of Plant Physiology","page":"145-156","volume":"17","issue":"1","source":"CrossRef","DOI":"10.1590/S1677-04202005000100012","ISSN":"1677-0420","author":[{"family":"Yruela","given":"Inmaculada"}],"issued":{"date-parts":[["2005",3]]}}}],"schema":"https://github.com/citation-style-language/schema/raw/master/csl-citation.json"} </w:instrText>
      </w:r>
      <w:r w:rsidR="00F356F4">
        <w:rPr>
          <w:color w:val="auto"/>
          <w:szCs w:val="32"/>
        </w:rPr>
        <w:fldChar w:fldCharType="separate"/>
      </w:r>
      <w:r w:rsidR="004D59F4" w:rsidRPr="004D59F4">
        <w:t>[8]</w:t>
      </w:r>
      <w:r w:rsidR="00F356F4">
        <w:rPr>
          <w:color w:val="auto"/>
          <w:szCs w:val="32"/>
        </w:rPr>
        <w:fldChar w:fldCharType="end"/>
      </w:r>
      <w:r>
        <w:rPr>
          <w:color w:val="auto"/>
          <w:szCs w:val="32"/>
        </w:rPr>
        <w:t>.</w:t>
      </w:r>
      <w:r w:rsidR="00F356F4">
        <w:rPr>
          <w:color w:val="auto"/>
          <w:szCs w:val="32"/>
        </w:rPr>
        <w:t xml:space="preserve"> Таким образом медь с экологической точки зрения часто относят к весьма опасным </w:t>
      </w:r>
      <w:proofErr w:type="spellStart"/>
      <w:r w:rsidR="00F356F4">
        <w:rPr>
          <w:color w:val="auto"/>
          <w:szCs w:val="32"/>
        </w:rPr>
        <w:t>поллютантам</w:t>
      </w:r>
      <w:proofErr w:type="spellEnd"/>
      <w:r w:rsidR="00F356F4">
        <w:rPr>
          <w:color w:val="auto"/>
          <w:szCs w:val="32"/>
        </w:rPr>
        <w:t xml:space="preserve">, которые достаточно легко накапливаются в растении, а биодеградация этого элемента затруднительна </w:t>
      </w:r>
      <w:r w:rsidR="00F356F4">
        <w:rPr>
          <w:color w:val="auto"/>
          <w:szCs w:val="32"/>
        </w:rPr>
        <w:fldChar w:fldCharType="begin"/>
      </w:r>
      <w:r w:rsidR="00EC6F72">
        <w:rPr>
          <w:color w:val="auto"/>
          <w:szCs w:val="32"/>
        </w:rPr>
        <w:instrText xml:space="preserve"> ADDIN ZOTERO_ITEM CSL_CITATION {"citationID":"a2cbl0k44up","properties":{"formattedCitation":"[15]","plainCitation":"[15]"},"citationItems":[{"id":10,"uris":["http://zotero.org/users/4043026/items/596SNGJE"],"uri":["http://zotero.org/users/4043026/items/596SNGJE"],"itemData":{"id":10,"type":"article-journal","title":"Effects of copper on leaf membrane structure and root activity of maize seedling","container-title":"Botanical Studies","volume":"55","issue":"1","source":"CrossRef","URL":"http://as-botanicalstudies.springeropen.com/articles/10.1186/s40529-014-0047-5","DOI":"10.1186/s40529-014-0047-5","ISSN":"1999-3110","language":"en","author":[{"family":"Liu","given":"Jiao Jiao"},{"family":"Wei","given":"Zhen"},{"family":"Li","given":"Jia Hui"}],"issued":{"date-parts":[["2014",12]]},"accessed":{"date-parts":[["2017",5,20]]}}}],"schema":"https://github.com/citation-style-language/schema/raw/master/csl-citation.json"} </w:instrText>
      </w:r>
      <w:r w:rsidR="00F356F4">
        <w:rPr>
          <w:color w:val="auto"/>
          <w:szCs w:val="32"/>
        </w:rPr>
        <w:fldChar w:fldCharType="separate"/>
      </w:r>
      <w:r w:rsidR="004D59F4" w:rsidRPr="004D59F4">
        <w:t>[15]</w:t>
      </w:r>
      <w:r w:rsidR="00F356F4">
        <w:rPr>
          <w:color w:val="auto"/>
          <w:szCs w:val="32"/>
        </w:rPr>
        <w:fldChar w:fldCharType="end"/>
      </w:r>
      <w:r w:rsidR="00F356F4">
        <w:rPr>
          <w:color w:val="auto"/>
          <w:szCs w:val="32"/>
        </w:rPr>
        <w:t>.</w:t>
      </w:r>
    </w:p>
    <w:p w:rsidR="00BD447D" w:rsidRDefault="001B5D3C" w:rsidP="00C64CC1">
      <w:pPr>
        <w:pStyle w:val="af0"/>
        <w:tabs>
          <w:tab w:val="left" w:pos="-142"/>
        </w:tabs>
        <w:spacing w:line="360" w:lineRule="exact"/>
        <w:ind w:firstLine="567"/>
        <w:jc w:val="both"/>
        <w:rPr>
          <w:color w:val="auto"/>
          <w:szCs w:val="32"/>
        </w:rPr>
      </w:pPr>
      <w:r>
        <w:rPr>
          <w:color w:val="auto"/>
          <w:szCs w:val="32"/>
        </w:rPr>
        <w:t>В то же время в растительных клетках существует ряд механизмов, призванных предотвратить токсичное действие ряда элементов, в том числе и меди</w:t>
      </w:r>
      <w:r w:rsidR="00F356F4">
        <w:rPr>
          <w:color w:val="auto"/>
          <w:szCs w:val="32"/>
        </w:rPr>
        <w:t xml:space="preserve"> </w:t>
      </w:r>
      <w:r w:rsidR="00F356F4">
        <w:rPr>
          <w:color w:val="auto"/>
          <w:szCs w:val="32"/>
        </w:rPr>
        <w:fldChar w:fldCharType="begin"/>
      </w:r>
      <w:r w:rsidR="00EC6F72">
        <w:rPr>
          <w:color w:val="auto"/>
          <w:szCs w:val="32"/>
        </w:rPr>
        <w:instrText xml:space="preserve"> ADDIN ZOTERO_ITEM CSL_CITATION {"citationID":"a1j63gqco5n","properties":{"formattedCitation":"[8]","plainCitation":"[8]"},"citationItems":[{"id":4,"uris":["http://zotero.org/users/4043026/items/249EA8HU"],"uri":["http://zotero.org/users/4043026/items/249EA8HU"],"itemData":{"id":4,"type":"article-journal","title":"Copper in plants","container-title":"Brazilian Journal of Plant Physiology","page":"145-156","volume":"17","issue":"1","source":"CrossRef","DOI":"10.1590/S1677-04202005000100012","ISSN":"1677-0420","author":[{"family":"Yruela","given":"Inmaculada"}],"issued":{"date-parts":[["2005",3]]}}}],"schema":"https://github.com/citation-style-language/schema/raw/master/csl-citation.json"} </w:instrText>
      </w:r>
      <w:r w:rsidR="00F356F4">
        <w:rPr>
          <w:color w:val="auto"/>
          <w:szCs w:val="32"/>
        </w:rPr>
        <w:fldChar w:fldCharType="separate"/>
      </w:r>
      <w:r w:rsidR="004D59F4" w:rsidRPr="004D59F4">
        <w:t>[8]</w:t>
      </w:r>
      <w:r w:rsidR="00F356F4">
        <w:rPr>
          <w:color w:val="auto"/>
          <w:szCs w:val="32"/>
        </w:rPr>
        <w:fldChar w:fldCharType="end"/>
      </w:r>
      <w:r>
        <w:rPr>
          <w:color w:val="auto"/>
          <w:szCs w:val="32"/>
        </w:rPr>
        <w:t xml:space="preserve">. Они предполагают </w:t>
      </w:r>
      <w:r w:rsidR="00E7109A">
        <w:rPr>
          <w:color w:val="auto"/>
          <w:szCs w:val="32"/>
        </w:rPr>
        <w:t>предотвращение</w:t>
      </w:r>
      <w:r>
        <w:rPr>
          <w:color w:val="auto"/>
          <w:szCs w:val="32"/>
        </w:rPr>
        <w:t xml:space="preserve"> накопления ионов меди в свободной, токсичной форме (пути детоксикации метал</w:t>
      </w:r>
      <w:r w:rsidR="00E7109A">
        <w:rPr>
          <w:color w:val="auto"/>
          <w:szCs w:val="32"/>
        </w:rPr>
        <w:t>лов), и целенаправленная доставка меди в те клеточные компартменты, где этот элемент используется в качестве кофактора.</w:t>
      </w:r>
    </w:p>
    <w:p w:rsidR="00E7109A" w:rsidRDefault="0019377C" w:rsidP="00C64CC1">
      <w:pPr>
        <w:pStyle w:val="af0"/>
        <w:tabs>
          <w:tab w:val="left" w:pos="-142"/>
        </w:tabs>
        <w:spacing w:line="360" w:lineRule="exact"/>
        <w:ind w:firstLine="567"/>
        <w:jc w:val="both"/>
        <w:rPr>
          <w:color w:val="auto"/>
          <w:szCs w:val="32"/>
        </w:rPr>
      </w:pPr>
      <w:r>
        <w:rPr>
          <w:color w:val="auto"/>
          <w:szCs w:val="32"/>
        </w:rPr>
        <w:t xml:space="preserve">Физиологически активна медь в состоянии ионов </w:t>
      </w:r>
      <w:r>
        <w:rPr>
          <w:color w:val="auto"/>
          <w:szCs w:val="32"/>
          <w:lang w:val="en-US"/>
        </w:rPr>
        <w:t>Cu</w:t>
      </w:r>
      <w:r w:rsidRPr="0019377C">
        <w:rPr>
          <w:color w:val="auto"/>
          <w:szCs w:val="32"/>
        </w:rPr>
        <w:t xml:space="preserve">+ </w:t>
      </w:r>
      <w:r>
        <w:rPr>
          <w:color w:val="auto"/>
          <w:szCs w:val="32"/>
          <w:lang w:val="en-US"/>
        </w:rPr>
        <w:t>Cu</w:t>
      </w:r>
      <w:r w:rsidRPr="0019377C">
        <w:rPr>
          <w:color w:val="auto"/>
          <w:szCs w:val="32"/>
        </w:rPr>
        <w:t>++</w:t>
      </w:r>
      <w:r>
        <w:rPr>
          <w:color w:val="auto"/>
          <w:szCs w:val="32"/>
        </w:rPr>
        <w:t>. Медь необходима в качестве компонента систем фотосинтеза, клеточного дыхания в митохондриях, гормональной сигнализации</w:t>
      </w:r>
      <w:r w:rsidR="00B11D36">
        <w:rPr>
          <w:color w:val="auto"/>
          <w:szCs w:val="32"/>
        </w:rPr>
        <w:t xml:space="preserve">, </w:t>
      </w:r>
      <w:proofErr w:type="spellStart"/>
      <w:r w:rsidR="00B11D36">
        <w:rPr>
          <w:color w:val="auto"/>
          <w:szCs w:val="32"/>
        </w:rPr>
        <w:t>кофактора</w:t>
      </w:r>
      <w:proofErr w:type="spellEnd"/>
      <w:r w:rsidR="00B11D36">
        <w:rPr>
          <w:color w:val="auto"/>
          <w:szCs w:val="32"/>
        </w:rPr>
        <w:t xml:space="preserve"> ряда </w:t>
      </w:r>
      <w:proofErr w:type="spellStart"/>
      <w:r w:rsidR="00B11D36">
        <w:rPr>
          <w:color w:val="auto"/>
          <w:szCs w:val="32"/>
        </w:rPr>
        <w:t>оксидоредуктаз</w:t>
      </w:r>
      <w:proofErr w:type="spellEnd"/>
      <w:r w:rsidR="00B11D36">
        <w:rPr>
          <w:color w:val="auto"/>
          <w:szCs w:val="32"/>
        </w:rPr>
        <w:t xml:space="preserve"> </w:t>
      </w:r>
      <w:r w:rsidR="00B11D36">
        <w:rPr>
          <w:color w:val="auto"/>
          <w:szCs w:val="32"/>
        </w:rPr>
        <w:fldChar w:fldCharType="begin"/>
      </w:r>
      <w:r w:rsidR="00EC6F72">
        <w:rPr>
          <w:color w:val="auto"/>
          <w:szCs w:val="32"/>
        </w:rPr>
        <w:instrText xml:space="preserve"> ADDIN ZOTERO_ITEM CSL_CITATION {"citationID":"a198os8prbd","properties":{"formattedCitation":"[15]","plainCitation":"[15]"},"citationItems":[{"id":10,"uris":["http://zotero.org/users/4043026/items/596SNGJE"],"uri":["http://zotero.org/users/4043026/items/596SNGJE"],"itemData":{"id":10,"type":"article-journal","title":"Effects of copper on leaf membrane structure and root activity of maize seedling","container-title":"Botanical Studies","volume":"55","issue":"1","source":"CrossRef","URL":"http://as-botanicalstudies.springeropen.com/articles/10.1186/s40529-014-0047-5","DOI":"10.1186/s40529-014-0047-5","ISSN":"1999-3110","language":"en","author":[{"family":"Liu","given":"Jiao Jiao"},{"family":"Wei","given":"Zhen"},{"family":"Li","given":"Jia Hui"}],"issued":{"date-parts":[["2014",12]]},"accessed":{"date-parts":[["2017",5,20]]}}}],"schema":"https://github.com/citation-style-language/schema/raw/master/csl-citation.json"} </w:instrText>
      </w:r>
      <w:r w:rsidR="00B11D36">
        <w:rPr>
          <w:color w:val="auto"/>
          <w:szCs w:val="32"/>
        </w:rPr>
        <w:fldChar w:fldCharType="separate"/>
      </w:r>
      <w:r w:rsidR="004D59F4" w:rsidRPr="004D59F4">
        <w:t>[15]</w:t>
      </w:r>
      <w:r w:rsidR="00B11D36">
        <w:rPr>
          <w:color w:val="auto"/>
          <w:szCs w:val="32"/>
        </w:rPr>
        <w:fldChar w:fldCharType="end"/>
      </w:r>
      <w:r>
        <w:rPr>
          <w:color w:val="auto"/>
          <w:szCs w:val="32"/>
        </w:rPr>
        <w:t xml:space="preserve">, метаболизме клеточной стенки, расходуется при клеточном ответе на </w:t>
      </w:r>
      <w:proofErr w:type="spellStart"/>
      <w:r>
        <w:rPr>
          <w:color w:val="auto"/>
          <w:szCs w:val="32"/>
        </w:rPr>
        <w:t>оксидативный</w:t>
      </w:r>
      <w:proofErr w:type="spellEnd"/>
      <w:r>
        <w:rPr>
          <w:color w:val="auto"/>
          <w:szCs w:val="32"/>
        </w:rPr>
        <w:t xml:space="preserve"> стресс</w:t>
      </w:r>
      <w:r w:rsidR="00F356F4">
        <w:rPr>
          <w:color w:val="auto"/>
          <w:szCs w:val="32"/>
        </w:rPr>
        <w:t xml:space="preserve"> </w:t>
      </w:r>
      <w:r w:rsidR="00F356F4">
        <w:rPr>
          <w:color w:val="auto"/>
          <w:szCs w:val="32"/>
        </w:rPr>
        <w:fldChar w:fldCharType="begin"/>
      </w:r>
      <w:r w:rsidR="00EC6F72">
        <w:rPr>
          <w:color w:val="auto"/>
          <w:szCs w:val="32"/>
        </w:rPr>
        <w:instrText xml:space="preserve"> ADDIN ZOTERO_ITEM CSL_CITATION {"citationID":"dA4lrr8s","properties":{"formattedCitation":"[7; 13]","plainCitation":"[7; 13]","dontUpdate":true},"citationItems":[{"id":4,"uris":["http://zotero.org/users/4043026/items/249EA8HU"],"uri":["http://zotero.org/users/4043026/items/249EA8HU"],"itemData":{"id":4,"type":"article-journal","title":"Copper in plants","container-title":"Brazilian Journal of Plant Physiology","page":"145-156","volume":"17","issue":"1","source":"CrossRef","DOI":"10.1590/S1677-04202005000100012","ISSN":"1677-0420","author":[{"family":"Yruela","given":"Inmaculada"}],"issued":{"date-parts":[["2005",3]]}}},{"id":18,"uris":["http://zotero.org/users/4043026/items/GSD2AKH6"],"uri":["http://zotero.org/users/4043026/items/GSD2AKH6"],"itemData":{"id":18,"type":"article-journal","title":"Copper oxide nanoparticles induce oxidative stress and cytotoxicity in airway epithelial cells","container-title":"Toxicology in Vitro","page":"1365-1371","volume":"23","issue":"7","source":"CrossRef","DOI":"10.1016/j.tiv.2009.08.005","ISSN":"08872333","language":"en","author":[{"family":"Fahmy","given":"Baher"},{"family":"Cormier","given":"Stephania A."}],"issued":{"date-parts":[["2009",10]]}}}],"schema":"https://github.com/citation-style-language/schema/raw/master/csl-citation.json"} </w:instrText>
      </w:r>
      <w:r w:rsidR="00F356F4">
        <w:rPr>
          <w:color w:val="auto"/>
          <w:szCs w:val="32"/>
        </w:rPr>
        <w:fldChar w:fldCharType="separate"/>
      </w:r>
      <w:r w:rsidR="00972934">
        <w:t>[7</w:t>
      </w:r>
      <w:r w:rsidR="00F356F4" w:rsidRPr="00F356F4">
        <w:t>]</w:t>
      </w:r>
      <w:r w:rsidR="00F356F4">
        <w:rPr>
          <w:color w:val="auto"/>
          <w:szCs w:val="32"/>
        </w:rPr>
        <w:fldChar w:fldCharType="end"/>
      </w:r>
      <w:r>
        <w:rPr>
          <w:color w:val="auto"/>
          <w:szCs w:val="32"/>
        </w:rPr>
        <w:t>.</w:t>
      </w:r>
    </w:p>
    <w:p w:rsidR="0019377C" w:rsidRDefault="0019377C" w:rsidP="00C64CC1">
      <w:pPr>
        <w:pStyle w:val="af0"/>
        <w:tabs>
          <w:tab w:val="left" w:pos="-142"/>
        </w:tabs>
        <w:spacing w:line="360" w:lineRule="exact"/>
        <w:ind w:firstLine="567"/>
        <w:jc w:val="both"/>
        <w:rPr>
          <w:color w:val="auto"/>
          <w:szCs w:val="32"/>
        </w:rPr>
      </w:pPr>
      <w:r>
        <w:rPr>
          <w:color w:val="auto"/>
          <w:szCs w:val="32"/>
        </w:rPr>
        <w:t>В слу</w:t>
      </w:r>
      <w:r w:rsidR="00F356F4">
        <w:rPr>
          <w:color w:val="auto"/>
          <w:szCs w:val="32"/>
        </w:rPr>
        <w:t>чае недостатка меди в субстрате</w:t>
      </w:r>
      <w:r>
        <w:rPr>
          <w:color w:val="auto"/>
          <w:szCs w:val="32"/>
        </w:rPr>
        <w:t xml:space="preserve"> растения проявляют ряд симптомов недостатка питания, которые в основном связаны с дефектами </w:t>
      </w:r>
      <w:r w:rsidR="00B11D36">
        <w:rPr>
          <w:color w:val="auto"/>
          <w:szCs w:val="32"/>
        </w:rPr>
        <w:t xml:space="preserve">развития </w:t>
      </w:r>
      <w:r>
        <w:rPr>
          <w:color w:val="auto"/>
          <w:szCs w:val="32"/>
        </w:rPr>
        <w:t>молодых листьев и репродуктивной системы</w:t>
      </w:r>
      <w:r w:rsidR="00B11D36">
        <w:rPr>
          <w:color w:val="auto"/>
          <w:szCs w:val="32"/>
        </w:rPr>
        <w:t xml:space="preserve"> </w:t>
      </w:r>
      <w:r w:rsidR="00B11D36">
        <w:rPr>
          <w:color w:val="auto"/>
          <w:szCs w:val="32"/>
        </w:rPr>
        <w:fldChar w:fldCharType="begin"/>
      </w:r>
      <w:r w:rsidR="00EC6F72">
        <w:rPr>
          <w:color w:val="auto"/>
          <w:szCs w:val="32"/>
        </w:rPr>
        <w:instrText xml:space="preserve"> ADDIN ZOTERO_ITEM CSL_CITATION {"citationID":"a2phdg4avqt","properties":{"formattedCitation":"[8; 15]","plainCitation":"[8; 15]"},"citationItems":[{"id":4,"uris":["http://zotero.org/users/4043026/items/249EA8HU"],"uri":["http://zotero.org/users/4043026/items/249EA8HU"],"itemData":{"id":4,"type":"article-journal","title":"Copper in plants","container-title":"Brazilian Journal of Plant Physiology","page":"145-156","volume":"17","issue":"1","source":"CrossRef","DOI":"10.1590/S1677-04202005000100012","ISSN":"1677-0420","author":[{"family":"Yruela","given":"Inmaculada"}],"issued":{"date-parts":[["2005",3]]}}},{"id":10,"uris":["http://zotero.org/users/4043026/items/596SNGJE"],"uri":["http://zotero.org/users/4043026/items/596SNGJE"],"itemData":{"id":10,"type":"article-journal","title":"Effects of copper on leaf membrane structure and root activity of maize seedling","container-title":"Botanical Studies","volume":"55","issue":"1","source":"CrossRef","URL":"http://as-botanicalstudies.springeropen.com/articles/10.1186/s40529-014-0047-5","DOI":"10.1186/s40529-014-0047-5","ISSN":"1999-3110","language":"en","author":[{"family":"Liu","given":"Jiao Jiao"},{"family":"Wei","given":"Zhen"},{"family":"Li","given":"Jia Hui"}],"issued":{"date-parts":[["2014",12]]},"accessed":{"date-parts":[["2017",5,20]]}}}],"schema":"https://github.com/citation-style-language/schema/raw/master/csl-citation.json"} </w:instrText>
      </w:r>
      <w:r w:rsidR="00B11D36">
        <w:rPr>
          <w:color w:val="auto"/>
          <w:szCs w:val="32"/>
        </w:rPr>
        <w:fldChar w:fldCharType="separate"/>
      </w:r>
      <w:r w:rsidR="004D59F4" w:rsidRPr="004D59F4">
        <w:t>[8; 15]</w:t>
      </w:r>
      <w:r w:rsidR="00B11D36">
        <w:rPr>
          <w:color w:val="auto"/>
          <w:szCs w:val="32"/>
        </w:rPr>
        <w:fldChar w:fldCharType="end"/>
      </w:r>
      <w:r>
        <w:rPr>
          <w:color w:val="auto"/>
          <w:szCs w:val="32"/>
        </w:rPr>
        <w:t>.</w:t>
      </w:r>
    </w:p>
    <w:p w:rsidR="0019377C" w:rsidRDefault="0019377C" w:rsidP="00C64CC1">
      <w:pPr>
        <w:pStyle w:val="af0"/>
        <w:tabs>
          <w:tab w:val="left" w:pos="-142"/>
        </w:tabs>
        <w:spacing w:line="360" w:lineRule="exact"/>
        <w:ind w:firstLine="567"/>
        <w:jc w:val="both"/>
        <w:rPr>
          <w:color w:val="auto"/>
          <w:szCs w:val="32"/>
        </w:rPr>
      </w:pPr>
      <w:proofErr w:type="spellStart"/>
      <w:r>
        <w:rPr>
          <w:color w:val="auto"/>
          <w:szCs w:val="32"/>
        </w:rPr>
        <w:t>Окислительно</w:t>
      </w:r>
      <w:proofErr w:type="spellEnd"/>
      <w:r>
        <w:rPr>
          <w:color w:val="auto"/>
          <w:szCs w:val="32"/>
        </w:rPr>
        <w:t>-восстановительные свойства меди, которые и делают данный элемент жизненно важным, в то же время определяют его токсичность</w:t>
      </w:r>
      <w:r w:rsidR="00F356F4">
        <w:rPr>
          <w:color w:val="auto"/>
          <w:szCs w:val="32"/>
        </w:rPr>
        <w:t xml:space="preserve"> </w:t>
      </w:r>
      <w:r w:rsidR="00F356F4">
        <w:rPr>
          <w:color w:val="auto"/>
          <w:szCs w:val="32"/>
        </w:rPr>
        <w:fldChar w:fldCharType="begin"/>
      </w:r>
      <w:r w:rsidR="00EC6F72">
        <w:rPr>
          <w:color w:val="auto"/>
          <w:szCs w:val="32"/>
        </w:rPr>
        <w:instrText xml:space="preserve"> ADDIN ZOTERO_ITEM CSL_CITATION {"citationID":"IpQH4GyF","properties":{"formattedCitation":"[8; 14]","plainCitation":"[8; 14]"},"citationItems":[{"id":4,"uris":["http://zotero.org/users/4043026/items/249EA8HU"],"uri":["http://zotero.org/users/4043026/items/249EA8HU"],"itemData":{"id":4,"type":"article-journal","title":"Copper in plants","container-title":"Brazilian Journal of Plant Physiology","page":"145-156","volume":"17","issue":"1","source":"CrossRef","DOI":"10.1590/S1677-04202005000100012","ISSN":"1677-0420","author":[{"family":"Yruela","given":"Inmaculada"}],"issued":{"date-parts":[["2005",3]]}}},{"id":18,"uris":["http://zotero.org/users/4043026/items/GSD2AKH6"],"uri":["http://zotero.org/users/4043026/items/GSD2AKH6"],"itemData":{"id":18,"type":"article-journal","title":"Copper oxide nanoparticles induce oxidative stress and cytotoxicity in airway epithelial cells","container-title":"Toxicology in Vitro","page":"1365-1371","volume":"23","issue":"7","source":"CrossRef","DOI":"10.1016/j.tiv.2009.08.005","ISSN":"08872333","language":"en","author":[{"family":"Fahmy","given":"Baher"},{"family":"Cormier","given":"Stephania A."}],"issued":{"date-parts":[["2009",10]]}}}],"schema":"https://github.com/citation-style-language/schema/raw/master/csl-citation.json"} </w:instrText>
      </w:r>
      <w:r w:rsidR="00F356F4">
        <w:rPr>
          <w:color w:val="auto"/>
          <w:szCs w:val="32"/>
        </w:rPr>
        <w:fldChar w:fldCharType="separate"/>
      </w:r>
      <w:r w:rsidR="004D59F4" w:rsidRPr="004D59F4">
        <w:t>[8; 14]</w:t>
      </w:r>
      <w:r w:rsidR="00F356F4">
        <w:rPr>
          <w:color w:val="auto"/>
          <w:szCs w:val="32"/>
        </w:rPr>
        <w:fldChar w:fldCharType="end"/>
      </w:r>
      <w:r>
        <w:rPr>
          <w:color w:val="auto"/>
          <w:szCs w:val="32"/>
        </w:rPr>
        <w:t>. Цикл окисления-восстановления между двух- и одновалентным ионами меди может вызвать образование гидроксил-радикалов, которые в свою очередь вызывают окислительный стресс, поражение ДНК, липидов и большинства других органических молекул клеток</w:t>
      </w:r>
      <w:r w:rsidR="00972934">
        <w:rPr>
          <w:color w:val="auto"/>
          <w:szCs w:val="32"/>
        </w:rPr>
        <w:t xml:space="preserve">, а в конечном итоге оказывает угнетение работы и развития целых органов растения </w:t>
      </w:r>
      <w:r w:rsidR="00972934">
        <w:rPr>
          <w:color w:val="auto"/>
          <w:szCs w:val="32"/>
        </w:rPr>
        <w:fldChar w:fldCharType="begin"/>
      </w:r>
      <w:r w:rsidR="00EC6F72">
        <w:rPr>
          <w:color w:val="auto"/>
          <w:szCs w:val="32"/>
        </w:rPr>
        <w:instrText xml:space="preserve"> ADDIN ZOTERO_ITEM CSL_CITATION {"citationID":"a115vrb51cf","properties":{"formattedCitation":"[15]","plainCitation":"[15]"},"citationItems":[{"id":10,"uris":["http://zotero.org/users/4043026/items/596SNGJE"],"uri":["http://zotero.org/users/4043026/items/596SNGJE"],"itemData":{"id":10,"type":"article-journal","title":"Effects of copper on leaf membrane structure and root activity of maize seedling","container-title":"Botanical Studies","volume":"55","issue":"1","source":"CrossRef","URL":"http://as-botanicalstudies.springeropen.com/articles/10.1186/s40529-014-0047-5","DOI":"10.1186/s40529-014-0047-5","ISSN":"1999-3110","language":"en","author":[{"family":"Liu","given":"Jiao Jiao"},{"family":"Wei","given":"Zhen"},{"family":"Li","given":"Jia Hui"}],"issued":{"date-parts":[["2014",12]]},"accessed":{"date-parts":[["2017",5,20]]}}}],"schema":"https://github.com/citation-style-language/schema/raw/master/csl-citation.json"} </w:instrText>
      </w:r>
      <w:r w:rsidR="00972934">
        <w:rPr>
          <w:color w:val="auto"/>
          <w:szCs w:val="32"/>
        </w:rPr>
        <w:fldChar w:fldCharType="separate"/>
      </w:r>
      <w:r w:rsidR="004D59F4" w:rsidRPr="004D59F4">
        <w:t>[15]</w:t>
      </w:r>
      <w:r w:rsidR="00972934">
        <w:rPr>
          <w:color w:val="auto"/>
          <w:szCs w:val="32"/>
        </w:rPr>
        <w:fldChar w:fldCharType="end"/>
      </w:r>
      <w:r w:rsidR="00972934">
        <w:rPr>
          <w:color w:val="auto"/>
          <w:szCs w:val="32"/>
        </w:rPr>
        <w:t>, в первую очередь корневой системы</w:t>
      </w:r>
      <w:r>
        <w:rPr>
          <w:color w:val="auto"/>
          <w:szCs w:val="32"/>
        </w:rPr>
        <w:t>.</w:t>
      </w:r>
    </w:p>
    <w:p w:rsidR="0019377C" w:rsidRDefault="0019377C" w:rsidP="00C64CC1">
      <w:pPr>
        <w:pStyle w:val="af0"/>
        <w:tabs>
          <w:tab w:val="left" w:pos="-142"/>
        </w:tabs>
        <w:spacing w:line="360" w:lineRule="exact"/>
        <w:ind w:firstLine="567"/>
        <w:jc w:val="both"/>
        <w:rPr>
          <w:color w:val="auto"/>
          <w:szCs w:val="32"/>
        </w:rPr>
      </w:pPr>
      <w:r>
        <w:rPr>
          <w:color w:val="auto"/>
          <w:szCs w:val="32"/>
        </w:rPr>
        <w:t xml:space="preserve">В сверхвысоких концентрациях медь способна вызвать такие глубокие эффекты, как хлороз и полная </w:t>
      </w:r>
      <w:proofErr w:type="spellStart"/>
      <w:r>
        <w:rPr>
          <w:color w:val="auto"/>
          <w:szCs w:val="32"/>
        </w:rPr>
        <w:t>дехлорофиллизация</w:t>
      </w:r>
      <w:proofErr w:type="spellEnd"/>
      <w:r>
        <w:rPr>
          <w:color w:val="auto"/>
          <w:szCs w:val="32"/>
        </w:rPr>
        <w:t xml:space="preserve"> листьев, остановка роста корней, некроз тканей</w:t>
      </w:r>
      <w:r w:rsidR="00F356F4">
        <w:rPr>
          <w:color w:val="auto"/>
          <w:szCs w:val="32"/>
        </w:rPr>
        <w:t xml:space="preserve"> </w:t>
      </w:r>
      <w:r w:rsidR="00F356F4">
        <w:rPr>
          <w:color w:val="auto"/>
          <w:szCs w:val="32"/>
        </w:rPr>
        <w:fldChar w:fldCharType="begin"/>
      </w:r>
      <w:r w:rsidR="00EC6F72">
        <w:rPr>
          <w:color w:val="auto"/>
          <w:szCs w:val="32"/>
        </w:rPr>
        <w:instrText xml:space="preserve"> ADDIN ZOTERO_ITEM CSL_CITATION {"citationID":"a14o8g0atpj","properties":{"formattedCitation":"[8]","plainCitation":"[8]"},"citationItems":[{"id":4,"uris":["http://zotero.org/users/4043026/items/249EA8HU"],"uri":["http://zotero.org/users/4043026/items/249EA8HU"],"itemData":{"id":4,"type":"article-journal","title":"Copper in plants","container-title":"Brazilian Journal of Plant Physiology","page":"145-156","volume":"17","issue":"1","source":"CrossRef","DOI":"10.1590/S1677-04202005000100012","ISSN":"1677-0420","author":[{"family":"Yruela","given":"Inmaculada"}],"issued":{"date-parts":[["2005",3]]}}}],"schema":"https://github.com/citation-style-language/schema/raw/master/csl-citation.json"} </w:instrText>
      </w:r>
      <w:r w:rsidR="00F356F4">
        <w:rPr>
          <w:color w:val="auto"/>
          <w:szCs w:val="32"/>
        </w:rPr>
        <w:fldChar w:fldCharType="separate"/>
      </w:r>
      <w:r w:rsidR="004D59F4" w:rsidRPr="004D59F4">
        <w:t>[8]</w:t>
      </w:r>
      <w:r w:rsidR="00F356F4">
        <w:rPr>
          <w:color w:val="auto"/>
          <w:szCs w:val="32"/>
        </w:rPr>
        <w:fldChar w:fldCharType="end"/>
      </w:r>
      <w:r>
        <w:rPr>
          <w:color w:val="auto"/>
          <w:szCs w:val="32"/>
        </w:rPr>
        <w:t>.</w:t>
      </w:r>
    </w:p>
    <w:p w:rsidR="0019377C" w:rsidRDefault="0019377C" w:rsidP="00C64CC1">
      <w:pPr>
        <w:pStyle w:val="af0"/>
        <w:tabs>
          <w:tab w:val="left" w:pos="-142"/>
        </w:tabs>
        <w:spacing w:line="360" w:lineRule="exact"/>
        <w:ind w:firstLine="567"/>
        <w:jc w:val="both"/>
        <w:rPr>
          <w:color w:val="auto"/>
          <w:szCs w:val="32"/>
        </w:rPr>
      </w:pPr>
      <w:r>
        <w:rPr>
          <w:color w:val="auto"/>
          <w:szCs w:val="32"/>
        </w:rPr>
        <w:t>Среднее содержание меди в растительных тканях составляет 10 мкг/г сухой массы. Нормальные концентрации меди в почве/субстрате для растений колеблются от 10</w:t>
      </w:r>
      <w:r w:rsidRPr="0019377C">
        <w:rPr>
          <w:color w:val="auto"/>
          <w:szCs w:val="32"/>
          <w:vertAlign w:val="superscript"/>
        </w:rPr>
        <w:t>-6</w:t>
      </w:r>
      <w:r>
        <w:rPr>
          <w:color w:val="auto"/>
          <w:szCs w:val="32"/>
        </w:rPr>
        <w:t xml:space="preserve"> до 10</w:t>
      </w:r>
      <w:r w:rsidRPr="0019377C">
        <w:rPr>
          <w:color w:val="auto"/>
          <w:szCs w:val="32"/>
          <w:vertAlign w:val="superscript"/>
        </w:rPr>
        <w:t>-9</w:t>
      </w:r>
      <w:r>
        <w:rPr>
          <w:color w:val="auto"/>
          <w:szCs w:val="32"/>
        </w:rPr>
        <w:t xml:space="preserve"> М</w:t>
      </w:r>
      <w:r w:rsidR="00C27539">
        <w:rPr>
          <w:color w:val="auto"/>
          <w:szCs w:val="32"/>
        </w:rPr>
        <w:t xml:space="preserve"> </w:t>
      </w:r>
      <w:r w:rsidR="00C27539">
        <w:rPr>
          <w:color w:val="auto"/>
          <w:szCs w:val="32"/>
        </w:rPr>
        <w:fldChar w:fldCharType="begin"/>
      </w:r>
      <w:r w:rsidR="00EC6F72">
        <w:rPr>
          <w:color w:val="auto"/>
          <w:szCs w:val="32"/>
        </w:rPr>
        <w:instrText xml:space="preserve"> ADDIN ZOTERO_ITEM CSL_CITATION {"citationID":"asib2qjfah","properties":{"formattedCitation":"[8]","plainCitation":"[8]"},"citationItems":[{"id":4,"uris":["http://zotero.org/users/4043026/items/249EA8HU"],"uri":["http://zotero.org/users/4043026/items/249EA8HU"],"itemData":{"id":4,"type":"article-journal","title":"Copper in plants","container-title":"Brazilian Journal of Plant Physiology","page":"145-156","volume":"17","issue":"1","source":"CrossRef","DOI":"10.1590/S1677-04202005000100012","ISSN":"1677-0420","author":[{"family":"Yruela","given":"Inmaculada"}],"issued":{"date-parts":[["2005",3]]}}}],"schema":"https://github.com/citation-style-language/schema/raw/master/csl-citation.json"} </w:instrText>
      </w:r>
      <w:r w:rsidR="00C27539">
        <w:rPr>
          <w:color w:val="auto"/>
          <w:szCs w:val="32"/>
        </w:rPr>
        <w:fldChar w:fldCharType="separate"/>
      </w:r>
      <w:r w:rsidR="004D59F4" w:rsidRPr="004D59F4">
        <w:t>[8]</w:t>
      </w:r>
      <w:r w:rsidR="00C27539">
        <w:rPr>
          <w:color w:val="auto"/>
          <w:szCs w:val="32"/>
        </w:rPr>
        <w:fldChar w:fldCharType="end"/>
      </w:r>
      <w:r>
        <w:rPr>
          <w:color w:val="auto"/>
          <w:szCs w:val="32"/>
        </w:rPr>
        <w:t xml:space="preserve">, но даже при оптимальных концентрациях металла </w:t>
      </w:r>
      <w:r w:rsidR="00023B23">
        <w:rPr>
          <w:color w:val="auto"/>
          <w:szCs w:val="32"/>
        </w:rPr>
        <w:t xml:space="preserve">отмечена его </w:t>
      </w:r>
      <w:proofErr w:type="spellStart"/>
      <w:r w:rsidR="00023B23">
        <w:rPr>
          <w:color w:val="auto"/>
          <w:szCs w:val="32"/>
        </w:rPr>
        <w:t>биотрансформация</w:t>
      </w:r>
      <w:proofErr w:type="spellEnd"/>
      <w:r w:rsidR="00023B23">
        <w:rPr>
          <w:color w:val="auto"/>
          <w:szCs w:val="32"/>
        </w:rPr>
        <w:t xml:space="preserve"> до неактивных форм и выведение из минерального транспорта.</w:t>
      </w:r>
    </w:p>
    <w:p w:rsidR="00023B23" w:rsidRDefault="00023B23" w:rsidP="00C64CC1">
      <w:pPr>
        <w:pStyle w:val="af0"/>
        <w:tabs>
          <w:tab w:val="left" w:pos="-142"/>
        </w:tabs>
        <w:spacing w:line="360" w:lineRule="exact"/>
        <w:ind w:firstLine="567"/>
        <w:jc w:val="both"/>
        <w:rPr>
          <w:color w:val="auto"/>
          <w:szCs w:val="32"/>
        </w:rPr>
      </w:pPr>
      <w:r>
        <w:rPr>
          <w:color w:val="auto"/>
          <w:szCs w:val="32"/>
        </w:rPr>
        <w:t>Эффекты нехватки меди, вызванные в дефектах развития листьев, связаны с тем, что медь является важным компонентом биосинтеза пластоцианина, одного из компонентов ФС</w:t>
      </w:r>
      <w:r w:rsidRPr="00023B23">
        <w:rPr>
          <w:color w:val="auto"/>
          <w:szCs w:val="32"/>
        </w:rPr>
        <w:t xml:space="preserve"> </w:t>
      </w:r>
      <w:r>
        <w:rPr>
          <w:color w:val="auto"/>
          <w:szCs w:val="32"/>
          <w:lang w:val="en-US"/>
        </w:rPr>
        <w:t>I</w:t>
      </w:r>
      <w:r>
        <w:rPr>
          <w:color w:val="auto"/>
          <w:szCs w:val="32"/>
        </w:rPr>
        <w:t>. Так же выявлена связь между нехваткой меди и снижением количества/активности ФС</w:t>
      </w:r>
      <w:r w:rsidRPr="00023B23">
        <w:rPr>
          <w:color w:val="auto"/>
          <w:szCs w:val="32"/>
        </w:rPr>
        <w:t xml:space="preserve"> </w:t>
      </w:r>
      <w:r>
        <w:rPr>
          <w:color w:val="auto"/>
          <w:szCs w:val="32"/>
          <w:lang w:val="en-US"/>
        </w:rPr>
        <w:t>II</w:t>
      </w:r>
      <w:r>
        <w:rPr>
          <w:color w:val="auto"/>
          <w:szCs w:val="32"/>
        </w:rPr>
        <w:t>.</w:t>
      </w:r>
    </w:p>
    <w:p w:rsidR="00023B23" w:rsidRDefault="00023B23" w:rsidP="00C64CC1">
      <w:pPr>
        <w:pStyle w:val="af0"/>
        <w:tabs>
          <w:tab w:val="left" w:pos="-142"/>
        </w:tabs>
        <w:spacing w:line="360" w:lineRule="exact"/>
        <w:ind w:firstLine="567"/>
        <w:jc w:val="both"/>
        <w:rPr>
          <w:color w:val="auto"/>
          <w:szCs w:val="32"/>
        </w:rPr>
      </w:pPr>
      <w:r>
        <w:rPr>
          <w:color w:val="auto"/>
          <w:szCs w:val="32"/>
        </w:rPr>
        <w:lastRenderedPageBreak/>
        <w:t>То</w:t>
      </w:r>
      <w:r w:rsidR="006D6DD6">
        <w:rPr>
          <w:color w:val="auto"/>
          <w:szCs w:val="32"/>
        </w:rPr>
        <w:t>кс</w:t>
      </w:r>
      <w:r>
        <w:rPr>
          <w:color w:val="auto"/>
          <w:szCs w:val="32"/>
        </w:rPr>
        <w:t xml:space="preserve">ический эффект избытка меди на фотосинтетический аппарат проявляется в большей степени при на ФС </w:t>
      </w:r>
      <w:r>
        <w:rPr>
          <w:color w:val="auto"/>
          <w:szCs w:val="32"/>
          <w:lang w:val="en-US"/>
        </w:rPr>
        <w:t>II</w:t>
      </w:r>
      <w:r>
        <w:rPr>
          <w:color w:val="auto"/>
          <w:szCs w:val="32"/>
        </w:rPr>
        <w:t>, нежели на ФС</w:t>
      </w:r>
      <w:r w:rsidRPr="00023B23">
        <w:rPr>
          <w:color w:val="auto"/>
          <w:szCs w:val="32"/>
        </w:rPr>
        <w:t xml:space="preserve"> </w:t>
      </w:r>
      <w:r>
        <w:rPr>
          <w:color w:val="auto"/>
          <w:szCs w:val="32"/>
          <w:lang w:val="en-US"/>
        </w:rPr>
        <w:t>I</w:t>
      </w:r>
      <w:r>
        <w:rPr>
          <w:color w:val="auto"/>
          <w:szCs w:val="32"/>
        </w:rPr>
        <w:t>. Ионы меди атакуют сайты донора и акцептора электрона в фотосистеме, что вызывает предотвращение реакции фотолиза воды.</w:t>
      </w:r>
    </w:p>
    <w:p w:rsidR="00355F81" w:rsidRDefault="00355F81" w:rsidP="00C64CC1">
      <w:pPr>
        <w:pStyle w:val="af0"/>
        <w:tabs>
          <w:tab w:val="left" w:pos="-142"/>
        </w:tabs>
        <w:spacing w:line="360" w:lineRule="exact"/>
        <w:ind w:firstLine="567"/>
        <w:jc w:val="both"/>
        <w:rPr>
          <w:color w:val="auto"/>
          <w:szCs w:val="32"/>
        </w:rPr>
      </w:pPr>
      <w:r>
        <w:rPr>
          <w:color w:val="auto"/>
          <w:szCs w:val="32"/>
        </w:rPr>
        <w:t xml:space="preserve">В первую очередь токсичность меди проявляется в нарушении функции </w:t>
      </w:r>
      <w:proofErr w:type="spellStart"/>
      <w:r>
        <w:rPr>
          <w:color w:val="auto"/>
          <w:szCs w:val="32"/>
        </w:rPr>
        <w:t>фастительной</w:t>
      </w:r>
      <w:proofErr w:type="spellEnd"/>
      <w:r>
        <w:rPr>
          <w:color w:val="auto"/>
          <w:szCs w:val="32"/>
        </w:rPr>
        <w:t xml:space="preserve"> ЦПМ, что связано с повышением проводимости ЦМП для множества ионов и макромолекул и снижением стабильности мембраны в      целом </w:t>
      </w:r>
      <w:r>
        <w:rPr>
          <w:color w:val="auto"/>
          <w:szCs w:val="32"/>
        </w:rPr>
        <w:fldChar w:fldCharType="begin"/>
      </w:r>
      <w:r w:rsidR="00EC6F72">
        <w:rPr>
          <w:color w:val="auto"/>
          <w:szCs w:val="32"/>
        </w:rPr>
        <w:instrText xml:space="preserve"> ADDIN ZOTERO_ITEM CSL_CITATION {"citationID":"a1dtnb41am7","properties":{"formattedCitation":"[15]","plainCitation":"[15]"},"citationItems":[{"id":10,"uris":["http://zotero.org/users/4043026/items/596SNGJE"],"uri":["http://zotero.org/users/4043026/items/596SNGJE"],"itemData":{"id":10,"type":"article-journal","title":"Effects of copper on leaf membrane structure and root activity of maize seedling","container-title":"Botanical Studies","volume":"55","issue":"1","source":"CrossRef","URL":"http://as-botanicalstudies.springeropen.com/articles/10.1186/s40529-014-0047-5","DOI":"10.1186/s40529-014-0047-5","ISSN":"1999-3110","language":"en","author":[{"family":"Liu","given":"Jiao Jiao"},{"family":"Wei","given":"Zhen"},{"family":"Li","given":"Jia Hui"}],"issued":{"date-parts":[["2014",12]]},"accessed":{"date-parts":[["2017",5,20]]}}}],"schema":"https://github.com/citation-style-language/schema/raw/master/csl-citation.json"} </w:instrText>
      </w:r>
      <w:r>
        <w:rPr>
          <w:color w:val="auto"/>
          <w:szCs w:val="32"/>
        </w:rPr>
        <w:fldChar w:fldCharType="separate"/>
      </w:r>
      <w:r w:rsidR="004D59F4" w:rsidRPr="004D59F4">
        <w:t>[15]</w:t>
      </w:r>
      <w:r>
        <w:rPr>
          <w:color w:val="auto"/>
          <w:szCs w:val="32"/>
        </w:rPr>
        <w:fldChar w:fldCharType="end"/>
      </w:r>
      <w:r>
        <w:rPr>
          <w:color w:val="auto"/>
          <w:szCs w:val="32"/>
        </w:rPr>
        <w:t>. Подобные эффекты поражения ЦПМ достаточно легко отследить за счет электрофизиологических методов, в первую очередь повышение проводимости ионных каналов и изменение мембранного потенциала будут свидетельствовать об изменениях в состоянии ЦПМ.</w:t>
      </w:r>
    </w:p>
    <w:p w:rsidR="00023B23" w:rsidRDefault="00023B23" w:rsidP="00C64CC1">
      <w:pPr>
        <w:pStyle w:val="af0"/>
        <w:tabs>
          <w:tab w:val="left" w:pos="-142"/>
        </w:tabs>
        <w:spacing w:line="360" w:lineRule="exact"/>
        <w:ind w:firstLine="567"/>
        <w:jc w:val="both"/>
        <w:rPr>
          <w:color w:val="auto"/>
          <w:szCs w:val="32"/>
        </w:rPr>
      </w:pPr>
      <w:r>
        <w:rPr>
          <w:color w:val="auto"/>
          <w:szCs w:val="32"/>
        </w:rPr>
        <w:t>На данный момент собрано мало информации о том, как происходит транспорт ионов меди в растении. Однако установлено несколько систем, в целом соответствующим системам транспорта других ионов тяжелых металлов.</w:t>
      </w:r>
      <w:r w:rsidR="00B87DBA">
        <w:rPr>
          <w:color w:val="auto"/>
          <w:szCs w:val="32"/>
        </w:rPr>
        <w:t xml:space="preserve"> Следует учитывать, что большинство транспортеров, специфичных к ионам меди, будут осуществлять преимущественно транспорт либо одно-, либо </w:t>
      </w:r>
      <w:proofErr w:type="spellStart"/>
      <w:r w:rsidR="00B87DBA">
        <w:rPr>
          <w:color w:val="auto"/>
          <w:szCs w:val="32"/>
        </w:rPr>
        <w:t>двухвалентого</w:t>
      </w:r>
      <w:proofErr w:type="spellEnd"/>
      <w:r w:rsidR="00B87DBA">
        <w:rPr>
          <w:color w:val="auto"/>
          <w:szCs w:val="32"/>
        </w:rPr>
        <w:t xml:space="preserve"> катиона.</w:t>
      </w:r>
    </w:p>
    <w:p w:rsidR="00023B23" w:rsidRPr="00531EE6" w:rsidRDefault="00023B23" w:rsidP="00C64CC1">
      <w:pPr>
        <w:pStyle w:val="af0"/>
        <w:tabs>
          <w:tab w:val="left" w:pos="-142"/>
        </w:tabs>
        <w:spacing w:line="360" w:lineRule="exact"/>
        <w:ind w:firstLine="567"/>
        <w:jc w:val="both"/>
        <w:rPr>
          <w:color w:val="auto"/>
          <w:szCs w:val="32"/>
        </w:rPr>
      </w:pPr>
      <w:r>
        <w:rPr>
          <w:color w:val="auto"/>
          <w:szCs w:val="32"/>
        </w:rPr>
        <w:t xml:space="preserve">Медные </w:t>
      </w:r>
      <w:proofErr w:type="spellStart"/>
      <w:r>
        <w:rPr>
          <w:color w:val="auto"/>
          <w:szCs w:val="32"/>
        </w:rPr>
        <w:t>АТФазы</w:t>
      </w:r>
      <w:proofErr w:type="spellEnd"/>
      <w:r>
        <w:rPr>
          <w:color w:val="auto"/>
          <w:szCs w:val="32"/>
        </w:rPr>
        <w:t xml:space="preserve"> </w:t>
      </w:r>
      <w:r>
        <w:rPr>
          <w:color w:val="auto"/>
          <w:szCs w:val="32"/>
          <w:lang w:val="en-US"/>
        </w:rPr>
        <w:t>P</w:t>
      </w:r>
      <w:r w:rsidRPr="00C43200">
        <w:rPr>
          <w:color w:val="auto"/>
          <w:szCs w:val="32"/>
        </w:rPr>
        <w:t>-</w:t>
      </w:r>
      <w:r>
        <w:rPr>
          <w:color w:val="auto"/>
          <w:szCs w:val="32"/>
        </w:rPr>
        <w:t xml:space="preserve">типа. </w:t>
      </w:r>
      <w:r w:rsidR="00C43200">
        <w:rPr>
          <w:color w:val="auto"/>
          <w:szCs w:val="32"/>
        </w:rPr>
        <w:t xml:space="preserve">Один из представителей </w:t>
      </w:r>
      <w:r w:rsidR="00C43200">
        <w:rPr>
          <w:color w:val="auto"/>
          <w:szCs w:val="32"/>
          <w:lang w:val="en-US"/>
        </w:rPr>
        <w:t>P</w:t>
      </w:r>
      <w:r w:rsidR="00C43200" w:rsidRPr="00C43200">
        <w:rPr>
          <w:color w:val="auto"/>
          <w:szCs w:val="32"/>
        </w:rPr>
        <w:t>-</w:t>
      </w:r>
      <w:proofErr w:type="spellStart"/>
      <w:r w:rsidR="00C43200">
        <w:rPr>
          <w:color w:val="auto"/>
          <w:szCs w:val="32"/>
        </w:rPr>
        <w:t>АТФаз</w:t>
      </w:r>
      <w:proofErr w:type="spellEnd"/>
      <w:r w:rsidR="00C43200">
        <w:rPr>
          <w:color w:val="auto"/>
          <w:szCs w:val="32"/>
        </w:rPr>
        <w:t xml:space="preserve"> тяжелых металлов, обнаруженных у ряда живых организмов, в том числе и растительных.</w:t>
      </w:r>
      <w:r w:rsidR="00531EE6">
        <w:rPr>
          <w:color w:val="auto"/>
          <w:szCs w:val="32"/>
        </w:rPr>
        <w:t xml:space="preserve"> Существует несколько видов подобных </w:t>
      </w:r>
      <w:proofErr w:type="spellStart"/>
      <w:r w:rsidR="00531EE6">
        <w:rPr>
          <w:color w:val="auto"/>
          <w:szCs w:val="32"/>
        </w:rPr>
        <w:t>АТФаз</w:t>
      </w:r>
      <w:proofErr w:type="spellEnd"/>
      <w:r w:rsidR="00531EE6">
        <w:rPr>
          <w:color w:val="auto"/>
          <w:szCs w:val="32"/>
        </w:rPr>
        <w:t xml:space="preserve">, высокоспецифичных к меди. К ним относят членов </w:t>
      </w:r>
      <w:r w:rsidR="00531EE6">
        <w:rPr>
          <w:color w:val="auto"/>
          <w:szCs w:val="32"/>
          <w:lang w:val="en-US"/>
        </w:rPr>
        <w:t>HMA</w:t>
      </w:r>
      <w:r w:rsidR="00531EE6" w:rsidRPr="00531EE6">
        <w:rPr>
          <w:color w:val="auto"/>
          <w:szCs w:val="32"/>
        </w:rPr>
        <w:t>-</w:t>
      </w:r>
      <w:r w:rsidR="00531EE6">
        <w:rPr>
          <w:color w:val="auto"/>
          <w:szCs w:val="32"/>
        </w:rPr>
        <w:t xml:space="preserve">подсемейства, охарактеризованного у </w:t>
      </w:r>
      <w:proofErr w:type="spellStart"/>
      <w:r w:rsidR="00531EE6">
        <w:rPr>
          <w:i/>
          <w:color w:val="auto"/>
          <w:szCs w:val="32"/>
          <w:lang w:val="en-US"/>
        </w:rPr>
        <w:t>Arabidipsis</w:t>
      </w:r>
      <w:proofErr w:type="spellEnd"/>
      <w:r w:rsidR="00531EE6" w:rsidRPr="00531EE6">
        <w:rPr>
          <w:i/>
          <w:color w:val="auto"/>
          <w:szCs w:val="32"/>
        </w:rPr>
        <w:t xml:space="preserve"> </w:t>
      </w:r>
      <w:r w:rsidR="00531EE6">
        <w:rPr>
          <w:i/>
          <w:color w:val="auto"/>
          <w:szCs w:val="32"/>
          <w:lang w:val="en-US"/>
        </w:rPr>
        <w:t>thaliana</w:t>
      </w:r>
      <w:r w:rsidR="00531EE6" w:rsidRPr="00531EE6">
        <w:rPr>
          <w:i/>
          <w:color w:val="auto"/>
          <w:szCs w:val="32"/>
        </w:rPr>
        <w:t xml:space="preserve"> </w:t>
      </w:r>
      <w:r w:rsidR="00531EE6">
        <w:rPr>
          <w:color w:val="auto"/>
          <w:szCs w:val="32"/>
        </w:rPr>
        <w:t xml:space="preserve">и </w:t>
      </w:r>
      <w:proofErr w:type="spellStart"/>
      <w:r w:rsidR="00531EE6">
        <w:rPr>
          <w:i/>
          <w:color w:val="auto"/>
          <w:szCs w:val="32"/>
          <w:lang w:val="en-US"/>
        </w:rPr>
        <w:t>Oryza</w:t>
      </w:r>
      <w:proofErr w:type="spellEnd"/>
      <w:r w:rsidR="00531EE6" w:rsidRPr="00531EE6">
        <w:rPr>
          <w:i/>
          <w:color w:val="auto"/>
          <w:szCs w:val="32"/>
        </w:rPr>
        <w:t xml:space="preserve"> </w:t>
      </w:r>
      <w:r w:rsidR="00531EE6">
        <w:rPr>
          <w:i/>
          <w:color w:val="auto"/>
          <w:szCs w:val="32"/>
          <w:lang w:val="en-US"/>
        </w:rPr>
        <w:t>sativa</w:t>
      </w:r>
      <w:r w:rsidR="00355F81">
        <w:rPr>
          <w:i/>
          <w:color w:val="auto"/>
          <w:szCs w:val="32"/>
        </w:rPr>
        <w:t xml:space="preserve"> </w:t>
      </w:r>
      <w:r w:rsidR="00355F81">
        <w:rPr>
          <w:i/>
          <w:color w:val="auto"/>
          <w:szCs w:val="32"/>
        </w:rPr>
        <w:fldChar w:fldCharType="begin"/>
      </w:r>
      <w:r w:rsidR="00EC6F72">
        <w:rPr>
          <w:i/>
          <w:color w:val="auto"/>
          <w:szCs w:val="32"/>
        </w:rPr>
        <w:instrText xml:space="preserve"> ADDIN ZOTERO_ITEM CSL_CITATION {"citationID":"a2mnqaskun8","properties":{"formattedCitation":"[8]","plainCitation":"[8]"},"citationItems":[{"id":4,"uris":["http://zotero.org/users/4043026/items/249EA8HU"],"uri":["http://zotero.org/users/4043026/items/249EA8HU"],"itemData":{"id":4,"type":"article-journal","title":"Copper in plants","container-title":"Brazilian Journal of Plant Physiology","page":"145-156","volume":"17","issue":"1","source":"CrossRef","DOI":"10.1590/S1677-04202005000100012","ISSN":"1677-0420","author":[{"family":"Yruela","given":"Inmaculada"}],"issued":{"date-parts":[["2005",3]]}}}],"schema":"https://github.com/citation-style-language/schema/raw/master/csl-citation.json"} </w:instrText>
      </w:r>
      <w:r w:rsidR="00355F81">
        <w:rPr>
          <w:i/>
          <w:color w:val="auto"/>
          <w:szCs w:val="32"/>
        </w:rPr>
        <w:fldChar w:fldCharType="separate"/>
      </w:r>
      <w:r w:rsidR="004D59F4" w:rsidRPr="004D59F4">
        <w:t>[8]</w:t>
      </w:r>
      <w:r w:rsidR="00355F81">
        <w:rPr>
          <w:i/>
          <w:color w:val="auto"/>
          <w:szCs w:val="32"/>
        </w:rPr>
        <w:fldChar w:fldCharType="end"/>
      </w:r>
      <w:r w:rsidR="00531EE6">
        <w:rPr>
          <w:color w:val="auto"/>
          <w:szCs w:val="32"/>
        </w:rPr>
        <w:t xml:space="preserve">. Среди восьми </w:t>
      </w:r>
      <w:r w:rsidR="00531EE6">
        <w:rPr>
          <w:color w:val="auto"/>
          <w:szCs w:val="32"/>
          <w:lang w:val="en-US"/>
        </w:rPr>
        <w:t>HMA</w:t>
      </w:r>
      <w:r w:rsidR="00531EE6">
        <w:rPr>
          <w:color w:val="auto"/>
          <w:szCs w:val="32"/>
        </w:rPr>
        <w:t>-транспортеров существует три, ответственных за тран</w:t>
      </w:r>
      <w:r w:rsidR="00473D72">
        <w:rPr>
          <w:color w:val="auto"/>
          <w:szCs w:val="32"/>
        </w:rPr>
        <w:t>спорт меди, один из которых чув</w:t>
      </w:r>
      <w:r w:rsidR="00531EE6">
        <w:rPr>
          <w:color w:val="auto"/>
          <w:szCs w:val="32"/>
        </w:rPr>
        <w:t>с</w:t>
      </w:r>
      <w:r w:rsidR="00473D72">
        <w:rPr>
          <w:color w:val="auto"/>
          <w:szCs w:val="32"/>
        </w:rPr>
        <w:t>т</w:t>
      </w:r>
      <w:r w:rsidR="00531EE6">
        <w:rPr>
          <w:color w:val="auto"/>
          <w:szCs w:val="32"/>
        </w:rPr>
        <w:t xml:space="preserve">вителен к действию этилена, что указывает на вовлеченность транспорта меди в стрессовый ответ растения, </w:t>
      </w:r>
      <w:proofErr w:type="gramStart"/>
      <w:r w:rsidR="00531EE6">
        <w:rPr>
          <w:color w:val="auto"/>
          <w:szCs w:val="32"/>
        </w:rPr>
        <w:t>причем</w:t>
      </w:r>
      <w:proofErr w:type="gramEnd"/>
      <w:r w:rsidR="00531EE6">
        <w:rPr>
          <w:color w:val="auto"/>
          <w:szCs w:val="32"/>
        </w:rPr>
        <w:t xml:space="preserve"> как и на токсический эффект самого иона, так и на сторонние стрессоры (типа </w:t>
      </w:r>
      <w:proofErr w:type="spellStart"/>
      <w:r w:rsidR="00531EE6">
        <w:rPr>
          <w:color w:val="auto"/>
          <w:szCs w:val="32"/>
        </w:rPr>
        <w:t>оксидативного</w:t>
      </w:r>
      <w:proofErr w:type="spellEnd"/>
      <w:r w:rsidR="00531EE6">
        <w:rPr>
          <w:color w:val="auto"/>
          <w:szCs w:val="32"/>
        </w:rPr>
        <w:t>).</w:t>
      </w:r>
    </w:p>
    <w:p w:rsidR="00023B23" w:rsidRDefault="00463057" w:rsidP="00C64CC1">
      <w:pPr>
        <w:pStyle w:val="af0"/>
        <w:tabs>
          <w:tab w:val="left" w:pos="-142"/>
        </w:tabs>
        <w:spacing w:line="360" w:lineRule="exact"/>
        <w:ind w:firstLine="567"/>
        <w:jc w:val="both"/>
        <w:rPr>
          <w:color w:val="auto"/>
          <w:szCs w:val="32"/>
        </w:rPr>
      </w:pPr>
      <w:r>
        <w:rPr>
          <w:color w:val="auto"/>
          <w:szCs w:val="32"/>
        </w:rPr>
        <w:t xml:space="preserve">Медные СОРТ-транспортеры. В </w:t>
      </w:r>
      <w:proofErr w:type="spellStart"/>
      <w:r>
        <w:rPr>
          <w:color w:val="auto"/>
          <w:szCs w:val="32"/>
        </w:rPr>
        <w:t>арабидопсисе</w:t>
      </w:r>
      <w:proofErr w:type="spellEnd"/>
      <w:r>
        <w:rPr>
          <w:color w:val="auto"/>
          <w:szCs w:val="32"/>
        </w:rPr>
        <w:t xml:space="preserve"> обнаружено пять белков данного семейства</w:t>
      </w:r>
      <w:r w:rsidR="000B2423">
        <w:rPr>
          <w:color w:val="auto"/>
          <w:szCs w:val="32"/>
        </w:rPr>
        <w:t xml:space="preserve">. </w:t>
      </w:r>
      <w:r w:rsidR="00653DBF">
        <w:rPr>
          <w:color w:val="auto"/>
          <w:szCs w:val="32"/>
        </w:rPr>
        <w:t xml:space="preserve">Данные белки имеют </w:t>
      </w:r>
      <w:r w:rsidR="00653DBF">
        <w:rPr>
          <w:color w:val="auto"/>
          <w:szCs w:val="32"/>
          <w:lang w:val="en-US"/>
        </w:rPr>
        <w:t>N</w:t>
      </w:r>
      <w:r w:rsidR="00653DBF" w:rsidRPr="00653DBF">
        <w:rPr>
          <w:color w:val="auto"/>
          <w:szCs w:val="32"/>
        </w:rPr>
        <w:t>-</w:t>
      </w:r>
      <w:r w:rsidR="00653DBF">
        <w:rPr>
          <w:color w:val="auto"/>
          <w:szCs w:val="32"/>
        </w:rPr>
        <w:t xml:space="preserve">концевой метионин- и гистидин-богатый домен, ответственный за специфичное связывание с ионами меди. </w:t>
      </w:r>
      <w:r w:rsidR="00473D72">
        <w:rPr>
          <w:color w:val="auto"/>
          <w:szCs w:val="32"/>
        </w:rPr>
        <w:t>СОРТ1 и СОРТ2 белки показывают наибольшую специфичность к ионам меди, причем СОРТ1 – к одновалентным ионам</w:t>
      </w:r>
      <w:r w:rsidR="00355F81">
        <w:rPr>
          <w:color w:val="auto"/>
          <w:szCs w:val="32"/>
        </w:rPr>
        <w:t xml:space="preserve"> </w:t>
      </w:r>
      <w:r w:rsidR="00355F81">
        <w:rPr>
          <w:color w:val="auto"/>
          <w:szCs w:val="32"/>
        </w:rPr>
        <w:fldChar w:fldCharType="begin"/>
      </w:r>
      <w:r w:rsidR="00EC6F72">
        <w:rPr>
          <w:color w:val="auto"/>
          <w:szCs w:val="32"/>
        </w:rPr>
        <w:instrText xml:space="preserve"> ADDIN ZOTERO_ITEM CSL_CITATION {"citationID":"a1ub6b69l9g","properties":{"formattedCitation":"[8]","plainCitation":"[8]"},"citationItems":[{"id":4,"uris":["http://zotero.org/users/4043026/items/249EA8HU"],"uri":["http://zotero.org/users/4043026/items/249EA8HU"],"itemData":{"id":4,"type":"article-journal","title":"Copper in plants","container-title":"Brazilian Journal of Plant Physiology","page":"145-156","volume":"17","issue":"1","source":"CrossRef","DOI":"10.1590/S1677-04202005000100012","ISSN":"1677-0420","author":[{"family":"Yruela","given":"Inmaculada"}],"issued":{"date-parts":[["2005",3]]}}}],"schema":"https://github.com/citation-style-language/schema/raw/master/csl-citation.json"} </w:instrText>
      </w:r>
      <w:r w:rsidR="00355F81">
        <w:rPr>
          <w:color w:val="auto"/>
          <w:szCs w:val="32"/>
        </w:rPr>
        <w:fldChar w:fldCharType="separate"/>
      </w:r>
      <w:r w:rsidR="004D59F4" w:rsidRPr="004D59F4">
        <w:t>[8]</w:t>
      </w:r>
      <w:r w:rsidR="00355F81">
        <w:rPr>
          <w:color w:val="auto"/>
          <w:szCs w:val="32"/>
        </w:rPr>
        <w:fldChar w:fldCharType="end"/>
      </w:r>
      <w:r w:rsidR="00473D72">
        <w:rPr>
          <w:color w:val="auto"/>
          <w:szCs w:val="32"/>
        </w:rPr>
        <w:t>.</w:t>
      </w:r>
    </w:p>
    <w:p w:rsidR="00473D72" w:rsidRDefault="00653DBF" w:rsidP="00C64CC1">
      <w:pPr>
        <w:pStyle w:val="af0"/>
        <w:tabs>
          <w:tab w:val="left" w:pos="-142"/>
        </w:tabs>
        <w:spacing w:line="360" w:lineRule="exact"/>
        <w:ind w:firstLine="567"/>
        <w:jc w:val="both"/>
        <w:rPr>
          <w:color w:val="auto"/>
          <w:szCs w:val="32"/>
        </w:rPr>
      </w:pPr>
      <w:r>
        <w:rPr>
          <w:color w:val="auto"/>
          <w:szCs w:val="32"/>
        </w:rPr>
        <w:t>СОРТ1-белок обнаружен в корнях, зародыше растений, что говорит о важности меди в процессах роста и развития (а именно лимитированных концентраций иона)</w:t>
      </w:r>
      <w:r w:rsidR="00355F81">
        <w:rPr>
          <w:color w:val="auto"/>
          <w:szCs w:val="32"/>
        </w:rPr>
        <w:t xml:space="preserve"> </w:t>
      </w:r>
      <w:r w:rsidR="00355F81">
        <w:rPr>
          <w:color w:val="auto"/>
          <w:szCs w:val="32"/>
        </w:rPr>
        <w:fldChar w:fldCharType="begin"/>
      </w:r>
      <w:r w:rsidR="00EC6F72">
        <w:rPr>
          <w:color w:val="auto"/>
          <w:szCs w:val="32"/>
        </w:rPr>
        <w:instrText xml:space="preserve"> ADDIN ZOTERO_ITEM CSL_CITATION {"citationID":"an080tfobb","properties":{"formattedCitation":"[8]","plainCitation":"[8]"},"citationItems":[{"id":4,"uris":["http://zotero.org/users/4043026/items/249EA8HU"],"uri":["http://zotero.org/users/4043026/items/249EA8HU"],"itemData":{"id":4,"type":"article-journal","title":"Copper in plants","container-title":"Brazilian Journal of Plant Physiology","page":"145-156","volume":"17","issue":"1","source":"CrossRef","DOI":"10.1590/S1677-04202005000100012","ISSN":"1677-0420","author":[{"family":"Yruela","given":"Inmaculada"}],"issued":{"date-parts":[["2005",3]]}}}],"schema":"https://github.com/citation-style-language/schema/raw/master/csl-citation.json"} </w:instrText>
      </w:r>
      <w:r w:rsidR="00355F81">
        <w:rPr>
          <w:color w:val="auto"/>
          <w:szCs w:val="32"/>
        </w:rPr>
        <w:fldChar w:fldCharType="separate"/>
      </w:r>
      <w:r w:rsidR="004D59F4" w:rsidRPr="004D59F4">
        <w:t>[8]</w:t>
      </w:r>
      <w:r w:rsidR="00355F81">
        <w:rPr>
          <w:color w:val="auto"/>
          <w:szCs w:val="32"/>
        </w:rPr>
        <w:fldChar w:fldCharType="end"/>
      </w:r>
      <w:r>
        <w:rPr>
          <w:color w:val="auto"/>
          <w:szCs w:val="32"/>
        </w:rPr>
        <w:t>.</w:t>
      </w:r>
    </w:p>
    <w:p w:rsidR="00653DBF" w:rsidRDefault="00653DBF" w:rsidP="00C64CC1">
      <w:pPr>
        <w:pStyle w:val="af0"/>
        <w:tabs>
          <w:tab w:val="left" w:pos="-142"/>
        </w:tabs>
        <w:spacing w:line="360" w:lineRule="exact"/>
        <w:ind w:firstLine="567"/>
        <w:jc w:val="both"/>
        <w:rPr>
          <w:color w:val="auto"/>
          <w:szCs w:val="32"/>
        </w:rPr>
      </w:pPr>
      <w:r>
        <w:rPr>
          <w:color w:val="auto"/>
          <w:szCs w:val="32"/>
        </w:rPr>
        <w:t xml:space="preserve">Медные </w:t>
      </w:r>
      <w:proofErr w:type="spellStart"/>
      <w:r>
        <w:rPr>
          <w:color w:val="auto"/>
          <w:szCs w:val="32"/>
        </w:rPr>
        <w:t>шапероны</w:t>
      </w:r>
      <w:proofErr w:type="spellEnd"/>
      <w:r>
        <w:rPr>
          <w:color w:val="auto"/>
          <w:szCs w:val="32"/>
        </w:rPr>
        <w:t xml:space="preserve"> относятся к относительно недавно открытому семейству низкомолекулярных белков, </w:t>
      </w:r>
      <w:proofErr w:type="spellStart"/>
      <w:r>
        <w:rPr>
          <w:color w:val="auto"/>
          <w:szCs w:val="32"/>
        </w:rPr>
        <w:t>металлошаперонов</w:t>
      </w:r>
      <w:proofErr w:type="spellEnd"/>
      <w:r w:rsidR="00355F81">
        <w:rPr>
          <w:color w:val="auto"/>
          <w:szCs w:val="32"/>
        </w:rPr>
        <w:t xml:space="preserve"> </w:t>
      </w:r>
      <w:r w:rsidR="00355F81">
        <w:rPr>
          <w:color w:val="auto"/>
          <w:szCs w:val="32"/>
        </w:rPr>
        <w:fldChar w:fldCharType="begin"/>
      </w:r>
      <w:r w:rsidR="00EC6F72">
        <w:rPr>
          <w:color w:val="auto"/>
          <w:szCs w:val="32"/>
        </w:rPr>
        <w:instrText xml:space="preserve"> ADDIN ZOTERO_ITEM CSL_CITATION {"citationID":"a1m5q5d12sa","properties":{"formattedCitation":"[15]","plainCitation":"[15]"},"citationItems":[{"id":10,"uris":["http://zotero.org/users/4043026/items/596SNGJE"],"uri":["http://zotero.org/users/4043026/items/596SNGJE"],"itemData":{"id":10,"type":"article-journal","title":"Effects of copper on leaf membrane structure and root activity of maize seedling","container-title":"Botanical Studies","volume":"55","issue":"1","source":"CrossRef","URL":"http://as-botanicalstudies.springeropen.com/articles/10.1186/s40529-014-0047-5","DOI":"10.1186/s40529-014-0047-5","ISSN":"1999-3110","language":"en","author":[{"family":"Liu","given":"Jiao Jiao"},{"family":"Wei","given":"Zhen"},{"family":"Li","given":"Jia Hui"}],"issued":{"date-parts":[["2014",12]]},"accessed":{"date-parts":[["2017",5,20]]}}}],"schema":"https://github.com/citation-style-language/schema/raw/master/csl-citation.json"} </w:instrText>
      </w:r>
      <w:r w:rsidR="00355F81">
        <w:rPr>
          <w:color w:val="auto"/>
          <w:szCs w:val="32"/>
        </w:rPr>
        <w:fldChar w:fldCharType="separate"/>
      </w:r>
      <w:r w:rsidR="004D59F4" w:rsidRPr="004D59F4">
        <w:t>[15]</w:t>
      </w:r>
      <w:r w:rsidR="00355F81">
        <w:rPr>
          <w:color w:val="auto"/>
          <w:szCs w:val="32"/>
        </w:rPr>
        <w:fldChar w:fldCharType="end"/>
      </w:r>
      <w:r>
        <w:rPr>
          <w:color w:val="auto"/>
          <w:szCs w:val="32"/>
        </w:rPr>
        <w:t>, и ответственны за цитоплазматический транспорт соответствующих ионов металлов.</w:t>
      </w:r>
    </w:p>
    <w:p w:rsidR="00653DBF" w:rsidRDefault="00856839" w:rsidP="00C64CC1">
      <w:pPr>
        <w:pStyle w:val="af0"/>
        <w:tabs>
          <w:tab w:val="left" w:pos="-142"/>
        </w:tabs>
        <w:spacing w:line="360" w:lineRule="exact"/>
        <w:ind w:firstLine="567"/>
        <w:jc w:val="both"/>
        <w:rPr>
          <w:color w:val="auto"/>
          <w:szCs w:val="32"/>
        </w:rPr>
      </w:pPr>
      <w:r>
        <w:rPr>
          <w:color w:val="auto"/>
          <w:szCs w:val="32"/>
        </w:rPr>
        <w:t>Механизмы устойчивости к медным ионам, как</w:t>
      </w:r>
      <w:r w:rsidR="006D4460">
        <w:rPr>
          <w:color w:val="auto"/>
          <w:szCs w:val="32"/>
        </w:rPr>
        <w:t xml:space="preserve"> </w:t>
      </w:r>
      <w:r>
        <w:rPr>
          <w:color w:val="auto"/>
          <w:szCs w:val="32"/>
        </w:rPr>
        <w:t xml:space="preserve">и к большинству тяжелых металлов, связаны с переводом меди в физиологически неактивную форму (формирование хелатных комплексов), накоплением избыточного количества </w:t>
      </w:r>
      <w:r>
        <w:rPr>
          <w:color w:val="auto"/>
          <w:szCs w:val="32"/>
        </w:rPr>
        <w:lastRenderedPageBreak/>
        <w:t>меди в вакуолях и регуляции активного транспорта медных ионов за счет специфических транспортеров</w:t>
      </w:r>
      <w:r w:rsidR="00355F81">
        <w:rPr>
          <w:color w:val="auto"/>
          <w:szCs w:val="32"/>
        </w:rPr>
        <w:t xml:space="preserve"> </w:t>
      </w:r>
      <w:r w:rsidR="00355F81">
        <w:rPr>
          <w:color w:val="auto"/>
          <w:szCs w:val="32"/>
        </w:rPr>
        <w:fldChar w:fldCharType="begin"/>
      </w:r>
      <w:r w:rsidR="00EC6F72">
        <w:rPr>
          <w:color w:val="auto"/>
          <w:szCs w:val="32"/>
        </w:rPr>
        <w:instrText xml:space="preserve"> ADDIN ZOTERO_ITEM CSL_CITATION {"citationID":"a1li1jgfhfn","properties":{"formattedCitation":"[8]","plainCitation":"[8]"},"citationItems":[{"id":4,"uris":["http://zotero.org/users/4043026/items/249EA8HU"],"uri":["http://zotero.org/users/4043026/items/249EA8HU"],"itemData":{"id":4,"type":"article-journal","title":"Copper in plants","container-title":"Brazilian Journal of Plant Physiology","page":"145-156","volume":"17","issue":"1","source":"CrossRef","DOI":"10.1590/S1677-04202005000100012","ISSN":"1677-0420","author":[{"family":"Yruela","given":"Inmaculada"}],"issued":{"date-parts":[["2005",3]]}}}],"schema":"https://github.com/citation-style-language/schema/raw/master/csl-citation.json"} </w:instrText>
      </w:r>
      <w:r w:rsidR="00355F81">
        <w:rPr>
          <w:color w:val="auto"/>
          <w:szCs w:val="32"/>
        </w:rPr>
        <w:fldChar w:fldCharType="separate"/>
      </w:r>
      <w:r w:rsidR="004D59F4" w:rsidRPr="004D59F4">
        <w:t>[8]</w:t>
      </w:r>
      <w:r w:rsidR="00355F81">
        <w:rPr>
          <w:color w:val="auto"/>
          <w:szCs w:val="32"/>
        </w:rPr>
        <w:fldChar w:fldCharType="end"/>
      </w:r>
      <w:r>
        <w:rPr>
          <w:color w:val="auto"/>
          <w:szCs w:val="32"/>
        </w:rPr>
        <w:t>.</w:t>
      </w:r>
    </w:p>
    <w:p w:rsidR="002E1B7B" w:rsidRDefault="002D4E36" w:rsidP="00C64CC1">
      <w:pPr>
        <w:pStyle w:val="af0"/>
        <w:tabs>
          <w:tab w:val="left" w:pos="-142"/>
        </w:tabs>
        <w:spacing w:line="360" w:lineRule="exact"/>
        <w:ind w:firstLine="567"/>
        <w:jc w:val="both"/>
        <w:rPr>
          <w:color w:val="auto"/>
          <w:szCs w:val="32"/>
        </w:rPr>
      </w:pPr>
      <w:r>
        <w:rPr>
          <w:color w:val="auto"/>
          <w:szCs w:val="32"/>
        </w:rPr>
        <w:t xml:space="preserve">Токсическую активность медь способна проявлять в весьма низких концентрациях, как уже упоминалось выше. </w:t>
      </w:r>
      <w:r w:rsidR="004D59F4">
        <w:rPr>
          <w:color w:val="auto"/>
          <w:szCs w:val="32"/>
        </w:rPr>
        <w:t>Было</w:t>
      </w:r>
      <w:r>
        <w:rPr>
          <w:color w:val="auto"/>
          <w:szCs w:val="32"/>
        </w:rPr>
        <w:t xml:space="preserve"> показано понижение активности корней кукурузы в ответ на внесение растворов </w:t>
      </w:r>
      <w:r w:rsidR="00740A35">
        <w:rPr>
          <w:color w:val="auto"/>
          <w:szCs w:val="32"/>
        </w:rPr>
        <w:t>медного купороса различных концентраций (</w:t>
      </w:r>
      <w:r w:rsidR="00355F81">
        <w:rPr>
          <w:color w:val="auto"/>
          <w:szCs w:val="32"/>
        </w:rPr>
        <w:t>от 1 до 10000</w:t>
      </w:r>
      <w:r w:rsidR="00D71AE2">
        <w:rPr>
          <w:color w:val="auto"/>
          <w:szCs w:val="32"/>
        </w:rPr>
        <w:t xml:space="preserve"> </w:t>
      </w:r>
      <w:proofErr w:type="spellStart"/>
      <w:r w:rsidR="00D71AE2">
        <w:rPr>
          <w:color w:val="auto"/>
          <w:szCs w:val="32"/>
        </w:rPr>
        <w:t>мкМ</w:t>
      </w:r>
      <w:proofErr w:type="spellEnd"/>
      <w:r w:rsidR="00D71AE2">
        <w:rPr>
          <w:color w:val="auto"/>
          <w:szCs w:val="32"/>
        </w:rPr>
        <w:t xml:space="preserve">/л) </w:t>
      </w:r>
      <w:r w:rsidR="00D71AE2">
        <w:rPr>
          <w:color w:val="auto"/>
          <w:szCs w:val="32"/>
        </w:rPr>
        <w:fldChar w:fldCharType="begin"/>
      </w:r>
      <w:r w:rsidR="00EC6F72">
        <w:rPr>
          <w:color w:val="auto"/>
          <w:szCs w:val="32"/>
        </w:rPr>
        <w:instrText xml:space="preserve"> ADDIN ZOTERO_ITEM CSL_CITATION {"citationID":"aq2psnb5jf","properties":{"formattedCitation":"[15]","plainCitation":"[15]"},"citationItems":[{"id":10,"uris":["http://zotero.org/users/4043026/items/596SNGJE"],"uri":["http://zotero.org/users/4043026/items/596SNGJE"],"itemData":{"id":10,"type":"article-journal","title":"Effects of copper on leaf membrane structure and root activity of maize seedling","container-title":"Botanical Studies","volume":"55","issue":"1","source":"CrossRef","URL":"http://as-botanicalstudies.springeropen.com/articles/10.1186/s40529-014-0047-5","DOI":"10.1186/s40529-014-0047-5","ISSN":"1999-3110","language":"en","author":[{"family":"Liu","given":"Jiao Jiao"},{"family":"Wei","given":"Zhen"},{"family":"Li","given":"Jia Hui"}],"issued":{"date-parts":[["2014",12]]},"accessed":{"date-parts":[["2017",5,20]]}}}],"schema":"https://github.com/citation-style-language/schema/raw/master/csl-citation.json"} </w:instrText>
      </w:r>
      <w:r w:rsidR="00D71AE2">
        <w:rPr>
          <w:color w:val="auto"/>
          <w:szCs w:val="32"/>
        </w:rPr>
        <w:fldChar w:fldCharType="separate"/>
      </w:r>
      <w:r w:rsidR="004D59F4" w:rsidRPr="004D59F4">
        <w:t>[15]</w:t>
      </w:r>
      <w:r w:rsidR="00D71AE2">
        <w:rPr>
          <w:color w:val="auto"/>
          <w:szCs w:val="32"/>
        </w:rPr>
        <w:fldChar w:fldCharType="end"/>
      </w:r>
      <w:r w:rsidR="00D71AE2">
        <w:rPr>
          <w:color w:val="auto"/>
          <w:szCs w:val="32"/>
        </w:rPr>
        <w:t>, при этом акт</w:t>
      </w:r>
      <w:r w:rsidR="00355F81">
        <w:rPr>
          <w:color w:val="auto"/>
          <w:szCs w:val="32"/>
        </w:rPr>
        <w:t>ивность корней в приведенном опыте снижалась уже при минимальных концентрациях меди.</w:t>
      </w:r>
    </w:p>
    <w:p w:rsidR="00355F81" w:rsidRPr="00023B23" w:rsidRDefault="00355F81" w:rsidP="00C64CC1">
      <w:pPr>
        <w:pStyle w:val="af0"/>
        <w:tabs>
          <w:tab w:val="left" w:pos="-142"/>
        </w:tabs>
        <w:spacing w:line="360" w:lineRule="exact"/>
        <w:ind w:firstLine="567"/>
        <w:jc w:val="both"/>
        <w:rPr>
          <w:color w:val="auto"/>
          <w:szCs w:val="32"/>
        </w:rPr>
      </w:pPr>
    </w:p>
    <w:p w:rsidR="00BD447D" w:rsidRPr="00BD447D" w:rsidRDefault="00BD447D" w:rsidP="00BD447D">
      <w:pPr>
        <w:pStyle w:val="af0"/>
        <w:tabs>
          <w:tab w:val="left" w:pos="-142"/>
        </w:tabs>
        <w:spacing w:line="360" w:lineRule="exact"/>
        <w:ind w:firstLine="567"/>
        <w:jc w:val="both"/>
        <w:outlineLvl w:val="1"/>
        <w:rPr>
          <w:b/>
          <w:color w:val="auto"/>
          <w:szCs w:val="32"/>
        </w:rPr>
      </w:pPr>
      <w:bookmarkStart w:id="14" w:name="_Toc484470339"/>
      <w:r w:rsidRPr="00BD447D">
        <w:rPr>
          <w:b/>
          <w:color w:val="auto"/>
          <w:szCs w:val="32"/>
        </w:rPr>
        <w:t xml:space="preserve">1.4 </w:t>
      </w:r>
      <w:r w:rsidR="006F0D71">
        <w:rPr>
          <w:b/>
          <w:color w:val="auto"/>
          <w:szCs w:val="32"/>
        </w:rPr>
        <w:t xml:space="preserve">Транспортные системы цитоплазматической мембраны. </w:t>
      </w:r>
      <w:r w:rsidRPr="00BD447D">
        <w:rPr>
          <w:b/>
          <w:color w:val="auto"/>
          <w:szCs w:val="32"/>
        </w:rPr>
        <w:t>Краткая характеристика калиевых каналов. Потенциал-зависимые калиевые каналы.</w:t>
      </w:r>
      <w:bookmarkEnd w:id="14"/>
    </w:p>
    <w:p w:rsidR="00BD447D" w:rsidRDefault="004647F6" w:rsidP="00C64CC1">
      <w:pPr>
        <w:pStyle w:val="af0"/>
        <w:tabs>
          <w:tab w:val="left" w:pos="-142"/>
        </w:tabs>
        <w:spacing w:line="360" w:lineRule="exact"/>
        <w:ind w:firstLine="567"/>
        <w:jc w:val="both"/>
        <w:rPr>
          <w:color w:val="auto"/>
          <w:szCs w:val="32"/>
        </w:rPr>
      </w:pPr>
      <w:r>
        <w:rPr>
          <w:color w:val="auto"/>
          <w:szCs w:val="32"/>
        </w:rPr>
        <w:t xml:space="preserve">Калиевые каналы – </w:t>
      </w:r>
      <w:proofErr w:type="spellStart"/>
      <w:r>
        <w:rPr>
          <w:color w:val="auto"/>
          <w:szCs w:val="32"/>
        </w:rPr>
        <w:t>суперсемейство</w:t>
      </w:r>
      <w:proofErr w:type="spellEnd"/>
      <w:r>
        <w:rPr>
          <w:color w:val="auto"/>
          <w:szCs w:val="32"/>
        </w:rPr>
        <w:t xml:space="preserve"> трансмембранных белков, ответственных за пассивный транспорт ионов калия через цитоплазматическую мембрану</w:t>
      </w:r>
      <w:r w:rsidR="004D59F4">
        <w:rPr>
          <w:color w:val="auto"/>
          <w:szCs w:val="32"/>
        </w:rPr>
        <w:t xml:space="preserve"> </w:t>
      </w:r>
      <w:r w:rsidR="004D59F4">
        <w:rPr>
          <w:color w:val="auto"/>
          <w:szCs w:val="32"/>
        </w:rPr>
        <w:fldChar w:fldCharType="begin"/>
      </w:r>
      <w:r w:rsidR="00EC6F72">
        <w:rPr>
          <w:color w:val="auto"/>
          <w:szCs w:val="32"/>
        </w:rPr>
        <w:instrText xml:space="preserve"> ADDIN ZOTERO_ITEM CSL_CITATION {"citationID":"a4q8c2uer4","properties":{"formattedCitation":"[9]","plainCitation":"[9]"},"citationItems":[{"id":9,"uris":["http://zotero.org/users/4043026/items/4QRWD8AQ"],"uri":["http://zotero.org/users/4043026/items/4QRWD8AQ"],"itemData":{"id":9,"type":"article-journal","title":"Разнообразие лигандов калиевых каналов и место токсинов скорпионов среди них","container-title":"Успехи биологической химии","page":"289-350","volume":"55","author":[{"family":"Кузьменков","given":"А. И."},{"family":"Василевский","given":"А. А."},{"family":"Гришин","given":"Е. В."}],"issued":{"date-parts":[["2015"]]}}}],"schema":"https://github.com/citation-style-language/schema/raw/master/csl-citation.json"} </w:instrText>
      </w:r>
      <w:r w:rsidR="004D59F4">
        <w:rPr>
          <w:color w:val="auto"/>
          <w:szCs w:val="32"/>
        </w:rPr>
        <w:fldChar w:fldCharType="separate"/>
      </w:r>
      <w:r w:rsidR="004D59F4" w:rsidRPr="004D59F4">
        <w:t>[9]</w:t>
      </w:r>
      <w:r w:rsidR="004D59F4">
        <w:rPr>
          <w:color w:val="auto"/>
          <w:szCs w:val="32"/>
        </w:rPr>
        <w:fldChar w:fldCharType="end"/>
      </w:r>
      <w:r>
        <w:rPr>
          <w:color w:val="auto"/>
          <w:szCs w:val="32"/>
        </w:rPr>
        <w:t xml:space="preserve">. Являются наиболее распространенными транспортными мембранными белками, обеспечивающими регуляцию осмотического давления, мембранного потенциала, а </w:t>
      </w:r>
      <w:proofErr w:type="gramStart"/>
      <w:r>
        <w:rPr>
          <w:color w:val="auto"/>
          <w:szCs w:val="32"/>
        </w:rPr>
        <w:t>так же</w:t>
      </w:r>
      <w:proofErr w:type="gramEnd"/>
      <w:r>
        <w:rPr>
          <w:color w:val="auto"/>
          <w:szCs w:val="32"/>
        </w:rPr>
        <w:t xml:space="preserve"> сопряженного транспорта других ионов в клетке. Встречаются у представителей всех клеточных живых организмов</w:t>
      </w:r>
      <w:r w:rsidR="00196418">
        <w:rPr>
          <w:color w:val="auto"/>
          <w:szCs w:val="32"/>
        </w:rPr>
        <w:t xml:space="preserve"> </w:t>
      </w:r>
      <w:r>
        <w:rPr>
          <w:color w:val="auto"/>
          <w:szCs w:val="32"/>
        </w:rPr>
        <w:fldChar w:fldCharType="begin"/>
      </w:r>
      <w:r w:rsidR="00EC6F72">
        <w:rPr>
          <w:color w:val="auto"/>
          <w:szCs w:val="32"/>
        </w:rPr>
        <w:instrText xml:space="preserve"> ADDIN ZOTERO_ITEM CSL_CITATION {"citationID":"ZiwUNmZW","properties":{"formattedCitation":"[9; 13]","plainCitation":"[9; 13]"},"citationItems":[{"id":9,"uris":["http://zotero.org/users/4043026/items/4QRWD8AQ"],"uri":["http://zotero.org/users/4043026/items/4QRWD8AQ"],"itemData":{"id":9,"type":"article-journal","title":"Разнообразие лигандов калиевых каналов и место токсинов скорпионов среди них","container-title":"Успехи биологической химии","page":"289-350","volume":"55","author":[{"family":"Кузьменков","given":"А. И."},{"family":"Василевский","given":"А. А."},{"family":"Гришин","given":"Е. В."}],"issued":{"date-parts":[["2015"]]}}},{"id":7,"uris":["http://zotero.org/users/4043026/items/44XMXDRK"],"uri":["http://zotero.org/users/4043026/items/44XMXDRK"],"itemData":{"id":7,"type":"article-journal","title":"Distributed Structures Underlie Gating Differences between the Kin Channel KAT1 and the Kout Channel SKOR","container-title":"Molecular Plant","page":"236-245","volume":"3","issue":"1","source":"CrossRef","DOI":"10.1093/mp/ssp096","ISSN":"16742052","language":"en","author":[{"family":"Riedelsberger","given":"Janin"},{"family":"Sharma","given":"Tripti"},{"family":"Gonzalez","given":"Wendy"},{"family":"Gajdanowicz","given":"Pawel"},{"family":"Morales-Navarro","given":"Samuel Elías"},{"family":"Garcia-Mata","given":"Carlos"},{"family":"Mueller-Roeber","given":"Bernd"},{"family":"González-Nilo","given":"Fernando Danilo"},{"family":"Blatt","given":"Michael R."},{"family":"Dreyer","given":"Ingo"}],"issued":{"date-parts":[["2010",1]]}}}],"schema":"https://github.com/citation-style-language/schema/raw/master/csl-citation.json"} </w:instrText>
      </w:r>
      <w:r>
        <w:rPr>
          <w:color w:val="auto"/>
          <w:szCs w:val="32"/>
        </w:rPr>
        <w:fldChar w:fldCharType="separate"/>
      </w:r>
      <w:r w:rsidR="004D59F4" w:rsidRPr="004D59F4">
        <w:t>[9; 13]</w:t>
      </w:r>
      <w:r>
        <w:rPr>
          <w:color w:val="auto"/>
          <w:szCs w:val="32"/>
        </w:rPr>
        <w:fldChar w:fldCharType="end"/>
      </w:r>
      <w:r>
        <w:rPr>
          <w:color w:val="auto"/>
          <w:szCs w:val="32"/>
        </w:rPr>
        <w:t>.</w:t>
      </w:r>
    </w:p>
    <w:p w:rsidR="00BD447D" w:rsidRDefault="00D56DC6" w:rsidP="00C64CC1">
      <w:pPr>
        <w:pStyle w:val="af0"/>
        <w:tabs>
          <w:tab w:val="left" w:pos="-142"/>
        </w:tabs>
        <w:spacing w:line="360" w:lineRule="exact"/>
        <w:ind w:firstLine="567"/>
        <w:jc w:val="both"/>
        <w:rPr>
          <w:color w:val="auto"/>
          <w:szCs w:val="32"/>
        </w:rPr>
      </w:pPr>
      <w:proofErr w:type="spellStart"/>
      <w:r>
        <w:rPr>
          <w:color w:val="auto"/>
          <w:szCs w:val="32"/>
        </w:rPr>
        <w:t>Суперсемейство</w:t>
      </w:r>
      <w:proofErr w:type="spellEnd"/>
      <w:r>
        <w:rPr>
          <w:color w:val="auto"/>
          <w:szCs w:val="32"/>
        </w:rPr>
        <w:t xml:space="preserve"> калиевых каналов включает в себя группу</w:t>
      </w:r>
      <w:r w:rsidR="004647F6">
        <w:rPr>
          <w:color w:val="auto"/>
          <w:szCs w:val="32"/>
        </w:rPr>
        <w:t xml:space="preserve"> потенциал-зависимы</w:t>
      </w:r>
      <w:r w:rsidR="00CC1868">
        <w:rPr>
          <w:color w:val="auto"/>
          <w:szCs w:val="32"/>
        </w:rPr>
        <w:t>х калиевых каналов, то есть группу</w:t>
      </w:r>
      <w:r w:rsidR="004647F6">
        <w:rPr>
          <w:color w:val="auto"/>
          <w:szCs w:val="32"/>
        </w:rPr>
        <w:t xml:space="preserve"> каналов, активация которых происходит при определенных значениях мембранного потенциала.</w:t>
      </w:r>
      <w:r>
        <w:rPr>
          <w:color w:val="auto"/>
          <w:szCs w:val="32"/>
        </w:rPr>
        <w:t xml:space="preserve"> Данный тип калиевых каналов наиболее интересен в рамках данной работы</w:t>
      </w:r>
      <w:r w:rsidR="00D71AE2">
        <w:rPr>
          <w:color w:val="auto"/>
          <w:szCs w:val="32"/>
        </w:rPr>
        <w:t>, так как за счет применения методики фиксации мембранного потенциала мы можем вызвать активацию отдельной группы потенциал-чувствительных каналов и оценить ее проводимость</w:t>
      </w:r>
      <w:r>
        <w:rPr>
          <w:color w:val="auto"/>
          <w:szCs w:val="32"/>
        </w:rPr>
        <w:t>.</w:t>
      </w:r>
    </w:p>
    <w:p w:rsidR="004647F6" w:rsidRDefault="004647F6" w:rsidP="00C64CC1">
      <w:pPr>
        <w:pStyle w:val="af0"/>
        <w:tabs>
          <w:tab w:val="left" w:pos="-142"/>
        </w:tabs>
        <w:spacing w:line="360" w:lineRule="exact"/>
        <w:ind w:firstLine="567"/>
        <w:jc w:val="both"/>
        <w:rPr>
          <w:color w:val="auto"/>
          <w:szCs w:val="32"/>
        </w:rPr>
      </w:pPr>
      <w:r>
        <w:rPr>
          <w:color w:val="auto"/>
          <w:szCs w:val="32"/>
        </w:rPr>
        <w:t xml:space="preserve">Потенциал-зависимые калиевые каналы разделяются на две большие группы: калиевые каналы наружного выпрямления (либо калиевые каналы наружного тока), ответственных за выход ионов калия наружу, обеспечивая восстановление мембранного потенциала, активируются при деполяризации, и калиевые каналы внутреннего выпрямления (калиевые каналы внутрь-направленного тока), активируемые при </w:t>
      </w:r>
      <w:proofErr w:type="spellStart"/>
      <w:r>
        <w:rPr>
          <w:color w:val="auto"/>
          <w:szCs w:val="32"/>
        </w:rPr>
        <w:t>гиперполяризации</w:t>
      </w:r>
      <w:proofErr w:type="spellEnd"/>
      <w:r>
        <w:rPr>
          <w:color w:val="auto"/>
          <w:szCs w:val="32"/>
        </w:rPr>
        <w:t xml:space="preserve"> мембраны и обеспечивающие аккумуляцию калия</w:t>
      </w:r>
      <w:r w:rsidR="004D59F4">
        <w:rPr>
          <w:color w:val="auto"/>
          <w:szCs w:val="32"/>
        </w:rPr>
        <w:t xml:space="preserve"> </w:t>
      </w:r>
      <w:r w:rsidR="004D59F4">
        <w:rPr>
          <w:color w:val="auto"/>
          <w:szCs w:val="32"/>
        </w:rPr>
        <w:fldChar w:fldCharType="begin"/>
      </w:r>
      <w:r w:rsidR="00EC6F72">
        <w:rPr>
          <w:color w:val="auto"/>
          <w:szCs w:val="32"/>
        </w:rPr>
        <w:instrText xml:space="preserve"> ADDIN ZOTERO_ITEM CSL_CITATION {"citationID":"a1ubr13su5h","properties":{"formattedCitation":"[13]","plainCitation":"[13]"},"citationItems":[{"id":7,"uris":["http://zotero.org/users/4043026/items/44XMXDRK"],"uri":["http://zotero.org/users/4043026/items/44XMXDRK"],"itemData":{"id":7,"type":"article-journal","title":"Distributed Structures Underlie Gating Differences between the Kin Channel KAT1 and the Kout Channel SKOR","container-title":"Molecular Plant","page":"236-245","volume":"3","issue":"1","source":"CrossRef","DOI":"10.1093/mp/ssp096","ISSN":"16742052","language":"en","author":[{"family":"Riedelsberger","given":"Janin"},{"family":"Sharma","given":"Tripti"},{"family":"Gonzalez","given":"Wendy"},{"family":"Gajdanowicz","given":"Pawel"},{"family":"Morales-Navarro","given":"Samuel Elías"},{"family":"Garcia-Mata","given":"Carlos"},{"family":"Mueller-Roeber","given":"Bernd"},{"family":"González-Nilo","given":"Fernando Danilo"},{"family":"Blatt","given":"Michael R."},{"family":"Dreyer","given":"Ingo"}],"issued":{"date-parts":[["2010",1]]}}}],"schema":"https://github.com/citation-style-language/schema/raw/master/csl-citation.json"} </w:instrText>
      </w:r>
      <w:r w:rsidR="004D59F4">
        <w:rPr>
          <w:color w:val="auto"/>
          <w:szCs w:val="32"/>
        </w:rPr>
        <w:fldChar w:fldCharType="separate"/>
      </w:r>
      <w:r w:rsidR="004D59F4" w:rsidRPr="004D59F4">
        <w:t>[13]</w:t>
      </w:r>
      <w:r w:rsidR="004D59F4">
        <w:rPr>
          <w:color w:val="auto"/>
          <w:szCs w:val="32"/>
        </w:rPr>
        <w:fldChar w:fldCharType="end"/>
      </w:r>
      <w:r>
        <w:rPr>
          <w:color w:val="auto"/>
          <w:szCs w:val="32"/>
        </w:rPr>
        <w:t>.</w:t>
      </w:r>
      <w:r w:rsidR="00106AF5">
        <w:rPr>
          <w:color w:val="auto"/>
          <w:szCs w:val="32"/>
        </w:rPr>
        <w:t xml:space="preserve"> Данные каналы так же относятся к семействам однонаправленных-калиевых каналов и неспособны осуществлять транспорт калия в противоположных направлениях, как например часть </w:t>
      </w:r>
      <w:proofErr w:type="spellStart"/>
      <w:r w:rsidR="00106AF5">
        <w:rPr>
          <w:color w:val="auto"/>
          <w:szCs w:val="32"/>
        </w:rPr>
        <w:t>неиндуцибельных</w:t>
      </w:r>
      <w:proofErr w:type="spellEnd"/>
      <w:r w:rsidR="00106AF5">
        <w:rPr>
          <w:color w:val="auto"/>
          <w:szCs w:val="32"/>
        </w:rPr>
        <w:t>/независимых калиевых каналов</w:t>
      </w:r>
      <w:r w:rsidR="004D59F4">
        <w:rPr>
          <w:color w:val="auto"/>
          <w:szCs w:val="32"/>
        </w:rPr>
        <w:t xml:space="preserve"> </w:t>
      </w:r>
      <w:r w:rsidR="004D59F4">
        <w:rPr>
          <w:color w:val="auto"/>
          <w:szCs w:val="32"/>
        </w:rPr>
        <w:fldChar w:fldCharType="begin"/>
      </w:r>
      <w:r w:rsidR="00EC6F72">
        <w:rPr>
          <w:color w:val="auto"/>
          <w:szCs w:val="32"/>
        </w:rPr>
        <w:instrText xml:space="preserve"> ADDIN ZOTERO_ITEM CSL_CITATION {"citationID":"euBEvJtr","properties":{"formattedCitation":"[6]","plainCitation":"[6]"},"citationItems":[{"id":12,"uris":["http://zotero.org/users/4043026/items/774WQMUP"],"uri":["http://zotero.org/users/4043026/items/774WQMUP"],"itemData":{"id":12,"type":"article-journal","title":"The role of K+ channels in uptake and redistribution of potassium in the model plant Arabidopsis thaliana","container-title":"Frontiers in Plant Science","volume":"4","source":"CrossRef","URL":"http://journal.frontiersin.org/article/10.3389/fpls.2013.00224/abstract","DOI":"10.3389/fpls.2013.00224","ISSN":"1664-462X","author":[{"family":"Sharma","given":"Tripti"},{"family":"Dreyer","given":"Ingo"},{"family":"Riedelsberger","given":"Janin"}],"issued":{"date-parts":[["2013"]]},"accessed":{"date-parts":[["2017",5,20]]}}}],"schema":"https://github.com/citation-style-language/schema/raw/master/csl-citation.json"} </w:instrText>
      </w:r>
      <w:r w:rsidR="004D59F4">
        <w:rPr>
          <w:color w:val="auto"/>
          <w:szCs w:val="32"/>
        </w:rPr>
        <w:fldChar w:fldCharType="separate"/>
      </w:r>
      <w:r w:rsidR="004D59F4" w:rsidRPr="004D59F4">
        <w:t>[6]</w:t>
      </w:r>
      <w:r w:rsidR="004D59F4">
        <w:rPr>
          <w:color w:val="auto"/>
          <w:szCs w:val="32"/>
        </w:rPr>
        <w:fldChar w:fldCharType="end"/>
      </w:r>
      <w:r w:rsidR="00106AF5">
        <w:rPr>
          <w:color w:val="auto"/>
          <w:szCs w:val="32"/>
        </w:rPr>
        <w:t>.</w:t>
      </w:r>
    </w:p>
    <w:p w:rsidR="004647F6" w:rsidRDefault="004647F6" w:rsidP="00C64CC1">
      <w:pPr>
        <w:pStyle w:val="af0"/>
        <w:tabs>
          <w:tab w:val="left" w:pos="-142"/>
        </w:tabs>
        <w:spacing w:line="360" w:lineRule="exact"/>
        <w:ind w:firstLine="567"/>
        <w:jc w:val="both"/>
        <w:rPr>
          <w:color w:val="auto"/>
          <w:szCs w:val="32"/>
        </w:rPr>
      </w:pPr>
      <w:r>
        <w:rPr>
          <w:color w:val="auto"/>
          <w:szCs w:val="32"/>
        </w:rPr>
        <w:t xml:space="preserve">Широчайшая распространенность калиевых каналов в природе и их преобладание на мембране связано с тем, что калий является ключевым макроэлементом, обеспечивающим регуляцию осмотического давления в клетке, фотосинтеза, водного баланса и стабильности белков </w:t>
      </w:r>
      <w:r>
        <w:rPr>
          <w:color w:val="auto"/>
          <w:szCs w:val="32"/>
        </w:rPr>
        <w:fldChar w:fldCharType="begin"/>
      </w:r>
      <w:r w:rsidR="00EC6F72">
        <w:rPr>
          <w:color w:val="auto"/>
          <w:szCs w:val="32"/>
        </w:rPr>
        <w:instrText xml:space="preserve"> ADDIN ZOTERO_ITEM CSL_CITATION {"citationID":"a2b1gvo9nc7","properties":{"formattedCitation":"[13]","plainCitation":"[13]"},"citationItems":[{"id":7,"uris":["http://zotero.org/users/4043026/items/44XMXDRK"],"uri":["http://zotero.org/users/4043026/items/44XMXDRK"],"itemData":{"id":7,"type":"article-journal","title":"Distributed Structures Underlie Gating Differences between the Kin Channel KAT1 and the Kout Channel SKOR","container-title":"Molecular Plant","page":"236-245","volume":"3","issue":"1","source":"CrossRef","DOI":"10.1093/mp/ssp096","ISSN":"16742052","language":"en","author":[{"family":"Riedelsberger","given":"Janin"},{"family":"Sharma","given":"Tripti"},{"family":"Gonzalez","given":"Wendy"},{"family":"Gajdanowicz","given":"Pawel"},{"family":"Morales-Navarro","given":"Samuel Elías"},{"family":"Garcia-Mata","given":"Carlos"},{"family":"Mueller-Roeber","given":"Bernd"},{"family":"González-Nilo","given":"Fernando Danilo"},{"family":"Blatt","given":"Michael R."},{"family":"Dreyer","given":"Ingo"}],"issued":{"date-parts":[["2010",1]]}}}],"schema":"https://github.com/citation-style-language/schema/raw/master/csl-citation.json"} </w:instrText>
      </w:r>
      <w:r>
        <w:rPr>
          <w:color w:val="auto"/>
          <w:szCs w:val="32"/>
        </w:rPr>
        <w:fldChar w:fldCharType="separate"/>
      </w:r>
      <w:r w:rsidR="004D59F4" w:rsidRPr="004D59F4">
        <w:t>[13]</w:t>
      </w:r>
      <w:r>
        <w:rPr>
          <w:color w:val="auto"/>
          <w:szCs w:val="32"/>
        </w:rPr>
        <w:fldChar w:fldCharType="end"/>
      </w:r>
      <w:r>
        <w:rPr>
          <w:color w:val="auto"/>
          <w:szCs w:val="32"/>
        </w:rPr>
        <w:t>.</w:t>
      </w:r>
    </w:p>
    <w:p w:rsidR="00D56DC6" w:rsidRDefault="00106AF5" w:rsidP="00C64CC1">
      <w:pPr>
        <w:pStyle w:val="af0"/>
        <w:tabs>
          <w:tab w:val="left" w:pos="-142"/>
        </w:tabs>
        <w:spacing w:line="360" w:lineRule="exact"/>
        <w:ind w:firstLine="567"/>
        <w:jc w:val="both"/>
        <w:rPr>
          <w:color w:val="auto"/>
          <w:szCs w:val="32"/>
        </w:rPr>
      </w:pPr>
      <w:r>
        <w:rPr>
          <w:color w:val="auto"/>
          <w:szCs w:val="32"/>
        </w:rPr>
        <w:t xml:space="preserve">Калиевый канал – это </w:t>
      </w:r>
      <w:proofErr w:type="spellStart"/>
      <w:r>
        <w:rPr>
          <w:color w:val="auto"/>
          <w:szCs w:val="32"/>
        </w:rPr>
        <w:t>тетрамер</w:t>
      </w:r>
      <w:proofErr w:type="spellEnd"/>
      <w:r>
        <w:rPr>
          <w:color w:val="auto"/>
          <w:szCs w:val="32"/>
        </w:rPr>
        <w:t xml:space="preserve">, состоящий из четырех альфа-субъединиц. Каждая субъединица имеет шесть трансмембранных доменов, формирующих </w:t>
      </w:r>
      <w:r>
        <w:rPr>
          <w:color w:val="auto"/>
          <w:szCs w:val="32"/>
        </w:rPr>
        <w:lastRenderedPageBreak/>
        <w:t xml:space="preserve">гидрофобное ядро канала (нумеруются с </w:t>
      </w:r>
      <w:r>
        <w:rPr>
          <w:color w:val="auto"/>
          <w:szCs w:val="32"/>
          <w:lang w:val="en-US"/>
        </w:rPr>
        <w:t>S</w:t>
      </w:r>
      <w:r>
        <w:rPr>
          <w:color w:val="auto"/>
          <w:szCs w:val="32"/>
        </w:rPr>
        <w:t xml:space="preserve">1 по </w:t>
      </w:r>
      <w:r>
        <w:rPr>
          <w:color w:val="auto"/>
          <w:szCs w:val="32"/>
          <w:lang w:val="en-US"/>
        </w:rPr>
        <w:t>S</w:t>
      </w:r>
      <w:r>
        <w:rPr>
          <w:color w:val="auto"/>
          <w:szCs w:val="32"/>
        </w:rPr>
        <w:t>6)</w:t>
      </w:r>
      <w:r w:rsidR="004D59F4">
        <w:rPr>
          <w:color w:val="auto"/>
          <w:szCs w:val="32"/>
        </w:rPr>
        <w:t xml:space="preserve"> </w:t>
      </w:r>
      <w:r w:rsidR="004D59F4">
        <w:rPr>
          <w:color w:val="auto"/>
          <w:szCs w:val="32"/>
        </w:rPr>
        <w:fldChar w:fldCharType="begin"/>
      </w:r>
      <w:r w:rsidR="00EC6F72">
        <w:rPr>
          <w:color w:val="auto"/>
          <w:szCs w:val="32"/>
        </w:rPr>
        <w:instrText xml:space="preserve"> ADDIN ZOTERO_ITEM CSL_CITATION {"citationID":"anmtfe6dni","properties":{"formattedCitation":"[13]","plainCitation":"[13]"},"citationItems":[{"id":7,"uris":["http://zotero.org/users/4043026/items/44XMXDRK"],"uri":["http://zotero.org/users/4043026/items/44XMXDRK"],"itemData":{"id":7,"type":"article-journal","title":"Distributed Structures Underlie Gating Differences between the Kin Channel KAT1 and the Kout Channel SKOR","container-title":"Molecular Plant","page":"236-245","volume":"3","issue":"1","source":"CrossRef","DOI":"10.1093/mp/ssp096","ISSN":"16742052","language":"en","author":[{"family":"Riedelsberger","given":"Janin"},{"family":"Sharma","given":"Tripti"},{"family":"Gonzalez","given":"Wendy"},{"family":"Gajdanowicz","given":"Pawel"},{"family":"Morales-Navarro","given":"Samuel Elías"},{"family":"Garcia-Mata","given":"Carlos"},{"family":"Mueller-Roeber","given":"Bernd"},{"family":"González-Nilo","given":"Fernando Danilo"},{"family":"Blatt","given":"Michael R."},{"family":"Dreyer","given":"Ingo"}],"issued":{"date-parts":[["2010",1]]}}}],"schema":"https://github.com/citation-style-language/schema/raw/master/csl-citation.json"} </w:instrText>
      </w:r>
      <w:r w:rsidR="004D59F4">
        <w:rPr>
          <w:color w:val="auto"/>
          <w:szCs w:val="32"/>
        </w:rPr>
        <w:fldChar w:fldCharType="separate"/>
      </w:r>
      <w:r w:rsidR="004D59F4" w:rsidRPr="004D59F4">
        <w:t>[13]</w:t>
      </w:r>
      <w:r w:rsidR="004D59F4">
        <w:rPr>
          <w:color w:val="auto"/>
          <w:szCs w:val="32"/>
        </w:rPr>
        <w:fldChar w:fldCharType="end"/>
      </w:r>
      <w:r>
        <w:rPr>
          <w:color w:val="auto"/>
          <w:szCs w:val="32"/>
        </w:rPr>
        <w:t xml:space="preserve">. Внутренняя поверхность канала </w:t>
      </w:r>
      <w:proofErr w:type="spellStart"/>
      <w:r>
        <w:rPr>
          <w:color w:val="auto"/>
          <w:szCs w:val="32"/>
        </w:rPr>
        <w:t>гидрофильна</w:t>
      </w:r>
      <w:proofErr w:type="spellEnd"/>
      <w:r>
        <w:rPr>
          <w:color w:val="auto"/>
          <w:szCs w:val="32"/>
        </w:rPr>
        <w:t xml:space="preserve"> и образована заряженными аминокислотами. На </w:t>
      </w:r>
      <w:r>
        <w:rPr>
          <w:color w:val="auto"/>
          <w:szCs w:val="32"/>
          <w:lang w:val="en-US"/>
        </w:rPr>
        <w:t>S</w:t>
      </w:r>
      <w:r w:rsidRPr="00106AF5">
        <w:rPr>
          <w:color w:val="auto"/>
          <w:szCs w:val="32"/>
        </w:rPr>
        <w:t>4</w:t>
      </w:r>
      <w:r>
        <w:rPr>
          <w:color w:val="auto"/>
          <w:szCs w:val="32"/>
        </w:rPr>
        <w:t>-домене имеются группы положительно заряженных аминокислот, определяющих потенциал-чувствительность канала, а поворот между пятым и шестым доменами (</w:t>
      </w:r>
      <w:proofErr w:type="spellStart"/>
      <w:r>
        <w:rPr>
          <w:color w:val="auto"/>
          <w:szCs w:val="32"/>
        </w:rPr>
        <w:t>пороформирующий</w:t>
      </w:r>
      <w:proofErr w:type="spellEnd"/>
      <w:r>
        <w:rPr>
          <w:color w:val="auto"/>
          <w:szCs w:val="32"/>
        </w:rPr>
        <w:t>, Р-домен) ответственен за селективность калиевого канала</w:t>
      </w:r>
      <w:r w:rsidR="004D59F4">
        <w:rPr>
          <w:color w:val="auto"/>
          <w:szCs w:val="32"/>
        </w:rPr>
        <w:t xml:space="preserve"> </w:t>
      </w:r>
      <w:r w:rsidR="004D59F4">
        <w:rPr>
          <w:color w:val="auto"/>
          <w:szCs w:val="32"/>
        </w:rPr>
        <w:fldChar w:fldCharType="begin"/>
      </w:r>
      <w:r w:rsidR="00EC6F72">
        <w:rPr>
          <w:color w:val="auto"/>
          <w:szCs w:val="32"/>
        </w:rPr>
        <w:instrText xml:space="preserve"> ADDIN ZOTERO_ITEM CSL_CITATION {"citationID":"a2d90nmpc21","properties":{"formattedCitation":"[13]","plainCitation":"[13]"},"citationItems":[{"id":7,"uris":["http://zotero.org/users/4043026/items/44XMXDRK"],"uri":["http://zotero.org/users/4043026/items/44XMXDRK"],"itemData":{"id":7,"type":"article-journal","title":"Distributed Structures Underlie Gating Differences between the Kin Channel KAT1 and the Kout Channel SKOR","container-title":"Molecular Plant","page":"236-245","volume":"3","issue":"1","source":"CrossRef","DOI":"10.1093/mp/ssp096","ISSN":"16742052","language":"en","author":[{"family":"Riedelsberger","given":"Janin"},{"family":"Sharma","given":"Tripti"},{"family":"Gonzalez","given":"Wendy"},{"family":"Gajdanowicz","given":"Pawel"},{"family":"Morales-Navarro","given":"Samuel Elías"},{"family":"Garcia-Mata","given":"Carlos"},{"family":"Mueller-Roeber","given":"Bernd"},{"family":"González-Nilo","given":"Fernando Danilo"},{"family":"Blatt","given":"Michael R."},{"family":"Dreyer","given":"Ingo"}],"issued":{"date-parts":[["2010",1]]}}}],"schema":"https://github.com/citation-style-language/schema/raw/master/csl-citation.json"} </w:instrText>
      </w:r>
      <w:r w:rsidR="004D59F4">
        <w:rPr>
          <w:color w:val="auto"/>
          <w:szCs w:val="32"/>
        </w:rPr>
        <w:fldChar w:fldCharType="separate"/>
      </w:r>
      <w:r w:rsidR="004D59F4" w:rsidRPr="004D59F4">
        <w:t>[13]</w:t>
      </w:r>
      <w:r w:rsidR="004D59F4">
        <w:rPr>
          <w:color w:val="auto"/>
          <w:szCs w:val="32"/>
        </w:rPr>
        <w:fldChar w:fldCharType="end"/>
      </w:r>
      <w:r>
        <w:rPr>
          <w:color w:val="auto"/>
          <w:szCs w:val="32"/>
        </w:rPr>
        <w:t>.</w:t>
      </w:r>
    </w:p>
    <w:p w:rsidR="00106AF5" w:rsidRDefault="00106AF5" w:rsidP="00C64CC1">
      <w:pPr>
        <w:pStyle w:val="af0"/>
        <w:tabs>
          <w:tab w:val="left" w:pos="-142"/>
        </w:tabs>
        <w:spacing w:line="360" w:lineRule="exact"/>
        <w:ind w:firstLine="567"/>
        <w:jc w:val="both"/>
        <w:rPr>
          <w:color w:val="auto"/>
          <w:szCs w:val="32"/>
        </w:rPr>
      </w:pPr>
      <w:r>
        <w:rPr>
          <w:color w:val="auto"/>
          <w:szCs w:val="32"/>
        </w:rPr>
        <w:t xml:space="preserve">Механизм действия и специфичности ионного канала обусловлен тем, что ион проходит через канал в </w:t>
      </w:r>
      <w:proofErr w:type="spellStart"/>
      <w:r>
        <w:rPr>
          <w:color w:val="auto"/>
          <w:szCs w:val="32"/>
        </w:rPr>
        <w:t>дегидратированном</w:t>
      </w:r>
      <w:proofErr w:type="spellEnd"/>
      <w:r>
        <w:rPr>
          <w:color w:val="auto"/>
          <w:szCs w:val="32"/>
        </w:rPr>
        <w:t xml:space="preserve"> состоянии</w:t>
      </w:r>
      <w:r w:rsidR="004D59F4">
        <w:rPr>
          <w:color w:val="auto"/>
          <w:szCs w:val="32"/>
        </w:rPr>
        <w:t xml:space="preserve"> </w:t>
      </w:r>
      <w:r w:rsidR="004D59F4">
        <w:rPr>
          <w:color w:val="auto"/>
          <w:szCs w:val="32"/>
        </w:rPr>
        <w:fldChar w:fldCharType="begin"/>
      </w:r>
      <w:r w:rsidR="00EC6F72">
        <w:rPr>
          <w:color w:val="auto"/>
          <w:szCs w:val="32"/>
        </w:rPr>
        <w:instrText xml:space="preserve"> ADDIN ZOTERO_ITEM CSL_CITATION {"citationID":"a252og7qvf6","properties":{"formattedCitation":"[6; 13]","plainCitation":"[6; 13]"},"citationItems":[{"id":12,"uris":["http://zotero.org/users/4043026/items/774WQMUP"],"uri":["http://zotero.org/users/4043026/items/774WQMUP"],"itemData":{"id":12,"type":"article-journal","title":"The role of K+ channels in uptake and redistribution of potassium in the model plant Arabidopsis thaliana","container-title":"Frontiers in Plant Science","volume":"4","source":"CrossRef","URL":"http://journal.frontiersin.org/article/10.3389/fpls.2013.00224/abstract","DOI":"10.3389/fpls.2013.00224","ISSN":"1664-462X","author":[{"family":"Sharma","given":"Tripti"},{"family":"Dreyer","given":"Ingo"},{"family":"Riedelsberger","given":"Janin"}],"issued":{"date-parts":[["2013"]]},"accessed":{"date-parts":[["2017",5,20]]}}},{"id":7,"uris":["http://zotero.org/users/4043026/items/44XMXDRK"],"uri":["http://zotero.org/users/4043026/items/44XMXDRK"],"itemData":{"id":7,"type":"article-journal","title":"Distributed Structures Underlie Gating Differences between the Kin Channel KAT1 and the Kout Channel SKOR","container-title":"Molecular Plant","page":"236-245","volume":"3","issue":"1","source":"CrossRef","DOI":"10.1093/mp/ssp096","ISSN":"16742052","language":"en","author":[{"family":"Riedelsberger","given":"Janin"},{"family":"Sharma","given":"Tripti"},{"family":"Gonzalez","given":"Wendy"},{"family":"Gajdanowicz","given":"Pawel"},{"family":"Morales-Navarro","given":"Samuel Elías"},{"family":"Garcia-Mata","given":"Carlos"},{"family":"Mueller-Roeber","given":"Bernd"},{"family":"González-Nilo","given":"Fernando Danilo"},{"family":"Blatt","given":"Michael R."},{"family":"Dreyer","given":"Ingo"}],"issued":{"date-parts":[["2010",1]]}}}],"schema":"https://github.com/citation-style-language/schema/raw/master/csl-citation.json"} </w:instrText>
      </w:r>
      <w:r w:rsidR="004D59F4">
        <w:rPr>
          <w:color w:val="auto"/>
          <w:szCs w:val="32"/>
        </w:rPr>
        <w:fldChar w:fldCharType="separate"/>
      </w:r>
      <w:r w:rsidR="004D59F4" w:rsidRPr="004D59F4">
        <w:t>[6; 13]</w:t>
      </w:r>
      <w:r w:rsidR="004D59F4">
        <w:rPr>
          <w:color w:val="auto"/>
          <w:szCs w:val="32"/>
        </w:rPr>
        <w:fldChar w:fldCharType="end"/>
      </w:r>
      <w:r>
        <w:rPr>
          <w:color w:val="auto"/>
          <w:szCs w:val="32"/>
        </w:rPr>
        <w:t>. Полярные группы аминокислот, в первую очередь на селективном фильтре (поре канала) соответствуют структуре определенного гидратированного иона и неспособны эффективно заместить молекулы воды в гидратной оболочке тех ионов, которые не соответствуют данному каналу.</w:t>
      </w:r>
    </w:p>
    <w:p w:rsidR="002E1B7B" w:rsidRPr="00106AF5" w:rsidRDefault="002E1B7B" w:rsidP="00C64CC1">
      <w:pPr>
        <w:pStyle w:val="af0"/>
        <w:tabs>
          <w:tab w:val="left" w:pos="-142"/>
        </w:tabs>
        <w:spacing w:line="360" w:lineRule="exact"/>
        <w:ind w:firstLine="567"/>
        <w:jc w:val="both"/>
        <w:rPr>
          <w:color w:val="auto"/>
          <w:szCs w:val="32"/>
        </w:rPr>
      </w:pPr>
    </w:p>
    <w:p w:rsidR="005E1C05" w:rsidRDefault="00E91DB4" w:rsidP="00C64CC1">
      <w:pPr>
        <w:pStyle w:val="af0"/>
        <w:tabs>
          <w:tab w:val="left" w:pos="-142"/>
        </w:tabs>
        <w:spacing w:line="360" w:lineRule="exact"/>
        <w:ind w:firstLine="567"/>
        <w:jc w:val="both"/>
        <w:outlineLvl w:val="1"/>
        <w:rPr>
          <w:b/>
          <w:color w:val="auto"/>
          <w:szCs w:val="32"/>
        </w:rPr>
      </w:pPr>
      <w:bookmarkStart w:id="15" w:name="_Toc484470340"/>
      <w:r>
        <w:rPr>
          <w:b/>
          <w:color w:val="auto"/>
          <w:szCs w:val="32"/>
        </w:rPr>
        <w:t>1.5</w:t>
      </w:r>
      <w:r w:rsidR="009E5AA0">
        <w:rPr>
          <w:b/>
          <w:color w:val="auto"/>
          <w:szCs w:val="32"/>
        </w:rPr>
        <w:t>. Общие принципы устройства установок для электрофизиологических исследований.</w:t>
      </w:r>
      <w:bookmarkEnd w:id="15"/>
    </w:p>
    <w:p w:rsidR="009034B5" w:rsidRDefault="00611EDA" w:rsidP="00C64CC1">
      <w:pPr>
        <w:pStyle w:val="af0"/>
        <w:tabs>
          <w:tab w:val="left" w:pos="-142"/>
        </w:tabs>
        <w:spacing w:line="360" w:lineRule="exact"/>
        <w:ind w:firstLine="567"/>
        <w:jc w:val="both"/>
        <w:rPr>
          <w:color w:val="auto"/>
          <w:szCs w:val="32"/>
        </w:rPr>
      </w:pPr>
      <w:r>
        <w:rPr>
          <w:color w:val="auto"/>
          <w:szCs w:val="32"/>
        </w:rPr>
        <w:t>Существует три основных способа применения микроэлектродной техники в физиологии:</w:t>
      </w:r>
    </w:p>
    <w:p w:rsidR="00611EDA" w:rsidRDefault="00611EDA" w:rsidP="00C64CC1">
      <w:pPr>
        <w:pStyle w:val="af0"/>
        <w:tabs>
          <w:tab w:val="left" w:pos="-142"/>
        </w:tabs>
        <w:spacing w:line="360" w:lineRule="exact"/>
        <w:ind w:firstLine="567"/>
        <w:jc w:val="both"/>
        <w:rPr>
          <w:color w:val="auto"/>
          <w:szCs w:val="32"/>
        </w:rPr>
      </w:pPr>
      <w:r>
        <w:rPr>
          <w:color w:val="auto"/>
          <w:szCs w:val="32"/>
        </w:rPr>
        <w:t>1. Измерение мембранного потенциала.</w:t>
      </w:r>
    </w:p>
    <w:p w:rsidR="00611EDA" w:rsidRDefault="00611EDA" w:rsidP="00C64CC1">
      <w:pPr>
        <w:pStyle w:val="af0"/>
        <w:tabs>
          <w:tab w:val="left" w:pos="-142"/>
        </w:tabs>
        <w:spacing w:line="360" w:lineRule="exact"/>
        <w:ind w:firstLine="567"/>
        <w:jc w:val="both"/>
        <w:rPr>
          <w:color w:val="auto"/>
          <w:szCs w:val="32"/>
        </w:rPr>
      </w:pPr>
      <w:r>
        <w:rPr>
          <w:color w:val="auto"/>
          <w:szCs w:val="32"/>
        </w:rPr>
        <w:t>2. Подведение электрического тока внутрь клеток.</w:t>
      </w:r>
    </w:p>
    <w:p w:rsidR="00611EDA" w:rsidRDefault="00611EDA" w:rsidP="00C64CC1">
      <w:pPr>
        <w:pStyle w:val="af0"/>
        <w:tabs>
          <w:tab w:val="left" w:pos="-142"/>
        </w:tabs>
        <w:spacing w:line="360" w:lineRule="exact"/>
        <w:ind w:firstLine="567"/>
        <w:jc w:val="both"/>
        <w:rPr>
          <w:color w:val="auto"/>
          <w:szCs w:val="32"/>
        </w:rPr>
      </w:pPr>
      <w:r>
        <w:rPr>
          <w:color w:val="auto"/>
          <w:szCs w:val="32"/>
        </w:rPr>
        <w:t>3. Подведение в клетку «</w:t>
      </w:r>
      <w:proofErr w:type="spellStart"/>
      <w:r>
        <w:rPr>
          <w:color w:val="auto"/>
          <w:szCs w:val="32"/>
        </w:rPr>
        <w:t>микроструи</w:t>
      </w:r>
      <w:proofErr w:type="spellEnd"/>
      <w:r>
        <w:rPr>
          <w:color w:val="auto"/>
          <w:szCs w:val="32"/>
        </w:rPr>
        <w:t xml:space="preserve">» раствора какого-либо действующего вещества. Эта группа методов получила название ионофорез или </w:t>
      </w:r>
      <w:proofErr w:type="spellStart"/>
      <w:r>
        <w:rPr>
          <w:color w:val="auto"/>
          <w:szCs w:val="32"/>
        </w:rPr>
        <w:t>микроэлектрофорез</w:t>
      </w:r>
      <w:proofErr w:type="spellEnd"/>
      <w:r>
        <w:rPr>
          <w:color w:val="auto"/>
          <w:szCs w:val="32"/>
        </w:rPr>
        <w:t xml:space="preserve"> и является самым быстрым способом доставки действующего вещества в клетку. </w:t>
      </w:r>
      <w:r w:rsidR="000F0739">
        <w:rPr>
          <w:color w:val="auto"/>
          <w:szCs w:val="32"/>
        </w:rPr>
        <w:t>МЭ одновременно выполняет функции доставки экспериментального раствора в клетку и измерения мембранного потенциала/тока за счет наличия в нем нескольких каналов</w:t>
      </w:r>
      <w:r>
        <w:rPr>
          <w:color w:val="auto"/>
          <w:szCs w:val="32"/>
        </w:rPr>
        <w:t xml:space="preserve"> </w:t>
      </w:r>
      <w:r w:rsidRPr="00D10866">
        <w:rPr>
          <w:color w:val="auto"/>
          <w:szCs w:val="32"/>
        </w:rPr>
        <w:t>[1]</w:t>
      </w:r>
      <w:r>
        <w:rPr>
          <w:color w:val="auto"/>
          <w:szCs w:val="32"/>
        </w:rPr>
        <w:t>.</w:t>
      </w:r>
    </w:p>
    <w:p w:rsidR="00D974E9" w:rsidRDefault="00611EDA" w:rsidP="00921E96">
      <w:pPr>
        <w:pStyle w:val="af0"/>
        <w:tabs>
          <w:tab w:val="left" w:pos="-142"/>
        </w:tabs>
        <w:spacing w:line="360" w:lineRule="exact"/>
        <w:ind w:firstLine="567"/>
        <w:jc w:val="both"/>
        <w:rPr>
          <w:color w:val="auto"/>
          <w:szCs w:val="32"/>
        </w:rPr>
      </w:pPr>
      <w:r>
        <w:rPr>
          <w:color w:val="auto"/>
          <w:szCs w:val="32"/>
        </w:rPr>
        <w:t>Не следует забывать, что в клетку может вводится одновременно несколько МЭ, в зависимо</w:t>
      </w:r>
      <w:r w:rsidR="00742D5C">
        <w:rPr>
          <w:color w:val="auto"/>
          <w:szCs w:val="32"/>
        </w:rPr>
        <w:t>с</w:t>
      </w:r>
      <w:r>
        <w:rPr>
          <w:color w:val="auto"/>
          <w:szCs w:val="32"/>
        </w:rPr>
        <w:t xml:space="preserve">ти от задач эксперимента. Ниже будет рассмотрен пример типичной установки для выполнения микроэлектродных исследований с одним МЭ </w:t>
      </w:r>
      <w:r w:rsidR="00065035">
        <w:rPr>
          <w:color w:val="auto"/>
          <w:szCs w:val="32"/>
        </w:rPr>
        <w:t>(</w:t>
      </w:r>
      <w:r w:rsidR="00065035">
        <w:rPr>
          <w:color w:val="auto"/>
          <w:szCs w:val="32"/>
          <w:lang w:val="be-BY"/>
        </w:rPr>
        <w:t>ри</w:t>
      </w:r>
      <w:r>
        <w:rPr>
          <w:color w:val="auto"/>
          <w:szCs w:val="32"/>
          <w:lang w:val="be-BY"/>
        </w:rPr>
        <w:t>с 1.1</w:t>
      </w:r>
      <w:r w:rsidR="00065035">
        <w:rPr>
          <w:color w:val="auto"/>
          <w:szCs w:val="32"/>
        </w:rPr>
        <w:t>)</w:t>
      </w:r>
      <w:r>
        <w:rPr>
          <w:color w:val="auto"/>
          <w:szCs w:val="32"/>
        </w:rPr>
        <w:t>.</w:t>
      </w:r>
    </w:p>
    <w:p w:rsidR="00D974E9" w:rsidRDefault="00D974E9">
      <w:pPr>
        <w:suppressAutoHyphens w:val="0"/>
        <w:rPr>
          <w:sz w:val="28"/>
          <w:szCs w:val="32"/>
        </w:rPr>
      </w:pPr>
      <w:r>
        <w:rPr>
          <w:szCs w:val="32"/>
        </w:rPr>
        <w:br w:type="page"/>
      </w:r>
      <w:r w:rsidR="00FF579F">
        <w:rPr>
          <w:noProof/>
          <w:sz w:val="28"/>
          <w:szCs w:val="32"/>
          <w:lang w:eastAsia="ru-RU"/>
        </w:rPr>
        <mc:AlternateContent>
          <mc:Choice Requires="wpg">
            <w:drawing>
              <wp:anchor distT="0" distB="0" distL="114300" distR="114300" simplePos="0" relativeHeight="251662336" behindDoc="0" locked="0" layoutInCell="1" allowOverlap="1">
                <wp:simplePos x="0" y="0"/>
                <wp:positionH relativeFrom="column">
                  <wp:posOffset>1063625</wp:posOffset>
                </wp:positionH>
                <wp:positionV relativeFrom="paragraph">
                  <wp:posOffset>3175</wp:posOffset>
                </wp:positionV>
                <wp:extent cx="2988310" cy="3159760"/>
                <wp:effectExtent l="635" t="8890" r="1905" b="12700"/>
                <wp:wrapNone/>
                <wp:docPr id="5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8310" cy="3159760"/>
                          <a:chOff x="2892" y="839"/>
                          <a:chExt cx="4706" cy="4976"/>
                        </a:xfrm>
                      </wpg:grpSpPr>
                      <wps:wsp>
                        <wps:cNvPr id="57" name="AutoShape 76"/>
                        <wps:cNvCnPr>
                          <a:cxnSpLocks noChangeShapeType="1"/>
                        </wps:cNvCnPr>
                        <wps:spPr bwMode="auto">
                          <a:xfrm>
                            <a:off x="6626" y="839"/>
                            <a:ext cx="0" cy="19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63"/>
                        <wps:cNvSpPr>
                          <a:spLocks/>
                        </wps:cNvSpPr>
                        <wps:spPr bwMode="auto">
                          <a:xfrm rot="16200000">
                            <a:off x="4510" y="3802"/>
                            <a:ext cx="770" cy="3256"/>
                          </a:xfrm>
                          <a:prstGeom prst="leftBracket">
                            <a:avLst>
                              <a:gd name="adj" fmla="val 3523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Oval 64"/>
                        <wps:cNvSpPr>
                          <a:spLocks noChangeArrowheads="1"/>
                        </wps:cNvSpPr>
                        <wps:spPr bwMode="auto">
                          <a:xfrm>
                            <a:off x="4279" y="5100"/>
                            <a:ext cx="1676" cy="4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AutoShape 65"/>
                        <wps:cNvCnPr>
                          <a:cxnSpLocks noChangeShapeType="1"/>
                        </wps:cNvCnPr>
                        <wps:spPr bwMode="auto">
                          <a:xfrm flipH="1" flipV="1">
                            <a:off x="4875" y="4065"/>
                            <a:ext cx="225" cy="1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66"/>
                        <wps:cNvCnPr>
                          <a:cxnSpLocks noChangeShapeType="1"/>
                        </wps:cNvCnPr>
                        <wps:spPr bwMode="auto">
                          <a:xfrm flipH="1">
                            <a:off x="5143" y="4080"/>
                            <a:ext cx="225" cy="1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67"/>
                        <wps:cNvCnPr>
                          <a:cxnSpLocks noChangeShapeType="1"/>
                        </wps:cNvCnPr>
                        <wps:spPr bwMode="auto">
                          <a:xfrm flipV="1">
                            <a:off x="3990" y="3165"/>
                            <a:ext cx="0" cy="2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68"/>
                        <wps:cNvCnPr>
                          <a:cxnSpLocks noChangeShapeType="1"/>
                        </wps:cNvCnPr>
                        <wps:spPr bwMode="auto">
                          <a:xfrm>
                            <a:off x="3990" y="3165"/>
                            <a:ext cx="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AutoShape 69"/>
                        <wps:cNvCnPr>
                          <a:cxnSpLocks noChangeShapeType="1"/>
                        </wps:cNvCnPr>
                        <wps:spPr bwMode="auto">
                          <a:xfrm flipV="1">
                            <a:off x="5143" y="2668"/>
                            <a:ext cx="0" cy="15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70"/>
                        <wps:cNvCnPr>
                          <a:cxnSpLocks noChangeShapeType="1"/>
                        </wps:cNvCnPr>
                        <wps:spPr bwMode="auto">
                          <a:xfrm flipV="1">
                            <a:off x="4875" y="2677"/>
                            <a:ext cx="0" cy="4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71"/>
                        <wps:cNvCnPr>
                          <a:cxnSpLocks noChangeShapeType="1"/>
                        </wps:cNvCnPr>
                        <wps:spPr bwMode="auto">
                          <a:xfrm>
                            <a:off x="5555" y="2668"/>
                            <a:ext cx="1" cy="7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72"/>
                        <wps:cNvSpPr>
                          <a:spLocks noChangeArrowheads="1"/>
                        </wps:cNvSpPr>
                        <wps:spPr bwMode="auto">
                          <a:xfrm>
                            <a:off x="3946" y="5325"/>
                            <a:ext cx="100" cy="12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6" name="AutoShape 73"/>
                        <wps:cNvSpPr>
                          <a:spLocks noChangeArrowheads="1"/>
                        </wps:cNvSpPr>
                        <wps:spPr bwMode="auto">
                          <a:xfrm>
                            <a:off x="4315" y="1281"/>
                            <a:ext cx="1614" cy="1396"/>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7" name="AutoShape 74"/>
                        <wps:cNvCnPr>
                          <a:cxnSpLocks noChangeShapeType="1"/>
                        </wps:cNvCnPr>
                        <wps:spPr bwMode="auto">
                          <a:xfrm flipV="1">
                            <a:off x="5124" y="839"/>
                            <a:ext cx="0" cy="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75"/>
                        <wps:cNvCnPr>
                          <a:cxnSpLocks noChangeShapeType="1"/>
                        </wps:cNvCnPr>
                        <wps:spPr bwMode="auto">
                          <a:xfrm>
                            <a:off x="5133" y="839"/>
                            <a:ext cx="149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Надпись 2"/>
                        <wps:cNvSpPr txBox="1">
                          <a:spLocks noChangeArrowheads="1"/>
                        </wps:cNvSpPr>
                        <wps:spPr bwMode="auto">
                          <a:xfrm>
                            <a:off x="6206" y="1970"/>
                            <a:ext cx="908" cy="435"/>
                          </a:xfrm>
                          <a:prstGeom prst="rect">
                            <a:avLst/>
                          </a:prstGeom>
                          <a:solidFill>
                            <a:srgbClr val="FFFFFF"/>
                          </a:solidFill>
                          <a:ln w="9525">
                            <a:solidFill>
                              <a:srgbClr val="000000"/>
                            </a:solidFill>
                            <a:miter lim="800000"/>
                            <a:headEnd/>
                            <a:tailEnd/>
                          </a:ln>
                        </wps:spPr>
                        <wps:txbx>
                          <w:txbxContent>
                            <w:p w:rsidR="00F9508C" w:rsidRDefault="00F9508C">
                              <w:r>
                                <w:t>АЦП</w:t>
                              </w:r>
                            </w:p>
                          </w:txbxContent>
                        </wps:txbx>
                        <wps:bodyPr rot="0" vert="horz" wrap="square" lIns="91440" tIns="45720" rIns="91440" bIns="45720" anchor="t" anchorCtr="0" upright="1">
                          <a:noAutofit/>
                        </wps:bodyPr>
                      </wps:wsp>
                      <wps:wsp>
                        <wps:cNvPr id="200" name="Надпись 2"/>
                        <wps:cNvSpPr txBox="1">
                          <a:spLocks noChangeArrowheads="1"/>
                        </wps:cNvSpPr>
                        <wps:spPr bwMode="auto">
                          <a:xfrm>
                            <a:off x="6216" y="2758"/>
                            <a:ext cx="908" cy="435"/>
                          </a:xfrm>
                          <a:prstGeom prst="rect">
                            <a:avLst/>
                          </a:prstGeom>
                          <a:solidFill>
                            <a:srgbClr val="FFFFFF"/>
                          </a:solidFill>
                          <a:ln w="9525">
                            <a:solidFill>
                              <a:srgbClr val="000000"/>
                            </a:solidFill>
                            <a:miter lim="800000"/>
                            <a:headEnd/>
                            <a:tailEnd/>
                          </a:ln>
                        </wps:spPr>
                        <wps:txbx>
                          <w:txbxContent>
                            <w:p w:rsidR="00F9508C" w:rsidRPr="00F9508C" w:rsidRDefault="00F9508C" w:rsidP="00F9508C">
                              <w:pPr>
                                <w:rPr>
                                  <w:lang w:val="en-US"/>
                                </w:rPr>
                              </w:pPr>
                              <w:r>
                                <w:rPr>
                                  <w:lang w:val="en-US"/>
                                </w:rPr>
                                <w:t>CPU</w:t>
                              </w:r>
                            </w:p>
                          </w:txbxContent>
                        </wps:txbx>
                        <wps:bodyPr rot="0" vert="horz" wrap="square" lIns="91440" tIns="45720" rIns="91440" bIns="45720" anchor="t" anchorCtr="0" upright="1">
                          <a:noAutofit/>
                        </wps:bodyPr>
                      </wps:wsp>
                      <wps:wsp>
                        <wps:cNvPr id="201" name="Надпись 2"/>
                        <wps:cNvSpPr txBox="1">
                          <a:spLocks noChangeArrowheads="1"/>
                        </wps:cNvSpPr>
                        <wps:spPr bwMode="auto">
                          <a:xfrm>
                            <a:off x="4647" y="2049"/>
                            <a:ext cx="954"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508C" w:rsidRPr="00F9508C" w:rsidRDefault="00F9508C">
                              <w:pPr>
                                <w:rPr>
                                  <w:sz w:val="32"/>
                                </w:rPr>
                              </w:pPr>
                              <w:r w:rsidRPr="00F9508C">
                                <w:rPr>
                                  <w:sz w:val="32"/>
                                  <w:lang w:val="en-US"/>
                                </w:rPr>
                                <w:t>Amp</w:t>
                              </w:r>
                            </w:p>
                          </w:txbxContent>
                        </wps:txbx>
                        <wps:bodyPr rot="0" vert="horz" wrap="square" lIns="91440" tIns="45720" rIns="91440" bIns="45720" anchor="t" anchorCtr="0" upright="1">
                          <a:noAutofit/>
                        </wps:bodyPr>
                      </wps:wsp>
                      <wps:wsp>
                        <wps:cNvPr id="202" name="AutoShape 81"/>
                        <wps:cNvCnPr>
                          <a:cxnSpLocks noChangeShapeType="1"/>
                        </wps:cNvCnPr>
                        <wps:spPr bwMode="auto">
                          <a:xfrm>
                            <a:off x="5442" y="3445"/>
                            <a:ext cx="2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AutoShape 82"/>
                        <wps:cNvCnPr>
                          <a:cxnSpLocks noChangeShapeType="1"/>
                        </wps:cNvCnPr>
                        <wps:spPr bwMode="auto">
                          <a:xfrm>
                            <a:off x="5495" y="3490"/>
                            <a:ext cx="1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AutoShape 83"/>
                        <wps:cNvCnPr>
                          <a:cxnSpLocks noChangeShapeType="1"/>
                        </wps:cNvCnPr>
                        <wps:spPr bwMode="auto">
                          <a:xfrm>
                            <a:off x="5530" y="3520"/>
                            <a:ext cx="5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AutoShape 84"/>
                        <wps:cNvCnPr>
                          <a:cxnSpLocks noChangeShapeType="1"/>
                        </wps:cNvCnPr>
                        <wps:spPr bwMode="auto">
                          <a:xfrm flipH="1" flipV="1">
                            <a:off x="3477" y="3784"/>
                            <a:ext cx="404" cy="4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AutoShape 85"/>
                        <wps:cNvCnPr>
                          <a:cxnSpLocks noChangeShapeType="1"/>
                        </wps:cNvCnPr>
                        <wps:spPr bwMode="auto">
                          <a:xfrm flipV="1">
                            <a:off x="5515" y="4080"/>
                            <a:ext cx="919" cy="3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AutoShape 87"/>
                        <wps:cNvCnPr>
                          <a:cxnSpLocks noChangeShapeType="1"/>
                        </wps:cNvCnPr>
                        <wps:spPr bwMode="auto">
                          <a:xfrm flipV="1">
                            <a:off x="5909" y="4799"/>
                            <a:ext cx="919" cy="3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Надпись 2"/>
                        <wps:cNvSpPr txBox="1">
                          <a:spLocks noChangeArrowheads="1"/>
                        </wps:cNvSpPr>
                        <wps:spPr bwMode="auto">
                          <a:xfrm>
                            <a:off x="6464" y="3814"/>
                            <a:ext cx="77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508C" w:rsidRPr="00F9508C" w:rsidRDefault="00F9508C">
                              <w:r>
                                <w:t>МЭ</w:t>
                              </w:r>
                            </w:p>
                          </w:txbxContent>
                        </wps:txbx>
                        <wps:bodyPr rot="0" vert="horz" wrap="square" lIns="91440" tIns="45720" rIns="91440" bIns="45720" anchor="t" anchorCtr="0" upright="1">
                          <a:noAutofit/>
                        </wps:bodyPr>
                      </wps:wsp>
                      <wps:wsp>
                        <wps:cNvPr id="209" name="Надпись 2"/>
                        <wps:cNvSpPr txBox="1">
                          <a:spLocks noChangeArrowheads="1"/>
                        </wps:cNvSpPr>
                        <wps:spPr bwMode="auto">
                          <a:xfrm>
                            <a:off x="2892" y="3288"/>
                            <a:ext cx="77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22FE" w:rsidRPr="00F9508C" w:rsidRDefault="00FB22FE" w:rsidP="00FB22FE">
                              <w:r>
                                <w:t>ЭС</w:t>
                              </w:r>
                            </w:p>
                          </w:txbxContent>
                        </wps:txbx>
                        <wps:bodyPr rot="0" vert="horz" wrap="square" lIns="91440" tIns="45720" rIns="91440" bIns="45720" anchor="t" anchorCtr="0" upright="1">
                          <a:noAutofit/>
                        </wps:bodyPr>
                      </wps:wsp>
                      <wps:wsp>
                        <wps:cNvPr id="210" name="Надпись 2"/>
                        <wps:cNvSpPr txBox="1">
                          <a:spLocks noChangeArrowheads="1"/>
                        </wps:cNvSpPr>
                        <wps:spPr bwMode="auto">
                          <a:xfrm>
                            <a:off x="6828" y="4481"/>
                            <a:ext cx="77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22FE" w:rsidRPr="00F9508C" w:rsidRDefault="00FB22FE" w:rsidP="00FB22FE">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26" style="position:absolute;margin-left:83.75pt;margin-top:.25pt;width:235.3pt;height:248.8pt;z-index:251662336" coordorigin="2892,839" coordsize="4706,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">
                <v:shapetype id="_x0000_t32" coordsize="21600,21600" o:spt="32" o:oned="t" path="m,l21600,21600e" filled="f">
                  <v:path arrowok="t" fillok="f" o:connecttype="none"/>
                  <o:lock v:ext="edit" shapetype="t"/>
                </v:shapetype>
                <v:shape id="AutoShape 76" o:spid="_x0000_s1027" type="#_x0000_t32" style="position:absolute;left:6626;top:839;width:0;height:1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63" o:spid="_x0000_s1028" type="#_x0000_t85" style="position:absolute;left:4510;top:3802;width:770;height:325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s2z8AA&#10;AADbAAAADwAAAGRycy9kb3ducmV2LnhtbERPTYvCMBC9C/6HMII3TZVVtBpFF1bEm1URb2MztsVm&#10;0m2i1n9vDgt7fLzv+bIxpXhS7QrLCgb9CARxanXBmYLj4ac3AeE8ssbSMil4k4Plot2aY6zti/f0&#10;THwmQgi7GBXk3lexlC7NyaDr24o4cDdbG/QB1pnUNb5CuCnlMIrG0mDBoSHHir5zSu/Jwyj4vZ4P&#10;t917Nb3IXbZZR19pcj1NlOp2mtUMhKfG/4v/3FutYBTGhi/hB8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s2z8AAAADbAAAADwAAAAAAAAAAAAAAAACYAgAAZHJzL2Rvd25y&#10;ZXYueG1sUEsFBgAAAAAEAAQA9QAAAIUDAAAAAA==&#10;"/>
                <v:oval id="Oval 64" o:spid="_x0000_s1029" style="position:absolute;left:4279;top:5100;width:1676;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cMA&#10;AADbAAAADwAAAGRycy9kb3ducmV2LnhtbESPQWvCQBSE74X+h+UVvNWNDRFNXUUqgj300Kj3R/aZ&#10;BLNvQ/Y1xn/vFgo9DjPzDbPajK5VA/Wh8WxgNk1AEZfeNlwZOB33rwtQQZAttp7JwJ0CbNbPTyvM&#10;rb/xNw2FVCpCOORooBbpcq1DWZPDMPUdcfQuvncoUfaVtj3eIty1+i1J5tphw3Ghxo4+aiqvxY8z&#10;sKu2xXzQqWTpZXeQ7Hr++kxnxkxexu07KKFR/sN/7YM1kC3h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CcMAAADbAAAADwAAAAAAAAAAAAAAAACYAgAAZHJzL2Rv&#10;d25yZXYueG1sUEsFBgAAAAAEAAQA9QAAAIgDAAAAAA==&#10;"/>
                <v:shape id="AutoShape 65" o:spid="_x0000_s1030" type="#_x0000_t32" style="position:absolute;left:4875;top:4065;width:225;height:12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SacAAAADbAAAADwAAAGRycy9kb3ducmV2LnhtbERPTYvCMBC9C/6HMIIX0dQFRapRirKw&#10;CKJWwevQjG21mZQmq/Xfm4Pg8fG+F6vWVOJBjSstKxiPIhDEmdUl5wrOp9/hDITzyBory6TgRQ5W&#10;y25ngbG2Tz7SI/W5CCHsYlRQeF/HUrqsIINuZGviwF1tY9AH2ORSN/gM4aaSP1E0lQZLDg0F1rQu&#10;KLun/0aB3w22k9txv09S5k1y2F7uyfqiVL/XJnMQnlr/FX/cf1rBNKwPX8IP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CEmnAAAAA2wAAAA8AAAAAAAAAAAAAAAAA&#10;oQIAAGRycy9kb3ducmV2LnhtbFBLBQYAAAAABAAEAPkAAACOAwAAAAA=&#10;"/>
                <v:shape id="AutoShape 66" o:spid="_x0000_s1031" type="#_x0000_t32" style="position:absolute;left:5143;top:4080;width:225;height:12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ssMIAAADbAAAADwAAAGRycy9kb3ducmV2LnhtbESPQYvCMBSE78L+h/AW9iKadg8i1Sgi&#10;LIiHBbUHj4/k2Rabl5pka/33G0HwOMzMN8xyPdhW9ORD41hBPs1AEGtnGq4UlKefyRxEiMgGW8ek&#10;4EEB1quP0RIL4+58oP4YK5EgHApUUMfYFVIGXZPFMHUdcfIuzluMSfpKGo/3BLet/M6ymbTYcFqo&#10;saNtTfp6/LMKmn35W/bjW/R6vs/PPg+nc6uV+vocNgsQkYb4Dr/aO6NglsPzS/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fssMIAAADbAAAADwAAAAAAAAAAAAAA&#10;AAChAgAAZHJzL2Rvd25yZXYueG1sUEsFBgAAAAAEAAQA+QAAAJADAAAAAA==&#10;"/>
                <v:shape id="AutoShape 67" o:spid="_x0000_s1032" type="#_x0000_t32" style="position:absolute;left:3990;top:3165;width:0;height:2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Vyx8IAAADbAAAADwAAAGRycy9kb3ducmV2LnhtbESPQYvCMBSE7wv+h/AWvCxrWg8iXaPI&#10;giAeBLUHj4/kbVu2ealJrPXfG0HwOMzMN8xiNdhW9ORD41hBPslAEGtnGq4UlKfN9xxEiMgGW8ek&#10;4E4BVsvRxwIL4258oP4YK5EgHApUUMfYFVIGXZPFMHEdcfL+nLcYk/SVNB5vCW5bOc2ymbTYcFqo&#10;saPfmvT/8WoVNLtyX/Zfl+j1fJeffR5O51YrNf4c1j8gIg3xHX61t0bBbAr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Vyx8IAAADbAAAADwAAAAAAAAAAAAAA&#10;AAChAgAAZHJzL2Rvd25yZXYueG1sUEsFBgAAAAAEAAQA+QAAAJADAAAAAA==&#10;"/>
                <v:shape id="AutoShape 68" o:spid="_x0000_s1033" type="#_x0000_t32" style="position:absolute;left:3990;top:3165;width:8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69" o:spid="_x0000_s1034" type="#_x0000_t32" style="position:absolute;left:5143;top:2668;width:0;height:15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2sw8MAAADcAAAADwAAAGRycy9kb3ducmV2LnhtbERPPWvDMBDdC/kP4gJdSiM7Q0ndyCYE&#10;CiVDoYkHj4d0tU2skyOpjvPvo0Kh2z3e522r2Q5iIh96xwryVQaCWDvTc6ugPr0/b0CEiGxwcEwK&#10;bhSgKhcPWyyMu/IXTcfYihTCoUAFXYxjIWXQHVkMKzcSJ+7beYsxQd9K4/Gawu0g11n2Ii32nBo6&#10;HGnfkT4ff6yC/lB/1tPTJXq9OeSNz8OpGbRSj8t59wYi0hz/xX/uD5Pmv67h95l0gS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drMPDAAAA3AAAAA8AAAAAAAAAAAAA&#10;AAAAoQIAAGRycy9kb3ducmV2LnhtbFBLBQYAAAAABAAEAPkAAACRAwAAAAA=&#10;"/>
                <v:shape id="AutoShape 70" o:spid="_x0000_s1035" type="#_x0000_t32" style="position:absolute;left:4875;top:2677;width:0;height:4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JWMIAAADcAAAADwAAAGRycy9kb3ducmV2LnhtbERPTWsCMRC9F/ofwgheimbXg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JWMIAAADcAAAADwAAAAAAAAAAAAAA&#10;AAChAgAAZHJzL2Rvd25yZXYueG1sUEsFBgAAAAAEAAQA+QAAAJADAAAAAA==&#10;"/>
                <v:shape id="AutoShape 71" o:spid="_x0000_s1036" type="#_x0000_t32" style="position:absolute;left:5555;top:2668;width:1;height:7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RR8MAAADcAAAADwAAAGRycy9kb3ducmV2LnhtbERPTWsCMRC9F/wPYQQvpWaVKu1qlK0g&#10;qOBB297HzXQTuplsN1G3/74pCN7m8T5nvuxcLS7UButZwWiYgSAuvbZcKfh4Xz+9gAgRWWPtmRT8&#10;UoDlovcwx1z7Kx/ocoyVSCEcclRgYmxyKUNpyGEY+oY4cV++dRgTbCupW7ymcFfLcZZNpUPLqcFg&#10;QytD5ffx7BTst6O34mTsdnf4sfvJuqjP1eOnUoN+V8xAROriXXxzb3Sa//o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ZEUfDAAAA3AAAAA8AAAAAAAAAAAAA&#10;AAAAoQIAAGRycy9kb3ducmV2LnhtbFBLBQYAAAAABAAEAPkAAACRAwAAAAA=&#10;"/>
                <v:roundrect id="AutoShape 72" o:spid="_x0000_s1037" style="position:absolute;left:3946;top:5325;width:100;height:1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0CEsIA&#10;AADcAAAADwAAAGRycy9kb3ducmV2LnhtbERPTWvCQBC9C/6HZYTedNeCxaSuIkJLb8XoocdpdpoE&#10;s7NxdxPT/nq3UOhtHu9zNrvRtmIgHxrHGpYLBYK4dKbhSsP59DJfgwgR2WDrmDR8U4DddjrZYG7c&#10;jY80FLESKYRDjhrqGLtcylDWZDEsXEecuC/nLcYEfSWNx1sKt618VOpJWmw4NdTY0aGm8lL0VkNp&#10;VK/8x/Cefa5i8TP0V5avV60fZuP+GUSkMf6L/9xvJs3PVvD7TLp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QISwgAAANwAAAAPAAAAAAAAAAAAAAAAAJgCAABkcnMvZG93&#10;bnJldi54bWxQSwUGAAAAAAQABAD1AAAAhw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3" o:spid="_x0000_s1038" type="#_x0000_t5" style="position:absolute;left:4315;top:1281;width:1614;height:1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RSsIA&#10;AADcAAAADwAAAGRycy9kb3ducmV2LnhtbERPS4vCMBC+C/6HMMJeRNPdg49qFFlYVryIrQjehmZs&#10;S5tJaVKt/94IC3ubj+85621vanGn1pWWFXxOIxDEmdUl5wrO6c9kAcJ5ZI21ZVLwJAfbzXCwxljb&#10;B5/onvhchBB2MSoovG9iKV1WkEE3tQ1x4G62NegDbHOpW3yEcFPLryiaSYMlh4YCG/ouKKuSzijA&#10;6no5GH2UXZqX0e+1G8/TipT6GPW7FQhPvf8X/7n3OsxfzuD9TLh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1FKwgAAANwAAAAPAAAAAAAAAAAAAAAAAJgCAABkcnMvZG93&#10;bnJldi54bWxQSwUGAAAAAAQABAD1AAAAhwMAAAAA&#10;"/>
                <v:shape id="AutoShape 74" o:spid="_x0000_s1039" type="#_x0000_t32" style="position:absolute;left:5124;top:839;width:0;height:4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oPW8IAAADcAAAADwAAAGRycy9kb3ducmV2LnhtbERPTWsCMRC9F/ofwgheimbXQ9WtUUpB&#10;EA9CdQ8eh2S6u7iZbJO4rv/eFAre5vE+Z7UZbCt68qFxrCCfZiCItTMNVwrK03ayABEissHWMSm4&#10;U4DN+vVlhYVxN/6m/hgrkUI4FKigjrErpAy6Joth6jrixP04bzEm6CtpPN5SuG3lLMvepcWGU0ON&#10;HX3VpC/Hq1XQ7MtD2b/9Rq8X+/zs83A6t1qp8Wj4/AARaYhP8b97Z9L85Rz+nk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oPW8IAAADcAAAADwAAAAAAAAAAAAAA&#10;AAChAgAAZHJzL2Rvd25yZXYueG1sUEsFBgAAAAAEAAQA+QAAAJADAAAAAA==&#10;"/>
                <v:shape id="AutoShape 75" o:spid="_x0000_s1040" type="#_x0000_t32" style="position:absolute;left:5133;top:839;width:14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bQsYAAADcAAAADwAAAGRycy9kb3ducmV2LnhtbESPQU8CMRCF7yb+h2ZMvBjoYqLBlUIW&#10;ExIx4QDIfdyO28btdNkWWP+9czDhNpP35r1vZoshtOpMffKRDUzGBSjiOlrPjYHP/Wo0BZUyssU2&#10;Mhn4pQSL+e3NDEsbL7yl8y43SkI4lWjA5dyVWqfaUcA0jh2xaN+xD5hl7Rtte7xIeGj1Y1E864Ce&#10;pcFhR2+O6p/dKRjYrCfL6sv59cf26DdPq6o9NQ8HY+7vhuoVVKYhX83/1+9W8F+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UG0LGAAAA3AAAAA8AAAAAAAAA&#10;AAAAAAAAoQIAAGRycy9kb3ducmV2LnhtbFBLBQYAAAAABAAEAPkAAACUAwAAAAA=&#10;"/>
                <v:shapetype id="_x0000_t202" coordsize="21600,21600" o:spt="202" path="m,l,21600r21600,l21600,xe">
                  <v:stroke joinstyle="miter"/>
                  <v:path gradientshapeok="t" o:connecttype="rect"/>
                </v:shapetype>
                <v:shape id="_x0000_s1041" type="#_x0000_t202" style="position:absolute;left:6206;top:1970;width:908;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AAPMMA&#10;AADcAAAADwAAAGRycy9kb3ducmV2LnhtbERPTWvCQBC9C/0PyxR6kbqxFTXRVUrBYm8aS3sdsmMS&#10;zM7G3TWm/75bELzN433Oct2bRnTkfG1ZwXiUgCAurK65VPB12DzPQfiArLGxTAp+ycN69TBYYqbt&#10;lffU5aEUMYR9hgqqENpMSl9UZNCPbEscuaN1BkOErpTa4TWGm0a+JMlUGqw5NlTY0ntFxSm/GAXz&#10;ybb78Z+vu+9iemzSMJx1H2en1NNj/7YAEagPd/HNvdVxfp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AAPMMAAADcAAAADwAAAAAAAAAAAAAAAACYAgAAZHJzL2Rv&#10;d25yZXYueG1sUEsFBgAAAAAEAAQA9QAAAIgDAAAAAA==&#10;">
                  <v:textbox>
                    <w:txbxContent>
                      <w:p w:rsidR="00F9508C" w:rsidRDefault="00F9508C">
                        <w:r>
                          <w:t>АЦП</w:t>
                        </w:r>
                      </w:p>
                    </w:txbxContent>
                  </v:textbox>
                </v:shape>
                <v:shape id="_x0000_s1042" type="#_x0000_t202" style="position:absolute;left:6216;top:2758;width:908;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dWsUA&#10;AADcAAAADwAAAGRycy9kb3ducmV2LnhtbESPW2sCMRSE3wv+h3AEX4pmtcXLahQRWuxbvaCvh81x&#10;d3Fzsibpuv57Uyj0cZiZb5jFqjWVaMj50rKC4SABQZxZXXKu4Hj46E9B+ICssbJMCh7kYbXsvCww&#10;1fbOO2r2IRcRwj5FBUUIdSqlzwoy6Ae2Jo7exTqDIUqXS+3wHuGmkqMkGUuDJceFAmvaFJRd9z9G&#10;wfR925z919v3KRtfqll4nTSfN6dUr9uu5yACteE//NfeagWRCL9n4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V1axQAAANwAAAAPAAAAAAAAAAAAAAAAAJgCAABkcnMv&#10;ZG93bnJldi54bWxQSwUGAAAAAAQABAD1AAAAigMAAAAA&#10;">
                  <v:textbox>
                    <w:txbxContent>
                      <w:p w:rsidR="00F9508C" w:rsidRPr="00F9508C" w:rsidRDefault="00F9508C" w:rsidP="00F9508C">
                        <w:pPr>
                          <w:rPr>
                            <w:lang w:val="en-US"/>
                          </w:rPr>
                        </w:pPr>
                        <w:r>
                          <w:rPr>
                            <w:lang w:val="en-US"/>
                          </w:rPr>
                          <w:t>CPU</w:t>
                        </w:r>
                      </w:p>
                    </w:txbxContent>
                  </v:textbox>
                </v:shape>
                <v:shape id="_x0000_s1043" type="#_x0000_t202" style="position:absolute;left:4647;top:2049;width:954;height: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F9508C" w:rsidRPr="00F9508C" w:rsidRDefault="00F9508C">
                        <w:pPr>
                          <w:rPr>
                            <w:sz w:val="32"/>
                          </w:rPr>
                        </w:pPr>
                        <w:r w:rsidRPr="00F9508C">
                          <w:rPr>
                            <w:sz w:val="32"/>
                            <w:lang w:val="en-US"/>
                          </w:rPr>
                          <w:t>Amp</w:t>
                        </w:r>
                      </w:p>
                    </w:txbxContent>
                  </v:textbox>
                </v:shape>
                <v:shape id="AutoShape 81" o:spid="_x0000_s1044" type="#_x0000_t32" style="position:absolute;left:5442;top:3445;width:2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PYU8UAAADcAAAADwAAAGRycy9kb3ducmV2LnhtbESPQWsCMRSE7wX/Q3iCl1KzLihla5S1&#10;IFTBg7a9v25eN6Gbl3UTdf33RhB6HGbmG2a+7F0jztQF61nBZJyBIK68tlwr+Ppcv7yCCBFZY+OZ&#10;FFwpwHIxeJpjof2F93Q+xFokCIcCFZgY20LKUBlyGMa+JU7er+8cxiS7WuoOLwnuGpln2Uw6tJwW&#10;DLb0bqj6O5ycgt1msip/jN1s90e7m67L5lQ/fys1GvblG4hIffwPP9ofWkGe5X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PYU8UAAADcAAAADwAAAAAAAAAA&#10;AAAAAAChAgAAZHJzL2Rvd25yZXYueG1sUEsFBgAAAAAEAAQA+QAAAJMDAAAAAA==&#10;"/>
                <v:shape id="AutoShape 82" o:spid="_x0000_s1045" type="#_x0000_t32" style="position:absolute;left:5495;top:3490;width:1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9yMUAAADcAAAADwAAAGRycy9kb3ducmV2LnhtbESPQWsCMRSE74L/ITzBi9Ssi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99yMUAAADcAAAADwAAAAAAAAAA&#10;AAAAAAChAgAAZHJzL2Rvd25yZXYueG1sUEsFBgAAAAAEAAQA+QAAAJMDAAAAAA==&#10;"/>
                <v:shape id="AutoShape 83" o:spid="_x0000_s1046" type="#_x0000_t32" style="position:absolute;left:5530;top:3520;width: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blvMUAAADcAAAADwAAAGRycy9kb3ducmV2LnhtbESPQWsCMRSE74L/ITzBi9Sso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blvMUAAADcAAAADwAAAAAAAAAA&#10;AAAAAAChAgAAZHJzL2Rvd25yZXYueG1sUEsFBgAAAAAEAAQA+QAAAJMDAAAAAA==&#10;"/>
                <v:shape id="AutoShape 84" o:spid="_x0000_s1047" type="#_x0000_t32" style="position:absolute;left:3477;top:3784;width:404;height:4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qNs8QAAADcAAAADwAAAGRycy9kb3ducmV2LnhtbESPQYvCMBSE7wv7H8ITvCyaKihLNUpx&#10;ERZB1K7Q66N5ttXmpTRZrf/eCILHYWa+YebLztTiSq2rLCsYDSMQxLnVFRcKjn/rwTcI55E11pZJ&#10;wZ0cLBefH3OMtb3xga6pL0SAsItRQel9E0vp8pIMuqFtiIN3sq1BH2RbSN3iLcBNLcdRNJUGKw4L&#10;JTa0Kim/pP9Ggd9+bSbnw26XpMw/yX6TXZJVplS/1yUzEJ46/w6/2r9awTiawPNMO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6o2zxAAAANwAAAAPAAAAAAAAAAAA&#10;AAAAAKECAABkcnMvZG93bnJldi54bWxQSwUGAAAAAAQABAD5AAAAkgMAAAAA&#10;"/>
                <v:shape id="AutoShape 85" o:spid="_x0000_s1048" type="#_x0000_t32" style="position:absolute;left:5515;top:4080;width:919;height:3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leO8MAAADcAAAADwAAAGRycy9kb3ducmV2LnhtbESPQYvCMBSE74L/ITzBi2haDyLVKCII&#10;i4eF1R48PpJnW2xeapKt3X9vFhb2OMzMN8x2P9hW9ORD41hBvshAEGtnGq4UlNfTfA0iRGSDrWNS&#10;8EMB9rvxaIuFcS/+ov4SK5EgHApUUMfYFVIGXZPFsHAdcfLuzluMSfpKGo+vBLetXGbZSlpsOC3U&#10;2NGxJv24fFsFzbn8LPvZM3q9Puc3n4frrdVKTSfDYQMi0hD/w3/tD6Ngma3g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JXjvDAAAA3AAAAA8AAAAAAAAAAAAA&#10;AAAAoQIAAGRycy9kb3ducmV2LnhtbFBLBQYAAAAABAAEAPkAAACRAwAAAAA=&#10;"/>
                <v:shape id="AutoShape 87" o:spid="_x0000_s1049" type="#_x0000_t32" style="position:absolute;left:5909;top:4799;width:919;height:3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X7oMQAAADcAAAADwAAAGRycy9kb3ducmV2LnhtbESPQYvCMBSE7wv+h/AEL8ua1sMqXaPI&#10;wsLiQVB78PhInm2xealJttZ/b4QFj8PMfMMs14NtRU8+NI4V5NMMBLF2puFKQXn8+ViACBHZYOuY&#10;FNwpwHo1eltiYdyN99QfYiUShEOBCuoYu0LKoGuyGKauI07e2XmLMUlfSePxluC2lbMs+5QWG04L&#10;NXb0XZO+HP6sgmZb7sr+/Rq9Xmzzk8/D8dRqpSbjYfMFItIQX+H/9q9RMMvm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ugxAAAANwAAAAPAAAAAAAAAAAA&#10;AAAAAKECAABkcnMvZG93bnJldi54bWxQSwUGAAAAAAQABAD5AAAAkgMAAAAA&#10;"/>
                <v:shape id="_x0000_s1050" type="#_x0000_t202" style="position:absolute;left:6464;top:3814;width:77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F9508C" w:rsidRPr="00F9508C" w:rsidRDefault="00F9508C">
                        <w:r>
                          <w:t>МЭ</w:t>
                        </w:r>
                      </w:p>
                    </w:txbxContent>
                  </v:textbox>
                </v:shape>
                <v:shape id="_x0000_s1051" type="#_x0000_t202" style="position:absolute;left:2892;top:3288;width:77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FB22FE" w:rsidRPr="00F9508C" w:rsidRDefault="00FB22FE" w:rsidP="00FB22FE">
                        <w:r>
                          <w:t>ЭС</w:t>
                        </w:r>
                      </w:p>
                    </w:txbxContent>
                  </v:textbox>
                </v:shape>
                <v:shape id="_x0000_s1052" type="#_x0000_t202" style="position:absolute;left:6828;top:4481;width:77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FB22FE" w:rsidRPr="00F9508C" w:rsidRDefault="00FB22FE" w:rsidP="00FB22FE">
                        <w:r>
                          <w:t>1</w:t>
                        </w:r>
                      </w:p>
                    </w:txbxContent>
                  </v:textbox>
                </v:shape>
              </v:group>
            </w:pict>
          </mc:Fallback>
        </mc:AlternateContent>
      </w:r>
    </w:p>
    <w:p w:rsidR="00611EDA" w:rsidRDefault="00611EDA" w:rsidP="00C64CC1">
      <w:pPr>
        <w:pStyle w:val="af0"/>
        <w:tabs>
          <w:tab w:val="left" w:pos="-142"/>
        </w:tabs>
        <w:spacing w:line="360" w:lineRule="exact"/>
        <w:ind w:firstLine="567"/>
        <w:jc w:val="both"/>
        <w:rPr>
          <w:color w:val="auto"/>
          <w:szCs w:val="32"/>
        </w:rPr>
      </w:pPr>
    </w:p>
    <w:p w:rsidR="00921E96" w:rsidRDefault="00921E96" w:rsidP="00C64CC1">
      <w:pPr>
        <w:pStyle w:val="af0"/>
        <w:tabs>
          <w:tab w:val="left" w:pos="-142"/>
        </w:tabs>
        <w:spacing w:line="360" w:lineRule="exact"/>
        <w:ind w:firstLine="567"/>
        <w:jc w:val="both"/>
        <w:rPr>
          <w:color w:val="auto"/>
          <w:szCs w:val="32"/>
        </w:rPr>
      </w:pPr>
    </w:p>
    <w:p w:rsidR="00921E96" w:rsidRDefault="00921E96" w:rsidP="00C64CC1">
      <w:pPr>
        <w:pStyle w:val="af0"/>
        <w:tabs>
          <w:tab w:val="left" w:pos="-142"/>
        </w:tabs>
        <w:spacing w:line="360" w:lineRule="exact"/>
        <w:ind w:firstLine="567"/>
        <w:jc w:val="both"/>
        <w:rPr>
          <w:color w:val="auto"/>
          <w:szCs w:val="32"/>
        </w:rPr>
      </w:pPr>
    </w:p>
    <w:p w:rsidR="00921E96" w:rsidRPr="00D10866" w:rsidRDefault="00921E96" w:rsidP="00C64CC1">
      <w:pPr>
        <w:pStyle w:val="af0"/>
        <w:tabs>
          <w:tab w:val="left" w:pos="-142"/>
        </w:tabs>
        <w:spacing w:line="360" w:lineRule="exact"/>
        <w:ind w:firstLine="567"/>
        <w:jc w:val="both"/>
        <w:rPr>
          <w:color w:val="auto"/>
          <w:szCs w:val="32"/>
        </w:rPr>
      </w:pPr>
    </w:p>
    <w:p w:rsidR="000F0739" w:rsidRDefault="000F0739" w:rsidP="00C64CC1">
      <w:pPr>
        <w:pStyle w:val="af0"/>
        <w:tabs>
          <w:tab w:val="left" w:pos="-142"/>
        </w:tabs>
        <w:spacing w:line="360" w:lineRule="exact"/>
        <w:ind w:firstLine="567"/>
        <w:jc w:val="both"/>
        <w:rPr>
          <w:color w:val="auto"/>
          <w:szCs w:val="32"/>
        </w:rPr>
      </w:pPr>
    </w:p>
    <w:p w:rsidR="000F0739" w:rsidRDefault="000F0739" w:rsidP="00C64CC1">
      <w:pPr>
        <w:pStyle w:val="af0"/>
        <w:tabs>
          <w:tab w:val="left" w:pos="-142"/>
        </w:tabs>
        <w:spacing w:line="360" w:lineRule="exact"/>
        <w:ind w:firstLine="567"/>
        <w:jc w:val="both"/>
        <w:rPr>
          <w:color w:val="auto"/>
          <w:szCs w:val="32"/>
        </w:rPr>
      </w:pPr>
    </w:p>
    <w:p w:rsidR="000F0739" w:rsidRDefault="000F0739" w:rsidP="00C64CC1">
      <w:pPr>
        <w:pStyle w:val="af0"/>
        <w:tabs>
          <w:tab w:val="left" w:pos="-142"/>
        </w:tabs>
        <w:spacing w:line="360" w:lineRule="exact"/>
        <w:ind w:firstLine="567"/>
        <w:jc w:val="both"/>
        <w:rPr>
          <w:color w:val="auto"/>
          <w:szCs w:val="32"/>
        </w:rPr>
      </w:pPr>
    </w:p>
    <w:p w:rsidR="000F0739" w:rsidRDefault="000F0739" w:rsidP="00C64CC1">
      <w:pPr>
        <w:pStyle w:val="af0"/>
        <w:tabs>
          <w:tab w:val="left" w:pos="-142"/>
        </w:tabs>
        <w:spacing w:line="360" w:lineRule="exact"/>
        <w:ind w:firstLine="567"/>
        <w:jc w:val="both"/>
        <w:rPr>
          <w:color w:val="auto"/>
          <w:szCs w:val="32"/>
        </w:rPr>
      </w:pPr>
    </w:p>
    <w:p w:rsidR="000F0739" w:rsidRDefault="000F0739" w:rsidP="00C64CC1">
      <w:pPr>
        <w:pStyle w:val="af0"/>
        <w:tabs>
          <w:tab w:val="left" w:pos="-142"/>
        </w:tabs>
        <w:spacing w:line="360" w:lineRule="exact"/>
        <w:ind w:firstLine="567"/>
        <w:jc w:val="both"/>
        <w:rPr>
          <w:color w:val="auto"/>
          <w:szCs w:val="32"/>
        </w:rPr>
      </w:pPr>
    </w:p>
    <w:p w:rsidR="000F0739" w:rsidRDefault="000F0739" w:rsidP="00C64CC1">
      <w:pPr>
        <w:pStyle w:val="af0"/>
        <w:tabs>
          <w:tab w:val="left" w:pos="-142"/>
        </w:tabs>
        <w:spacing w:line="360" w:lineRule="exact"/>
        <w:ind w:firstLine="567"/>
        <w:jc w:val="both"/>
        <w:rPr>
          <w:color w:val="auto"/>
          <w:szCs w:val="32"/>
        </w:rPr>
      </w:pPr>
    </w:p>
    <w:p w:rsidR="000F0739" w:rsidRDefault="000F0739" w:rsidP="00C64CC1">
      <w:pPr>
        <w:pStyle w:val="af0"/>
        <w:tabs>
          <w:tab w:val="left" w:pos="-142"/>
        </w:tabs>
        <w:spacing w:line="360" w:lineRule="exact"/>
        <w:ind w:firstLine="567"/>
        <w:jc w:val="both"/>
        <w:rPr>
          <w:color w:val="auto"/>
          <w:szCs w:val="32"/>
        </w:rPr>
      </w:pPr>
    </w:p>
    <w:p w:rsidR="000F0739" w:rsidRDefault="000F0739" w:rsidP="00C64CC1">
      <w:pPr>
        <w:pStyle w:val="af0"/>
        <w:tabs>
          <w:tab w:val="left" w:pos="-142"/>
        </w:tabs>
        <w:spacing w:line="360" w:lineRule="exact"/>
        <w:ind w:firstLine="567"/>
        <w:jc w:val="both"/>
        <w:rPr>
          <w:color w:val="auto"/>
          <w:szCs w:val="32"/>
        </w:rPr>
      </w:pPr>
    </w:p>
    <w:p w:rsidR="000F0739" w:rsidRPr="00D10866" w:rsidRDefault="000F0739" w:rsidP="00C64CC1">
      <w:pPr>
        <w:pStyle w:val="af0"/>
        <w:tabs>
          <w:tab w:val="left" w:pos="-142"/>
        </w:tabs>
        <w:spacing w:line="360" w:lineRule="exact"/>
        <w:ind w:firstLine="567"/>
        <w:jc w:val="both"/>
        <w:rPr>
          <w:color w:val="auto"/>
          <w:szCs w:val="32"/>
        </w:rPr>
      </w:pPr>
    </w:p>
    <w:p w:rsidR="00611EDA" w:rsidRDefault="00611EDA" w:rsidP="00C64CC1">
      <w:pPr>
        <w:pStyle w:val="af0"/>
        <w:tabs>
          <w:tab w:val="left" w:pos="-142"/>
        </w:tabs>
        <w:spacing w:line="360" w:lineRule="exact"/>
        <w:ind w:firstLine="567"/>
        <w:jc w:val="center"/>
        <w:rPr>
          <w:noProof/>
          <w:lang w:eastAsia="ru-RU"/>
        </w:rPr>
      </w:pPr>
    </w:p>
    <w:p w:rsidR="00611EDA" w:rsidRPr="00FB22FE" w:rsidRDefault="00921E96" w:rsidP="00C64CC1">
      <w:pPr>
        <w:pStyle w:val="af0"/>
        <w:tabs>
          <w:tab w:val="left" w:pos="-142"/>
        </w:tabs>
        <w:spacing w:line="360" w:lineRule="exact"/>
        <w:ind w:firstLine="567"/>
        <w:jc w:val="both"/>
        <w:rPr>
          <w:noProof/>
          <w:lang w:eastAsia="ru-RU"/>
        </w:rPr>
      </w:pPr>
      <w:r>
        <w:rPr>
          <w:noProof/>
          <w:lang w:eastAsia="ru-RU"/>
        </w:rPr>
        <w:t>Рисунок 1.2</w:t>
      </w:r>
      <w:r w:rsidR="00611EDA">
        <w:rPr>
          <w:noProof/>
          <w:lang w:eastAsia="ru-RU"/>
        </w:rPr>
        <w:t xml:space="preserve">. </w:t>
      </w:r>
      <w:r w:rsidR="00742D5C">
        <w:rPr>
          <w:noProof/>
          <w:lang w:eastAsia="ru-RU"/>
        </w:rPr>
        <w:t>Схема</w:t>
      </w:r>
      <w:r w:rsidR="00065035">
        <w:rPr>
          <w:noProof/>
          <w:lang w:eastAsia="ru-RU"/>
        </w:rPr>
        <w:t xml:space="preserve"> внутриклеточной регистрации </w:t>
      </w:r>
      <w:r w:rsidR="006F0D71">
        <w:rPr>
          <w:noProof/>
          <w:lang w:eastAsia="ru-RU"/>
        </w:rPr>
        <w:t xml:space="preserve">мембранного потенциала </w:t>
      </w:r>
      <w:r w:rsidR="00065035" w:rsidRPr="00065035">
        <w:rPr>
          <w:noProof/>
          <w:lang w:eastAsia="ru-RU"/>
        </w:rPr>
        <w:t>[1]</w:t>
      </w:r>
      <w:r w:rsidR="00065035">
        <w:rPr>
          <w:noProof/>
          <w:lang w:eastAsia="ru-RU"/>
        </w:rPr>
        <w:t>.</w:t>
      </w:r>
      <w:r w:rsidR="00FB22FE">
        <w:rPr>
          <w:noProof/>
          <w:lang w:eastAsia="ru-RU"/>
        </w:rPr>
        <w:t xml:space="preserve"> 1 – клетка, МЭ – микроэлектрод, ЭС – электрод сравнения, </w:t>
      </w:r>
      <w:r w:rsidR="00FB22FE">
        <w:rPr>
          <w:noProof/>
          <w:lang w:val="en-US" w:eastAsia="ru-RU"/>
        </w:rPr>
        <w:t>Amp</w:t>
      </w:r>
      <w:r w:rsidR="00FB22FE" w:rsidRPr="00FB22FE">
        <w:rPr>
          <w:noProof/>
          <w:lang w:eastAsia="ru-RU"/>
        </w:rPr>
        <w:t xml:space="preserve"> – </w:t>
      </w:r>
      <w:r w:rsidR="00FB22FE">
        <w:rPr>
          <w:noProof/>
          <w:lang w:eastAsia="ru-RU"/>
        </w:rPr>
        <w:t xml:space="preserve">усилитель, АЦП – аналого-цифровой преобразователь, </w:t>
      </w:r>
      <w:r w:rsidR="00FB22FE">
        <w:rPr>
          <w:noProof/>
          <w:lang w:val="en-US" w:eastAsia="ru-RU"/>
        </w:rPr>
        <w:t>CPU</w:t>
      </w:r>
      <w:r w:rsidR="00FB22FE" w:rsidRPr="00FB22FE">
        <w:rPr>
          <w:noProof/>
          <w:lang w:eastAsia="ru-RU"/>
        </w:rPr>
        <w:t xml:space="preserve"> </w:t>
      </w:r>
      <w:r w:rsidR="00FB22FE">
        <w:rPr>
          <w:noProof/>
          <w:lang w:eastAsia="ru-RU"/>
        </w:rPr>
        <w:t>–</w:t>
      </w:r>
      <w:r w:rsidR="00FB22FE" w:rsidRPr="00FB22FE">
        <w:rPr>
          <w:noProof/>
          <w:lang w:eastAsia="ru-RU"/>
        </w:rPr>
        <w:t xml:space="preserve"> </w:t>
      </w:r>
      <w:r w:rsidR="00FB22FE">
        <w:rPr>
          <w:noProof/>
          <w:lang w:eastAsia="ru-RU"/>
        </w:rPr>
        <w:t>центральный процессор/компьютер/регистрирующая аппаратура.</w:t>
      </w:r>
    </w:p>
    <w:p w:rsidR="00065035" w:rsidRPr="00742D5C" w:rsidRDefault="00065035" w:rsidP="00C64CC1">
      <w:pPr>
        <w:pStyle w:val="af0"/>
        <w:tabs>
          <w:tab w:val="left" w:pos="-142"/>
        </w:tabs>
        <w:spacing w:line="360" w:lineRule="exact"/>
        <w:ind w:firstLine="567"/>
        <w:jc w:val="both"/>
        <w:rPr>
          <w:noProof/>
          <w:lang w:eastAsia="ru-RU"/>
        </w:rPr>
      </w:pPr>
    </w:p>
    <w:p w:rsidR="002E1B7B" w:rsidRDefault="00742D5C" w:rsidP="00C64CC1">
      <w:pPr>
        <w:pStyle w:val="af0"/>
        <w:tabs>
          <w:tab w:val="left" w:pos="-142"/>
        </w:tabs>
        <w:spacing w:line="360" w:lineRule="exact"/>
        <w:ind w:firstLine="567"/>
        <w:jc w:val="both"/>
        <w:rPr>
          <w:noProof/>
          <w:lang w:eastAsia="ru-RU"/>
        </w:rPr>
      </w:pPr>
      <w:r>
        <w:rPr>
          <w:noProof/>
          <w:lang w:eastAsia="ru-RU"/>
        </w:rPr>
        <w:t>Однако данная система не обеспечивает определения токов, проходящих через мембрану</w:t>
      </w:r>
      <w:r w:rsidR="006F0D71">
        <w:rPr>
          <w:noProof/>
          <w:lang w:eastAsia="ru-RU"/>
        </w:rPr>
        <w:t xml:space="preserve"> в условиях фиксации мембранного потенциала</w:t>
      </w:r>
      <w:r>
        <w:rPr>
          <w:noProof/>
          <w:lang w:eastAsia="ru-RU"/>
        </w:rPr>
        <w:t xml:space="preserve">. Как упоминалось выше, первая методика, решившая данную проблему </w:t>
      </w:r>
      <w:r w:rsidR="000F0739">
        <w:rPr>
          <w:noProof/>
          <w:lang w:eastAsia="ru-RU"/>
        </w:rPr>
        <w:t xml:space="preserve">– </w:t>
      </w:r>
      <w:r>
        <w:rPr>
          <w:noProof/>
          <w:lang w:eastAsia="ru-RU"/>
        </w:rPr>
        <w:t>друхэлектродная фиксация напряжения (</w:t>
      </w:r>
      <w:r>
        <w:rPr>
          <w:noProof/>
          <w:lang w:val="en-US" w:eastAsia="ru-RU"/>
        </w:rPr>
        <w:t>two</w:t>
      </w:r>
      <w:r w:rsidRPr="00742D5C">
        <w:rPr>
          <w:noProof/>
          <w:lang w:eastAsia="ru-RU"/>
        </w:rPr>
        <w:t xml:space="preserve"> </w:t>
      </w:r>
      <w:r>
        <w:rPr>
          <w:noProof/>
          <w:lang w:val="en-US" w:eastAsia="ru-RU"/>
        </w:rPr>
        <w:t>microelectrode</w:t>
      </w:r>
      <w:r w:rsidRPr="00742D5C">
        <w:rPr>
          <w:noProof/>
          <w:lang w:eastAsia="ru-RU"/>
        </w:rPr>
        <w:t xml:space="preserve"> </w:t>
      </w:r>
      <w:r>
        <w:rPr>
          <w:noProof/>
          <w:lang w:val="en-US" w:eastAsia="ru-RU"/>
        </w:rPr>
        <w:t>voltage</w:t>
      </w:r>
      <w:r w:rsidRPr="00742D5C">
        <w:rPr>
          <w:noProof/>
          <w:lang w:eastAsia="ru-RU"/>
        </w:rPr>
        <w:t xml:space="preserve"> </w:t>
      </w:r>
      <w:r>
        <w:rPr>
          <w:noProof/>
          <w:lang w:val="en-US" w:eastAsia="ru-RU"/>
        </w:rPr>
        <w:t>clamp</w:t>
      </w:r>
      <w:r w:rsidRPr="00742D5C">
        <w:rPr>
          <w:noProof/>
          <w:lang w:eastAsia="ru-RU"/>
        </w:rPr>
        <w:t>)</w:t>
      </w:r>
      <w:r w:rsidR="000F0739">
        <w:rPr>
          <w:noProof/>
          <w:lang w:eastAsia="ru-RU"/>
        </w:rPr>
        <w:t xml:space="preserve">, разработанная и использованная впервые Ходжкином и Хаксли для фиксации мембранного потенциала на аксоне кальмара </w:t>
      </w:r>
      <w:r w:rsidR="000F0739">
        <w:rPr>
          <w:noProof/>
          <w:lang w:eastAsia="ru-RU"/>
        </w:rPr>
        <w:fldChar w:fldCharType="begin"/>
      </w:r>
      <w:r w:rsidR="00EC6F72">
        <w:rPr>
          <w:noProof/>
          <w:lang w:eastAsia="ru-RU"/>
        </w:rPr>
        <w:instrText xml:space="preserve"> ADDIN ZOTERO_ITEM CSL_CITATION {"citationID":"a690bl7kb2","properties":{"formattedCitation":"[1]","plainCitation":"[1]"},"citationItems":[{"id":24,"uris":["http://zotero.org/users/4043026/items/JPMN3NKW"],"uri":["http://zotero.org/users/4043026/items/JPMN3NKW"],"itemData":{"id":24,"type":"article-journal","title":"The quantitative analysis of excitation and conduction in nerve","container-title":"Les Prix Nobel","page":"242–260","volume":"1963","source":"Google Scholar","author":[{"family":"Huxley","given":"Andrew F."}],"issued":{"date-parts":[["1963"]]}}}],"schema":"https://github.com/citation-style-language/schema/raw/master/csl-citation.json"} </w:instrText>
      </w:r>
      <w:r w:rsidR="000F0739">
        <w:rPr>
          <w:noProof/>
          <w:lang w:eastAsia="ru-RU"/>
        </w:rPr>
        <w:fldChar w:fldCharType="separate"/>
      </w:r>
      <w:r w:rsidR="000F0739" w:rsidRPr="000F0739">
        <w:t>[1]</w:t>
      </w:r>
      <w:r w:rsidR="000F0739">
        <w:rPr>
          <w:noProof/>
          <w:lang w:eastAsia="ru-RU"/>
        </w:rPr>
        <w:fldChar w:fldCharType="end"/>
      </w:r>
      <w:r w:rsidRPr="00742D5C">
        <w:rPr>
          <w:noProof/>
          <w:lang w:eastAsia="ru-RU"/>
        </w:rPr>
        <w:t xml:space="preserve">. </w:t>
      </w:r>
      <w:r>
        <w:rPr>
          <w:noProof/>
          <w:lang w:eastAsia="ru-RU"/>
        </w:rPr>
        <w:t>Схема работы данной системы представлена ниже.</w:t>
      </w:r>
    </w:p>
    <w:p w:rsidR="004C09AD" w:rsidRDefault="00FF579F" w:rsidP="00C64CC1">
      <w:pPr>
        <w:pStyle w:val="af0"/>
        <w:tabs>
          <w:tab w:val="left" w:pos="-142"/>
        </w:tabs>
        <w:spacing w:line="360" w:lineRule="exact"/>
        <w:ind w:firstLine="567"/>
        <w:jc w:val="both"/>
        <w:rPr>
          <w:noProof/>
          <w:lang w:eastAsia="ru-RU"/>
        </w:rPr>
      </w:pPr>
      <w:r>
        <w:rPr>
          <w:noProof/>
          <w:lang w:eastAsia="ru-RU"/>
        </w:rPr>
        <mc:AlternateContent>
          <mc:Choice Requires="wpg">
            <w:drawing>
              <wp:anchor distT="0" distB="0" distL="114300" distR="114300" simplePos="0" relativeHeight="251661312" behindDoc="0" locked="0" layoutInCell="1" allowOverlap="1">
                <wp:simplePos x="0" y="0"/>
                <wp:positionH relativeFrom="column">
                  <wp:posOffset>618490</wp:posOffset>
                </wp:positionH>
                <wp:positionV relativeFrom="paragraph">
                  <wp:posOffset>118110</wp:posOffset>
                </wp:positionV>
                <wp:extent cx="4229100" cy="1898015"/>
                <wp:effectExtent l="3175" t="13970" r="6350" b="12065"/>
                <wp:wrapNone/>
                <wp:docPr id="1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1898015"/>
                          <a:chOff x="2725" y="10253"/>
                          <a:chExt cx="6660" cy="2989"/>
                        </a:xfrm>
                      </wpg:grpSpPr>
                      <wps:wsp>
                        <wps:cNvPr id="15" name="AutoShape 20"/>
                        <wps:cNvCnPr>
                          <a:cxnSpLocks noChangeShapeType="1"/>
                        </wps:cNvCnPr>
                        <wps:spPr bwMode="auto">
                          <a:xfrm rot="16200000" flipH="1">
                            <a:off x="4979" y="11902"/>
                            <a:ext cx="538" cy="1"/>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AutoShape 29"/>
                        <wps:cNvCnPr>
                          <a:cxnSpLocks noChangeShapeType="1"/>
                        </wps:cNvCnPr>
                        <wps:spPr bwMode="auto">
                          <a:xfrm>
                            <a:off x="7585" y="12103"/>
                            <a:ext cx="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Надпись 2"/>
                        <wps:cNvSpPr txBox="1">
                          <a:spLocks noChangeArrowheads="1"/>
                        </wps:cNvSpPr>
                        <wps:spPr bwMode="auto">
                          <a:xfrm>
                            <a:off x="4120" y="11416"/>
                            <a:ext cx="726"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0D71" w:rsidRDefault="006F0D71" w:rsidP="006F0D71">
                              <w:r>
                                <w:t>МЭ</w:t>
                              </w:r>
                            </w:p>
                          </w:txbxContent>
                        </wps:txbx>
                        <wps:bodyPr rot="0" vert="horz" wrap="square" lIns="91440" tIns="45720" rIns="91440" bIns="45720" anchor="t" anchorCtr="0" upright="1">
                          <a:spAutoFit/>
                        </wps:bodyPr>
                      </wps:wsp>
                      <wps:wsp>
                        <wps:cNvPr id="18" name="Надпись 2"/>
                        <wps:cNvSpPr txBox="1">
                          <a:spLocks noChangeArrowheads="1"/>
                        </wps:cNvSpPr>
                        <wps:spPr bwMode="auto">
                          <a:xfrm>
                            <a:off x="2725" y="12007"/>
                            <a:ext cx="726"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0D71" w:rsidRDefault="006F0D71" w:rsidP="006F0D71">
                              <w:r>
                                <w:t>ЭС</w:t>
                              </w:r>
                            </w:p>
                          </w:txbxContent>
                        </wps:txbx>
                        <wps:bodyPr rot="0" vert="horz" wrap="square" lIns="91440" tIns="45720" rIns="91440" bIns="45720" anchor="t" anchorCtr="0" upright="1">
                          <a:spAutoFit/>
                        </wps:bodyPr>
                      </wps:wsp>
                      <wps:wsp>
                        <wps:cNvPr id="19" name="Надпись 2"/>
                        <wps:cNvSpPr txBox="1">
                          <a:spLocks noChangeArrowheads="1"/>
                        </wps:cNvSpPr>
                        <wps:spPr bwMode="auto">
                          <a:xfrm>
                            <a:off x="5079" y="12330"/>
                            <a:ext cx="59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548F" w:rsidRDefault="00D1548F">
                              <w:r>
                                <w:t>1</w:t>
                              </w:r>
                            </w:p>
                          </w:txbxContent>
                        </wps:txbx>
                        <wps:bodyPr rot="0" vert="horz" wrap="square" lIns="91440" tIns="45720" rIns="91440" bIns="45720" anchor="t" anchorCtr="0" upright="1">
                          <a:spAutoFit/>
                        </wps:bodyPr>
                      </wps:wsp>
                      <wps:wsp>
                        <wps:cNvPr id="20" name="AutoShape 2"/>
                        <wps:cNvCnPr>
                          <a:cxnSpLocks noChangeShapeType="1"/>
                        </wps:cNvCnPr>
                        <wps:spPr bwMode="auto">
                          <a:xfrm>
                            <a:off x="2941" y="12927"/>
                            <a:ext cx="1" cy="3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3"/>
                        <wps:cNvCnPr>
                          <a:cxnSpLocks noChangeShapeType="1"/>
                        </wps:cNvCnPr>
                        <wps:spPr bwMode="auto">
                          <a:xfrm>
                            <a:off x="5605" y="12972"/>
                            <a:ext cx="1" cy="2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4"/>
                        <wps:cNvCnPr>
                          <a:cxnSpLocks noChangeShapeType="1"/>
                        </wps:cNvCnPr>
                        <wps:spPr bwMode="auto">
                          <a:xfrm>
                            <a:off x="2941" y="13234"/>
                            <a:ext cx="26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Oval 5"/>
                        <wps:cNvSpPr>
                          <a:spLocks noChangeArrowheads="1"/>
                        </wps:cNvSpPr>
                        <wps:spPr bwMode="auto">
                          <a:xfrm>
                            <a:off x="3646" y="12982"/>
                            <a:ext cx="1170" cy="19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4" name="AutoShape 6"/>
                        <wps:cNvCnPr>
                          <a:cxnSpLocks noChangeShapeType="1"/>
                        </wps:cNvCnPr>
                        <wps:spPr bwMode="auto">
                          <a:xfrm flipH="1" flipV="1">
                            <a:off x="3841" y="12371"/>
                            <a:ext cx="90" cy="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
                        <wps:cNvCnPr>
                          <a:cxnSpLocks noChangeShapeType="1"/>
                        </wps:cNvCnPr>
                        <wps:spPr bwMode="auto">
                          <a:xfrm flipH="1" flipV="1">
                            <a:off x="4351" y="12386"/>
                            <a:ext cx="90" cy="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1"/>
                        <wps:cNvCnPr>
                          <a:cxnSpLocks noChangeShapeType="1"/>
                        </wps:cNvCnPr>
                        <wps:spPr bwMode="auto">
                          <a:xfrm flipV="1">
                            <a:off x="3571" y="11184"/>
                            <a:ext cx="0" cy="15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2"/>
                        <wps:cNvSpPr>
                          <a:spLocks noChangeArrowheads="1"/>
                        </wps:cNvSpPr>
                        <wps:spPr bwMode="auto">
                          <a:xfrm>
                            <a:off x="3331" y="10591"/>
                            <a:ext cx="765" cy="585"/>
                          </a:xfrm>
                          <a:prstGeom prst="triangle">
                            <a:avLst>
                              <a:gd name="adj" fmla="val 50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31" name="AutoShape 13"/>
                        <wps:cNvSpPr>
                          <a:spLocks noChangeArrowheads="1"/>
                        </wps:cNvSpPr>
                        <wps:spPr bwMode="auto">
                          <a:xfrm>
                            <a:off x="3496" y="12685"/>
                            <a:ext cx="150" cy="1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15"/>
                        <wps:cNvCnPr>
                          <a:cxnSpLocks noChangeShapeType="1"/>
                        </wps:cNvCnPr>
                        <wps:spPr bwMode="auto">
                          <a:xfrm>
                            <a:off x="3331" y="11755"/>
                            <a:ext cx="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6"/>
                        <wps:cNvCnPr>
                          <a:cxnSpLocks noChangeShapeType="1"/>
                        </wps:cNvCnPr>
                        <wps:spPr bwMode="auto">
                          <a:xfrm>
                            <a:off x="3362" y="11802"/>
                            <a:ext cx="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8"/>
                        <wps:cNvCnPr>
                          <a:cxnSpLocks noChangeShapeType="1"/>
                        </wps:cNvCnPr>
                        <wps:spPr bwMode="auto">
                          <a:xfrm flipH="1">
                            <a:off x="3395" y="11836"/>
                            <a:ext cx="5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9"/>
                        <wps:cNvSpPr>
                          <a:spLocks noChangeArrowheads="1"/>
                        </wps:cNvSpPr>
                        <wps:spPr bwMode="auto">
                          <a:xfrm rot="10800000">
                            <a:off x="4771" y="10989"/>
                            <a:ext cx="960" cy="64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AutoShape 21"/>
                        <wps:cNvCnPr>
                          <a:cxnSpLocks noChangeShapeType="1"/>
                        </wps:cNvCnPr>
                        <wps:spPr bwMode="auto">
                          <a:xfrm rot="10800000">
                            <a:off x="4441" y="12106"/>
                            <a:ext cx="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2"/>
                        <wps:cNvCnPr>
                          <a:cxnSpLocks noChangeShapeType="1"/>
                        </wps:cNvCnPr>
                        <wps:spPr bwMode="auto">
                          <a:xfrm>
                            <a:off x="4435" y="12098"/>
                            <a:ext cx="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23"/>
                        <wps:cNvCnPr>
                          <a:cxnSpLocks noChangeShapeType="1"/>
                        </wps:cNvCnPr>
                        <wps:spPr bwMode="auto">
                          <a:xfrm rot="16200000">
                            <a:off x="3531" y="10428"/>
                            <a:ext cx="352" cy="1"/>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AutoShape 24"/>
                        <wps:cNvCnPr>
                          <a:cxnSpLocks noChangeShapeType="1"/>
                        </wps:cNvCnPr>
                        <wps:spPr bwMode="auto">
                          <a:xfrm>
                            <a:off x="3707" y="10254"/>
                            <a:ext cx="15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25"/>
                        <wps:cNvCnPr>
                          <a:cxnSpLocks noChangeShapeType="1"/>
                        </wps:cNvCnPr>
                        <wps:spPr bwMode="auto">
                          <a:xfrm rot="5400000">
                            <a:off x="4898" y="10621"/>
                            <a:ext cx="73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Oval 26"/>
                        <wps:cNvSpPr>
                          <a:spLocks noChangeArrowheads="1"/>
                        </wps:cNvSpPr>
                        <wps:spPr bwMode="auto">
                          <a:xfrm>
                            <a:off x="5193" y="12046"/>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3" name="AutoShape 27"/>
                        <wps:cNvCnPr>
                          <a:cxnSpLocks noChangeShapeType="1"/>
                        </wps:cNvCnPr>
                        <wps:spPr bwMode="auto">
                          <a:xfrm>
                            <a:off x="5213" y="12103"/>
                            <a:ext cx="1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Rectangle 28"/>
                        <wps:cNvSpPr>
                          <a:spLocks noChangeArrowheads="1"/>
                        </wps:cNvSpPr>
                        <wps:spPr bwMode="auto">
                          <a:xfrm>
                            <a:off x="6421" y="11854"/>
                            <a:ext cx="1155" cy="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Rectangle 30"/>
                        <wps:cNvSpPr>
                          <a:spLocks noChangeArrowheads="1"/>
                        </wps:cNvSpPr>
                        <wps:spPr bwMode="auto">
                          <a:xfrm>
                            <a:off x="8230" y="11838"/>
                            <a:ext cx="1155" cy="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Надпись 2"/>
                        <wps:cNvSpPr txBox="1">
                          <a:spLocks noChangeArrowheads="1"/>
                        </wps:cNvSpPr>
                        <wps:spPr bwMode="auto">
                          <a:xfrm>
                            <a:off x="4861" y="10989"/>
                            <a:ext cx="843"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548F" w:rsidRDefault="00D1548F">
                              <w:r>
                                <w:rPr>
                                  <w:lang w:val="en-US"/>
                                </w:rPr>
                                <w:t>Amp</w:t>
                              </w:r>
                            </w:p>
                          </w:txbxContent>
                        </wps:txbx>
                        <wps:bodyPr rot="0" vert="horz" wrap="square" lIns="91440" tIns="45720" rIns="91440" bIns="45720" anchor="t" anchorCtr="0" upright="1">
                          <a:noAutofit/>
                        </wps:bodyPr>
                      </wps:wsp>
                      <wps:wsp>
                        <wps:cNvPr id="47" name="Надпись 2"/>
                        <wps:cNvSpPr txBox="1">
                          <a:spLocks noChangeArrowheads="1"/>
                        </wps:cNvSpPr>
                        <wps:spPr bwMode="auto">
                          <a:xfrm>
                            <a:off x="6428" y="11878"/>
                            <a:ext cx="10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548F" w:rsidRPr="00A8549E" w:rsidRDefault="005D7848">
                              <w:pPr>
                                <w:rPr>
                                  <w:lang w:val="en-US"/>
                                </w:rPr>
                              </w:pPr>
                              <w:r>
                                <w:t>АЦП</w:t>
                              </w:r>
                            </w:p>
                          </w:txbxContent>
                        </wps:txbx>
                        <wps:bodyPr rot="0" vert="horz" wrap="square" lIns="91440" tIns="45720" rIns="91440" bIns="45720" anchor="t" anchorCtr="0" upright="1">
                          <a:spAutoFit/>
                        </wps:bodyPr>
                      </wps:wsp>
                      <wps:wsp>
                        <wps:cNvPr id="48" name="AutoShape 34"/>
                        <wps:cNvCnPr>
                          <a:cxnSpLocks noChangeShapeType="1"/>
                        </wps:cNvCnPr>
                        <wps:spPr bwMode="auto">
                          <a:xfrm flipH="1" flipV="1">
                            <a:off x="3317" y="12431"/>
                            <a:ext cx="13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35"/>
                        <wps:cNvCnPr>
                          <a:cxnSpLocks noChangeShapeType="1"/>
                        </wps:cNvCnPr>
                        <wps:spPr bwMode="auto">
                          <a:xfrm flipV="1">
                            <a:off x="4066" y="11753"/>
                            <a:ext cx="180" cy="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36"/>
                        <wps:cNvCnPr>
                          <a:cxnSpLocks noChangeShapeType="1"/>
                        </wps:cNvCnPr>
                        <wps:spPr bwMode="auto">
                          <a:xfrm>
                            <a:off x="4600" y="12519"/>
                            <a:ext cx="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8"/>
                        <wps:cNvCnPr>
                          <a:cxnSpLocks noChangeShapeType="1"/>
                        </wps:cNvCnPr>
                        <wps:spPr bwMode="auto">
                          <a:xfrm flipV="1">
                            <a:off x="3932" y="12319"/>
                            <a:ext cx="9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Надпись 2"/>
                        <wps:cNvSpPr txBox="1">
                          <a:spLocks noChangeArrowheads="1"/>
                        </wps:cNvSpPr>
                        <wps:spPr bwMode="auto">
                          <a:xfrm>
                            <a:off x="3340" y="10885"/>
                            <a:ext cx="989"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548F" w:rsidRPr="00A8549E" w:rsidRDefault="00D1548F">
                              <w:pPr>
                                <w:rPr>
                                  <w:sz w:val="16"/>
                                </w:rPr>
                              </w:pPr>
                              <w:r w:rsidRPr="00A8549E">
                                <w:rPr>
                                  <w:sz w:val="16"/>
                                  <w:lang w:val="en-US"/>
                                </w:rPr>
                                <w:t>P-Amp</w:t>
                              </w:r>
                            </w:p>
                          </w:txbxContent>
                        </wps:txbx>
                        <wps:bodyPr rot="0" vert="horz" wrap="square" lIns="91440" tIns="45720" rIns="91440" bIns="45720" anchor="t" anchorCtr="0" upright="1">
                          <a:noAutofit/>
                        </wps:bodyPr>
                      </wps:wsp>
                      <wps:wsp>
                        <wps:cNvPr id="53" name="AutoShape 58"/>
                        <wps:cNvCnPr>
                          <a:cxnSpLocks noChangeShapeType="1"/>
                        </wps:cNvCnPr>
                        <wps:spPr bwMode="auto">
                          <a:xfrm>
                            <a:off x="3426" y="11184"/>
                            <a:ext cx="0" cy="5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9"/>
                        <wps:cNvCnPr>
                          <a:cxnSpLocks noChangeShapeType="1"/>
                        </wps:cNvCnPr>
                        <wps:spPr bwMode="auto">
                          <a:xfrm flipV="1">
                            <a:off x="4435" y="12328"/>
                            <a:ext cx="9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Надпись 2"/>
                        <wps:cNvSpPr txBox="1">
                          <a:spLocks noChangeArrowheads="1"/>
                        </wps:cNvSpPr>
                        <wps:spPr bwMode="auto">
                          <a:xfrm>
                            <a:off x="8230" y="11854"/>
                            <a:ext cx="10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7848" w:rsidRPr="005D7848" w:rsidRDefault="005D7848" w:rsidP="005D7848">
                              <w:pPr>
                                <w:rPr>
                                  <w:lang w:val="en-US"/>
                                </w:rPr>
                              </w:pPr>
                              <w:r>
                                <w:rPr>
                                  <w:lang w:val="en-US"/>
                                </w:rPr>
                                <w:t>CPU</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62" o:spid="_x0000_s1053" style="position:absolute;left:0;text-align:left;margin-left:48.7pt;margin-top:9.3pt;width:333pt;height:149.45pt;z-index:251661312" coordorigin="2725,10253" coordsize="6660,2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0" o:spid="_x0000_s1054" type="#_x0000_t34" style="position:absolute;left:4979;top:11902;width:538;height: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DUWMIAAADbAAAADwAAAGRycy9kb3ducmV2LnhtbERPTWvCQBC9F/wPyxS8FN1EtJSYjUip&#10;UI9RoT0O2TEJzc7G7MYk/fXdQqG3ebzPSXejacSdOldbVhAvIxDEhdU1lwou58PiBYTzyBoby6Rg&#10;Ige7bPaQYqLtwDndT74UIYRdggoq79tESldUZNAtbUscuKvtDPoAu1LqDocQbhq5iqJnabDm0FBh&#10;S68VFV+n3ih42uxv0ef6euS3fPqOP4berxwpNX8c91sQnkb/L/5zv+swfwO/v4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DUWMIAAADbAAAADwAAAAAAAAAAAAAA&#10;AAChAgAAZHJzL2Rvd25yZXYueG1sUEsFBgAAAAAEAAQA+QAAAJADAAAAAA==&#10;"/>
                <v:shape id="AutoShape 29" o:spid="_x0000_s1055" type="#_x0000_t32" style="position:absolute;left:7585;top:12103;width: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_x0000_s1056" type="#_x0000_t202" style="position:absolute;left:4120;top:11416;width:72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6F0D71" w:rsidRDefault="006F0D71" w:rsidP="006F0D71">
                        <w:r>
                          <w:t>МЭ</w:t>
                        </w:r>
                      </w:p>
                    </w:txbxContent>
                  </v:textbox>
                </v:shape>
                <v:shape id="_x0000_s1057" type="#_x0000_t202" style="position:absolute;left:2725;top:12007;width:72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6F0D71" w:rsidRDefault="006F0D71" w:rsidP="006F0D71">
                        <w:r>
                          <w:t>ЭС</w:t>
                        </w:r>
                      </w:p>
                    </w:txbxContent>
                  </v:textbox>
                </v:shape>
                <v:shape id="_x0000_s1058" type="#_x0000_t202" style="position:absolute;left:5079;top:12330;width:591;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D1548F" w:rsidRDefault="00D1548F">
                        <w:r>
                          <w:t>1</w:t>
                        </w:r>
                      </w:p>
                    </w:txbxContent>
                  </v:textbox>
                </v:shape>
                <v:shape id="AutoShape 2" o:spid="_x0000_s1059" type="#_x0000_t32" style="position:absolute;left:2941;top:12927;width:1;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ZFALwAAADbAAAADwAAAGRycy9kb3ducmV2LnhtbERPuwrCMBTdBf8hXMHNpiqIVKOoILg4&#10;+FjcLs21KTY3tYm1/r0ZBMfDeS/Xna1ES40vHSsYJykI4tzpkgsF18t+NAfhA7LGyjEp+JCH9arf&#10;W2Km3ZtP1J5DIWII+wwVmBDqTEqfG7LoE1cTR+7uGoshwqaQusF3DLeVnKTpTFosOTYYrGlnKH+c&#10;X1aBrbV9Hp3Rt0c5rbZ0uG+2aavUcNBtFiACdeEv/rkPWsEk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0ZFALwAAADbAAAADwAAAAAAAAAAAAAAAAChAgAA&#10;ZHJzL2Rvd25yZXYueG1sUEsFBgAAAAAEAAQA+QAAAIoDAAAAAA==&#10;" strokeweight="1.5pt"/>
                <v:shape id="AutoShape 3" o:spid="_x0000_s1060" type="#_x0000_t32" style="position:absolute;left:5605;top:12972;width:1;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rgm74AAADbAAAADwAAAGRycy9kb3ducmV2LnhtbESPzQrCMBCE74LvEFbwpqkKItUoKghe&#10;PPhz8bY0a1NsNrWJtb69EQSPw8x8wyxWrS1FQ7UvHCsYDRMQxJnTBecKLufdYAbCB2SNpWNS8CYP&#10;q2W3s8BUuxcfqTmFXEQI+xQVmBCqVEqfGbLoh64ijt7N1RZDlHUudY2vCLelHCfJVFosOC4YrGhr&#10;KLufnlaBrbR9HJzR13sxKTe0v603SaNUv9eu5yACteEf/rX3WsF4B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CuCbvgAAANsAAAAPAAAAAAAAAAAAAAAAAKEC&#10;AABkcnMvZG93bnJldi54bWxQSwUGAAAAAAQABAD5AAAAjAMAAAAA&#10;" strokeweight="1.5pt"/>
                <v:shape id="AutoShape 4" o:spid="_x0000_s1061" type="#_x0000_t32" style="position:absolute;left:2941;top:13234;width:26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h+7MAAAADbAAAADwAAAGRycy9kb3ducmV2LnhtbESPzarCMBSE9xd8h3AEd5paQaQaRQXB&#10;jQt/Nu4OzbEpNie1ibW+vRGEuxxm5htmsepsJVpqfOlYwXiUgCDOnS65UHA574YzED4ga6wck4I3&#10;eVgte38LzLR78ZHaUyhEhLDPUIEJoc6k9Lkhi37kauLo3VxjMUTZFFI3+IpwW8k0SabSYslxwWBN&#10;W0P5/fS0Cmyt7ePgjL7ey0m1of1tvUlapQb9bj0HEagL/+Ffe68VpCl8v8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DYfuzAAAAA2wAAAA8AAAAAAAAAAAAAAAAA&#10;oQIAAGRycy9kb3ducmV2LnhtbFBLBQYAAAAABAAEAPkAAACOAwAAAAA=&#10;" strokeweight="1.5pt"/>
                <v:oval id="Oval 5" o:spid="_x0000_s1062" style="position:absolute;left:3646;top:12982;width:1170;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17rMQA&#10;AADbAAAADwAAAGRycy9kb3ducmV2LnhtbESPQWvCQBSE7wX/w/KE3upGhbRGVxFRyKWUWi/entln&#10;Esy+DbtrTPvru4LgcZiZb5jFqjeN6Mj52rKC8SgBQVxYXXOp4PCze/sA4QOyxsYyKfglD6vl4GWB&#10;mbY3/qZuH0oRIewzVFCF0GZS+qIig35kW+Lona0zGKJ0pdQObxFuGjlJklQarDkuVNjSpqLisr8a&#10;BfT+mW9Ts5ulX/1Wj4+52/x1J6Veh/16DiJQH57hRzvXCiZTuH+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e6zEAAAA2wAAAA8AAAAAAAAAAAAAAAAAmAIAAGRycy9k&#10;b3ducmV2LnhtbFBLBQYAAAAABAAEAPUAAACJAwAAAAA=&#10;" strokeweight="1pt"/>
                <v:shape id="AutoShape 6" o:spid="_x0000_s1063" type="#_x0000_t32" style="position:absolute;left:3841;top:12371;width:90;height:6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OtqsUAAADbAAAADwAAAGRycy9kb3ducmV2LnhtbESPQWvCQBSE7wX/w/KEXkrdKK2U6Coh&#10;UigBUaPg9ZF9TdJk34bs1qT/3i0Uehxm5htmvR1NK27Uu9qygvksAkFcWF1zqeByfn9+A+E8ssbW&#10;Min4IQfbzeRhjbG2A5/olvtSBAi7GBVU3nexlK6oyKCb2Y44eJ+2N+iD7EupexwC3LRyEUVLabDm&#10;sFBhR2lFRZN/GwV+/5S9fp0OhyRn3iXH7Nok6VWpx+mYrEB4Gv1/+K/9oRUsXu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OtqsUAAADbAAAADwAAAAAAAAAA&#10;AAAAAAChAgAAZHJzL2Rvd25yZXYueG1sUEsFBgAAAAAEAAQA+QAAAJMDAAAAAA==&#10;"/>
                <v:shape id="AutoShape 7" o:spid="_x0000_s1064" type="#_x0000_t32" style="position:absolute;left:4351;top:12386;width:90;height:6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IMcMAAADbAAAADwAAAGRycy9kb3ducmV2LnhtbESPQYvCMBSE74L/ITxhL6LpCopUoxRl&#10;QYRFrYLXR/Nsq81LaaJ2//1GEDwOM/MNM1+2phIPalxpWcH3MAJBnFldcq7gdPwZTEE4j6yxskwK&#10;/sjBctHtzDHW9skHeqQ+FwHCLkYFhfd1LKXLCjLohrYmDt7FNgZ9kE0udYPPADeVHEXRRBosOSwU&#10;WNOqoOyW3o0C/9vfjq+H3S5JmdfJfnu+JauzUl+9NpmB8NT6T/jd3mgFozG8vo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fCDHDAAAA2wAAAA8AAAAAAAAAAAAA&#10;AAAAoQIAAGRycy9kb3ducmV2LnhtbFBLBQYAAAAABAAEAPkAAACRAwAAAAA=&#10;"/>
                <v:shape id="AutoShape 11" o:spid="_x0000_s1065" type="#_x0000_t32" style="position:absolute;left:3571;top:11184;width:0;height:15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AutoShape 12" o:spid="_x0000_s1066" type="#_x0000_t5" style="position:absolute;left:3331;top:10591;width:765;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iasAA&#10;AADbAAAADwAAAGRycy9kb3ducmV2LnhtbERPTYvCMBC9C/sfwizsTdNV0FKNUhbFdQ+C1Yu3oRnb&#10;YjMpTdT4781hwePjfS9WwbTiTr1rLCv4HiUgiEurG64UnI6bYQrCeWSNrWVS8CQHq+XHYIGZtg8+&#10;0L3wlYgh7DJUUHvfZVK6siaDbmQ74shdbG/QR9hXUvf4iOGmleMkmUqDDceGGjv6qam8FjejIE//&#10;tucwnd32wezMc6/zYrKulPr6DPkchKfg3+J/969WMInr45f4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SuiasAAAADbAAAADwAAAAAAAAAAAAAAAACYAgAAZHJzL2Rvd25y&#10;ZXYueG1sUEsFBgAAAAAEAAQA9QAAAIUDAAAAAA==&#10;" strokeweight="1pt"/>
                <v:roundrect id="AutoShape 13" o:spid="_x0000_s1067" style="position:absolute;left:3496;top:12685;width:150;height:15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kcMA&#10;AADbAAAADwAAAGRycy9kb3ducmV2LnhtbESPQWsCMRSE7wX/Q3hCbzWx0qKrUUSo9Fa6evD43Dx3&#10;Fzcva5Jdt/31TaHQ4zAz3zCrzWAb0ZMPtWMN04kCQVw4U3Op4Xh4e5qDCBHZYOOYNHxRgM169LDC&#10;zLg7f1Kfx1IkCIcMNVQxtpmUoajIYpi4ljh5F+ctxiR9KY3He4LbRj4r9Sot1pwWKmxpV1FxzTur&#10;oTCqU/7UfyzOLzH/7rsby/1N68fxsF2CiDTE//Bf+91omE3h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PkcMAAADbAAAADwAAAAAAAAAAAAAAAACYAgAAZHJzL2Rv&#10;d25yZXYueG1sUEsFBgAAAAAEAAQA9QAAAIgDAAAAAA==&#10;"/>
                <v:shape id="AutoShape 15" o:spid="_x0000_s1068" type="#_x0000_t32" style="position:absolute;left:3331;top:1175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16" o:spid="_x0000_s1069" type="#_x0000_t32" style="position:absolute;left:3362;top:11802;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18" o:spid="_x0000_s1070" type="#_x0000_t32" style="position:absolute;left:3395;top:11836;width: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AutoShape 19" o:spid="_x0000_s1071" type="#_x0000_t5" style="position:absolute;left:4771;top:10989;width:960;height:64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lHsYA&#10;AADbAAAADwAAAGRycy9kb3ducmV2LnhtbESPQWvCQBSE74L/YXlCb7qptRJSVykFW60gVIvU2yP7&#10;moRk34bsmsR/3y0IHoeZ+YZZrHpTiZYaV1hW8DiJQBCnVhecKfg+rscxCOeRNVaWScGVHKyWw8EC&#10;E207/qL24DMRIOwSVJB7XydSujQng25ia+Lg/drGoA+yyaRusAtwU8lpFM2lwYLDQo41veWUloeL&#10;UfBz2n7M5LmOo32/s+Xn8Xxq37dKPYz61xcQnnp/D9/aG63g6Rn+v4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alHsYAAADbAAAADwAAAAAAAAAAAAAAAACYAgAAZHJz&#10;L2Rvd25yZXYueG1sUEsFBgAAAAAEAAQA9QAAAIsDAAAAAA==&#10;"/>
                <v:shape id="AutoShape 21" o:spid="_x0000_s1072" type="#_x0000_t32" style="position:absolute;left:4441;top:12106;width:825;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Na38QAAADbAAAADwAAAGRycy9kb3ducmV2LnhtbESP22rCQBRF3wv+w3AKfSlm0qaoRMcg&#10;hVJFULT9gEPm5EIzZ0JmcvHvOwWhj5t9WexNNplGDNS52rKClygGQZxbXXOp4PvrY74C4TyyxsYy&#10;KbiRg2w7e9hgqu3IFxquvhRhhF2KCirv21RKl1dk0EW2JQ5eYTuDPsiulLrDMYybRr7G8UIarDkQ&#10;KmzpvaL859qbwE3eDlz2uj8sj8vz8+nTtZfCKfX0OO3WIDxN/j98b++1gmQBf1/C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g1rfxAAAANsAAAAPAAAAAAAAAAAA&#10;AAAAAKECAABkcnMvZG93bnJldi54bWxQSwUGAAAAAAQABAD5AAAAkgMAAAAA&#10;"/>
                <v:shape id="AutoShape 22" o:spid="_x0000_s1073" type="#_x0000_t32" style="position:absolute;left:4435;top:12098;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23" o:spid="_x0000_s1074" type="#_x0000_t34" style="position:absolute;left:3531;top:10428;width:352;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BI0MMAAADbAAAADwAAAGRycy9kb3ducmV2LnhtbERPz2vCMBS+C/4P4Q12kZmqm5PaVIZM&#10;KHhSx9Dbs3lris1LaTLt9tebw2DHj+93tuptI67U+dqxgsk4AUFcOl1zpeDjsHlagPABWWPjmBT8&#10;kIdVPhxkmGp34x1d96ESMYR9igpMCG0qpS8NWfRj1xJH7st1FkOEXSV1h7cYbhs5TZK5tFhzbDDY&#10;0tpQedl/WwXPL6f5a2Hep7+f2yOd7aQYHdZHpR4f+rcliEB9+Bf/uQutYBbHxi/xB8j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gSNDDAAAA2wAAAA8AAAAAAAAAAAAA&#10;AAAAoQIAAGRycy9kb3ducmV2LnhtbFBLBQYAAAAABAAEAPkAAACRAwAAAAA=&#10;"/>
                <v:shape id="AutoShape 24" o:spid="_x0000_s1075" type="#_x0000_t32" style="position:absolute;left:3707;top:10254;width:15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25" o:spid="_x0000_s1076" type="#_x0000_t32" style="position:absolute;left:4898;top:10621;width:736;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2wE8EAAADbAAAADwAAAGRycy9kb3ducmV2LnhtbESP3YrCMBSE7wXfIRxh7zT1F6lGEUGQ&#10;9ULUPsChObbV5qQ0se2+/UYQvBxm5htmve1MKRqqXWFZwXgUgSBOrS44U5DcDsMlCOeRNZaWScEf&#10;Odhu+r01xtq2fKHm6jMRIOxiVJB7X8VSujQng25kK+Lg3W1t0AdZZ1LX2Aa4KeUkihbSYMFhIceK&#10;9jmlz+vLKDgtZz57XO52mjTnuayi30PSLpT6GXS7FQhPnf+GP+2jVjAbw/t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zbATwQAAANsAAAAPAAAAAAAAAAAAAAAA&#10;AKECAABkcnMvZG93bnJldi54bWxQSwUGAAAAAAQABAD5AAAAjwMAAAAA&#10;"/>
                <v:oval id="Oval 26" o:spid="_x0000_s1077" style="position:absolute;left:5193;top:12046;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m5MIA&#10;AADbAAAADwAAAGRycy9kb3ducmV2LnhtbESPQYvCMBSE7wv+h/AEL4umyq5INYoUFK/b9eDx2Tzb&#10;YvNSkmjbf2+EhT0OM/MNs9n1phFPcr62rGA+S0AQF1bXXCo4/x6mKxA+IGtsLJOCgTzstqOPDaba&#10;dvxDzzyUIkLYp6igCqFNpfRFRQb9zLbE0btZZzBE6UqpHXYRbhq5SJKlNFhzXKiwpayi4p4/jAL3&#10;2Q7ZcMoO8ysf8+9upS/Ls1ZqMu73axCB+vAf/muftIKvBby/xB8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ebkwgAAANsAAAAPAAAAAAAAAAAAAAAAAJgCAABkcnMvZG93&#10;bnJldi54bWxQSwUGAAAAAAQABAD1AAAAhwMAAAAA&#10;" fillcolor="black"/>
                <v:shape id="AutoShape 27" o:spid="_x0000_s1078" type="#_x0000_t32" style="position:absolute;left:5213;top:12103;width:1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rect id="Rectangle 28" o:spid="_x0000_s1079" style="position:absolute;left:6421;top:11854;width:115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rect id="Rectangle 30" o:spid="_x0000_s1080" style="position:absolute;left:8230;top:11838;width:115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shape id="_x0000_s1081" type="#_x0000_t202" style="position:absolute;left:4861;top:10989;width:843;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D1548F" w:rsidRDefault="00D1548F">
                        <w:r>
                          <w:rPr>
                            <w:lang w:val="en-US"/>
                          </w:rPr>
                          <w:t>Amp</w:t>
                        </w:r>
                      </w:p>
                    </w:txbxContent>
                  </v:textbox>
                </v:shape>
                <v:shape id="_x0000_s1082" type="#_x0000_t202" style="position:absolute;left:6428;top:11878;width:108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D1548F" w:rsidRPr="00A8549E" w:rsidRDefault="005D7848">
                        <w:pPr>
                          <w:rPr>
                            <w:lang w:val="en-US"/>
                          </w:rPr>
                        </w:pPr>
                        <w:r>
                          <w:t>АЦП</w:t>
                        </w:r>
                      </w:p>
                    </w:txbxContent>
                  </v:textbox>
                </v:shape>
                <v:shape id="AutoShape 34" o:spid="_x0000_s1083" type="#_x0000_t32" style="position:absolute;left:3317;top:12431;width:135;height:2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FCD8MAAADbAAAADwAAAGRycy9kb3ducmV2LnhtbERPTWvCQBC9F/oflin0IrppqUWiawiW&#10;QgmIJhW8DtkxicnOhuzWpP++exB6fLzvTTKZTtxocI1lBS+LCARxaXXDlYLT9+d8BcJ5ZI2dZVLw&#10;Sw6S7ePDBmNtR87pVvhKhBB2MSqove9jKV1Zk0G3sD1x4C52MOgDHCqpBxxDuOnkaxS9S4MNh4Ya&#10;e9rVVLbFj1Hg97Nsec0Ph7Rg/kiP2blNd2elnp+mdA3C0+T/xXf3l1bwFsaGL+EH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Qg/DAAAA2wAAAA8AAAAAAAAAAAAA&#10;AAAAoQIAAGRycy9kb3ducmV2LnhtbFBLBQYAAAAABAAEAPkAAACRAwAAAAA=&#10;"/>
                <v:shape id="AutoShape 35" o:spid="_x0000_s1084" type="#_x0000_t32" style="position:absolute;left:4066;top:11753;width:180;height:5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S81sQAAADbAAAADwAAAGRycy9kb3ducmV2LnhtbESPQWsCMRSE74X+h/AEL0WzK0V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LzWxAAAANsAAAAPAAAAAAAAAAAA&#10;AAAAAKECAABkcnMvZG93bnJldi54bWxQSwUGAAAAAAQABAD5AAAAkgMAAAAA&#10;"/>
                <v:shape id="AutoShape 36" o:spid="_x0000_s1085" type="#_x0000_t32" style="position:absolute;left:4600;top:12519;width: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8" o:spid="_x0000_s1086" type="#_x0000_t32" style="position:absolute;left:3932;top:12319;width:90;height:7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shape id="_x0000_s1087" type="#_x0000_t202" style="position:absolute;left:3340;top:10885;width:989;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D1548F" w:rsidRPr="00A8549E" w:rsidRDefault="00D1548F">
                        <w:pPr>
                          <w:rPr>
                            <w:sz w:val="16"/>
                          </w:rPr>
                        </w:pPr>
                        <w:r w:rsidRPr="00A8549E">
                          <w:rPr>
                            <w:sz w:val="16"/>
                            <w:lang w:val="en-US"/>
                          </w:rPr>
                          <w:t>P-Amp</w:t>
                        </w:r>
                      </w:p>
                    </w:txbxContent>
                  </v:textbox>
                </v:shape>
                <v:shape id="AutoShape 58" o:spid="_x0000_s1088" type="#_x0000_t32" style="position:absolute;left:3426;top:11184;width:0;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9" o:spid="_x0000_s1089" type="#_x0000_t32" style="position:absolute;left:4435;top:12328;width:90;height:7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FlcQAAADbAAAADwAAAGRycy9kb3ducmV2LnhtbESPQWsCMRSE74X+h/AEL0WzK1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IWVxAAAANsAAAAPAAAAAAAAAAAA&#10;AAAAAKECAABkcnMvZG93bnJldi54bWxQSwUGAAAAAAQABAD5AAAAkgMAAAAA&#10;"/>
                <v:shape id="_x0000_s1090" type="#_x0000_t202" style="position:absolute;left:8230;top:11854;width:108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9YMEA&#10;AADbAAAADwAAAGRycy9kb3ducmV2LnhtbESPQWvCQBSE7wX/w/IK3upGISKpq0it4MGLNr0/sq/Z&#10;0OzbkH018d+7gtDjMDPfMOvt6Ft1pT42gQ3MZxko4irYhmsD5dfhbQUqCrLFNjAZuFGE7WbyssbC&#10;hoHPdL1IrRKEY4EGnEhXaB0rRx7jLHTEyfsJvUdJsq+17XFIcN/qRZYttceG04LDjj4cVb+XP29A&#10;xO7mt/LTx+P3eNoPLqtyLI2Zvo67d1BCo/yHn+2jNZD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fWDBAAAA2wAAAA8AAAAAAAAAAAAAAAAAmAIAAGRycy9kb3du&#10;cmV2LnhtbFBLBQYAAAAABAAEAPUAAACGAwAAAAA=&#10;" filled="f" stroked="f">
                  <v:textbox style="mso-fit-shape-to-text:t">
                    <w:txbxContent>
                      <w:p w:rsidR="005D7848" w:rsidRPr="005D7848" w:rsidRDefault="005D7848" w:rsidP="005D7848">
                        <w:pPr>
                          <w:rPr>
                            <w:lang w:val="en-US"/>
                          </w:rPr>
                        </w:pPr>
                        <w:r>
                          <w:rPr>
                            <w:lang w:val="en-US"/>
                          </w:rPr>
                          <w:t>CPU</w:t>
                        </w:r>
                      </w:p>
                    </w:txbxContent>
                  </v:textbox>
                </v:shape>
              </v:group>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1023620</wp:posOffset>
                </wp:positionH>
                <wp:positionV relativeFrom="paragraph">
                  <wp:posOffset>1075055</wp:posOffset>
                </wp:positionV>
                <wp:extent cx="785495" cy="635"/>
                <wp:effectExtent l="10160" t="6985" r="8255" b="762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85495" cy="635"/>
                        </a:xfrm>
                        <a:prstGeom prst="bentConnector3">
                          <a:avLst>
                            <a:gd name="adj1" fmla="val 4995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35381" id="AutoShape 10" o:spid="_x0000_s1026" type="#_x0000_t34" style="position:absolute;margin-left:80.6pt;margin-top:84.65pt;width:61.85pt;height:.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" adj="10791"/>
            </w:pict>
          </mc:Fallback>
        </mc:AlternateContent>
      </w:r>
    </w:p>
    <w:p w:rsidR="004C09AD" w:rsidRDefault="004C09AD" w:rsidP="00C64CC1">
      <w:pPr>
        <w:pStyle w:val="af0"/>
        <w:tabs>
          <w:tab w:val="left" w:pos="-142"/>
        </w:tabs>
        <w:spacing w:line="360" w:lineRule="exact"/>
        <w:ind w:firstLine="567"/>
        <w:jc w:val="both"/>
        <w:rPr>
          <w:noProof/>
          <w:lang w:eastAsia="ru-RU"/>
        </w:rPr>
      </w:pPr>
    </w:p>
    <w:p w:rsidR="004C09AD" w:rsidRDefault="00FF579F" w:rsidP="00C64CC1">
      <w:pPr>
        <w:pStyle w:val="af0"/>
        <w:tabs>
          <w:tab w:val="left" w:pos="-142"/>
        </w:tabs>
        <w:spacing w:line="360" w:lineRule="exact"/>
        <w:ind w:firstLine="567"/>
        <w:jc w:val="both"/>
        <w:rPr>
          <w:noProof/>
          <w:lang w:eastAsia="ru-RU"/>
        </w:rPr>
      </w:pP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-1189355</wp:posOffset>
                </wp:positionH>
                <wp:positionV relativeFrom="paragraph">
                  <wp:posOffset>222250</wp:posOffset>
                </wp:positionV>
                <wp:extent cx="317500" cy="0"/>
                <wp:effectExtent l="11430" t="6985" r="7620" b="8890"/>
                <wp:wrapNone/>
                <wp:docPr id="1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17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EA2C29" id="AutoShape 14" o:spid="_x0000_s1026" type="#_x0000_t32" style="position:absolute;margin-left:-93.65pt;margin-top:17.5pt;width:25pt;height:0;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"/>
            </w:pict>
          </mc:Fallback>
        </mc:AlternateContent>
      </w:r>
    </w:p>
    <w:p w:rsidR="004C09AD" w:rsidRDefault="004C09AD" w:rsidP="00C64CC1">
      <w:pPr>
        <w:pStyle w:val="af0"/>
        <w:tabs>
          <w:tab w:val="left" w:pos="-142"/>
        </w:tabs>
        <w:spacing w:line="360" w:lineRule="exact"/>
        <w:ind w:firstLine="567"/>
        <w:jc w:val="both"/>
        <w:rPr>
          <w:noProof/>
          <w:lang w:eastAsia="ru-RU"/>
        </w:rPr>
      </w:pPr>
    </w:p>
    <w:p w:rsidR="004C09AD" w:rsidRPr="008D1E53" w:rsidRDefault="004C09AD" w:rsidP="00C64CC1">
      <w:pPr>
        <w:pStyle w:val="af0"/>
        <w:tabs>
          <w:tab w:val="left" w:pos="-142"/>
        </w:tabs>
        <w:spacing w:line="360" w:lineRule="exact"/>
        <w:ind w:firstLine="567"/>
        <w:jc w:val="both"/>
        <w:rPr>
          <w:noProof/>
          <w:lang w:eastAsia="ru-RU"/>
        </w:rPr>
      </w:pPr>
    </w:p>
    <w:p w:rsidR="004C09AD" w:rsidRDefault="004C09AD" w:rsidP="00C64CC1">
      <w:pPr>
        <w:pStyle w:val="af0"/>
        <w:tabs>
          <w:tab w:val="left" w:pos="-142"/>
        </w:tabs>
        <w:spacing w:line="360" w:lineRule="exact"/>
        <w:ind w:firstLine="567"/>
        <w:jc w:val="both"/>
        <w:rPr>
          <w:noProof/>
          <w:lang w:eastAsia="ru-RU"/>
        </w:rPr>
      </w:pPr>
    </w:p>
    <w:p w:rsidR="00FB22FE" w:rsidRDefault="00FB22FE" w:rsidP="00C64CC1">
      <w:pPr>
        <w:pStyle w:val="af0"/>
        <w:tabs>
          <w:tab w:val="left" w:pos="-142"/>
        </w:tabs>
        <w:spacing w:line="360" w:lineRule="exact"/>
        <w:ind w:firstLine="567"/>
        <w:jc w:val="both"/>
        <w:rPr>
          <w:noProof/>
          <w:lang w:eastAsia="ru-RU"/>
        </w:rPr>
      </w:pPr>
    </w:p>
    <w:p w:rsidR="00FB22FE" w:rsidRDefault="00FB22FE" w:rsidP="00C64CC1">
      <w:pPr>
        <w:pStyle w:val="af0"/>
        <w:tabs>
          <w:tab w:val="left" w:pos="-142"/>
        </w:tabs>
        <w:spacing w:line="360" w:lineRule="exact"/>
        <w:ind w:firstLine="567"/>
        <w:jc w:val="both"/>
        <w:rPr>
          <w:noProof/>
          <w:lang w:eastAsia="ru-RU"/>
        </w:rPr>
      </w:pPr>
    </w:p>
    <w:p w:rsidR="004C09AD" w:rsidRDefault="004C09AD" w:rsidP="00C64CC1">
      <w:pPr>
        <w:pStyle w:val="af0"/>
        <w:tabs>
          <w:tab w:val="left" w:pos="-142"/>
        </w:tabs>
        <w:spacing w:line="360" w:lineRule="exact"/>
        <w:ind w:firstLine="567"/>
        <w:jc w:val="both"/>
        <w:rPr>
          <w:noProof/>
          <w:lang w:eastAsia="ru-RU"/>
        </w:rPr>
      </w:pPr>
    </w:p>
    <w:p w:rsidR="002E1B7B" w:rsidRDefault="00742D5C" w:rsidP="00C64CC1">
      <w:pPr>
        <w:pStyle w:val="af0"/>
        <w:tabs>
          <w:tab w:val="left" w:pos="-142"/>
        </w:tabs>
        <w:spacing w:line="360" w:lineRule="exact"/>
        <w:ind w:firstLine="567"/>
        <w:jc w:val="both"/>
        <w:rPr>
          <w:noProof/>
          <w:lang w:eastAsia="ru-RU"/>
        </w:rPr>
      </w:pPr>
      <w:r>
        <w:rPr>
          <w:noProof/>
          <w:lang w:eastAsia="ru-RU"/>
        </w:rPr>
        <w:t>Рисунок</w:t>
      </w:r>
      <w:r w:rsidR="00D974E9">
        <w:rPr>
          <w:noProof/>
          <w:lang w:eastAsia="ru-RU"/>
        </w:rPr>
        <w:t xml:space="preserve"> 1.3</w:t>
      </w:r>
      <w:r w:rsidR="008D1E53" w:rsidRPr="008D1E53">
        <w:rPr>
          <w:noProof/>
          <w:lang w:eastAsia="ru-RU"/>
        </w:rPr>
        <w:t>.</w:t>
      </w:r>
      <w:r w:rsidRPr="008D1E53">
        <w:rPr>
          <w:noProof/>
          <w:lang w:eastAsia="ru-RU"/>
        </w:rPr>
        <w:t xml:space="preserve"> </w:t>
      </w:r>
      <w:r>
        <w:rPr>
          <w:noProof/>
          <w:lang w:eastAsia="ru-RU"/>
        </w:rPr>
        <w:t>Схема</w:t>
      </w:r>
      <w:r w:rsidRPr="00D10866">
        <w:rPr>
          <w:noProof/>
          <w:lang w:eastAsia="ru-RU"/>
        </w:rPr>
        <w:t xml:space="preserve"> </w:t>
      </w:r>
      <w:r>
        <w:rPr>
          <w:noProof/>
          <w:lang w:eastAsia="ru-RU"/>
        </w:rPr>
        <w:t>работы</w:t>
      </w:r>
      <w:r w:rsidRPr="00D10866">
        <w:rPr>
          <w:noProof/>
          <w:lang w:eastAsia="ru-RU"/>
        </w:rPr>
        <w:t xml:space="preserve"> </w:t>
      </w:r>
      <w:r w:rsidR="002E1B7B">
        <w:rPr>
          <w:noProof/>
          <w:lang w:eastAsia="ru-RU"/>
        </w:rPr>
        <w:t>установки для двухэлектродной фиксации мембранного потенциала</w:t>
      </w:r>
      <w:r w:rsidRPr="00D10866">
        <w:rPr>
          <w:noProof/>
          <w:lang w:eastAsia="ru-RU"/>
        </w:rPr>
        <w:t>.</w:t>
      </w:r>
      <w:r w:rsidR="002B3261">
        <w:rPr>
          <w:noProof/>
          <w:lang w:eastAsia="ru-RU"/>
        </w:rPr>
        <w:t xml:space="preserve"> 1 – токоподающий электрод, ЭС – электрод сравнения, МЭ – микроэлектрод, </w:t>
      </w:r>
      <w:r w:rsidR="002B3261">
        <w:rPr>
          <w:noProof/>
          <w:lang w:val="en-US" w:eastAsia="ru-RU"/>
        </w:rPr>
        <w:t>P</w:t>
      </w:r>
      <w:r w:rsidR="002B3261" w:rsidRPr="002B3261">
        <w:rPr>
          <w:noProof/>
          <w:lang w:eastAsia="ru-RU"/>
        </w:rPr>
        <w:t>-</w:t>
      </w:r>
      <w:r w:rsidR="002B3261">
        <w:rPr>
          <w:noProof/>
          <w:lang w:val="en-US" w:eastAsia="ru-RU"/>
        </w:rPr>
        <w:t>Amp</w:t>
      </w:r>
      <w:r w:rsidR="002B3261" w:rsidRPr="002B3261">
        <w:rPr>
          <w:noProof/>
          <w:lang w:eastAsia="ru-RU"/>
        </w:rPr>
        <w:t xml:space="preserve"> – </w:t>
      </w:r>
      <w:r w:rsidR="002B3261">
        <w:rPr>
          <w:noProof/>
          <w:lang w:eastAsia="ru-RU"/>
        </w:rPr>
        <w:t xml:space="preserve">предусилитель, </w:t>
      </w:r>
      <w:r w:rsidR="002B3261">
        <w:rPr>
          <w:noProof/>
          <w:lang w:val="en-US" w:eastAsia="ru-RU"/>
        </w:rPr>
        <w:t>Amp</w:t>
      </w:r>
      <w:r w:rsidR="002B3261" w:rsidRPr="002B3261">
        <w:rPr>
          <w:noProof/>
          <w:lang w:eastAsia="ru-RU"/>
        </w:rPr>
        <w:t xml:space="preserve"> </w:t>
      </w:r>
      <w:r w:rsidR="002B3261">
        <w:rPr>
          <w:noProof/>
          <w:lang w:eastAsia="ru-RU"/>
        </w:rPr>
        <w:t>–</w:t>
      </w:r>
      <w:r w:rsidR="002B3261" w:rsidRPr="002B3261">
        <w:rPr>
          <w:noProof/>
          <w:lang w:eastAsia="ru-RU"/>
        </w:rPr>
        <w:t xml:space="preserve"> </w:t>
      </w:r>
      <w:r w:rsidR="002B3261">
        <w:rPr>
          <w:noProof/>
          <w:lang w:eastAsia="ru-RU"/>
        </w:rPr>
        <w:t xml:space="preserve">усилитель, АЦП – аналого-цифровой преобразователь, </w:t>
      </w:r>
      <w:r w:rsidR="002B3261">
        <w:rPr>
          <w:noProof/>
          <w:lang w:val="en-US" w:eastAsia="ru-RU"/>
        </w:rPr>
        <w:t>CPU</w:t>
      </w:r>
      <w:r w:rsidR="002B3261" w:rsidRPr="002B3261">
        <w:rPr>
          <w:noProof/>
          <w:lang w:eastAsia="ru-RU"/>
        </w:rPr>
        <w:t xml:space="preserve"> </w:t>
      </w:r>
      <w:r w:rsidR="002B3261">
        <w:rPr>
          <w:noProof/>
          <w:lang w:eastAsia="ru-RU"/>
        </w:rPr>
        <w:t>–</w:t>
      </w:r>
      <w:r w:rsidR="002B3261" w:rsidRPr="002B3261">
        <w:rPr>
          <w:noProof/>
          <w:lang w:eastAsia="ru-RU"/>
        </w:rPr>
        <w:t xml:space="preserve"> </w:t>
      </w:r>
      <w:r w:rsidR="002B3261">
        <w:rPr>
          <w:noProof/>
          <w:lang w:eastAsia="ru-RU"/>
        </w:rPr>
        <w:t>центральный процессор/компьютер.</w:t>
      </w:r>
    </w:p>
    <w:p w:rsidR="00FB22FE" w:rsidRPr="002B3261" w:rsidRDefault="00FB22FE" w:rsidP="00C64CC1">
      <w:pPr>
        <w:pStyle w:val="af0"/>
        <w:tabs>
          <w:tab w:val="left" w:pos="-142"/>
        </w:tabs>
        <w:spacing w:line="360" w:lineRule="exact"/>
        <w:ind w:firstLine="567"/>
        <w:jc w:val="both"/>
        <w:rPr>
          <w:noProof/>
          <w:lang w:eastAsia="ru-RU"/>
        </w:rPr>
      </w:pPr>
    </w:p>
    <w:p w:rsidR="002E1B7B" w:rsidRDefault="00EA7837" w:rsidP="00C64CC1">
      <w:pPr>
        <w:pStyle w:val="af0"/>
        <w:tabs>
          <w:tab w:val="left" w:pos="-142"/>
        </w:tabs>
        <w:spacing w:line="360" w:lineRule="exact"/>
        <w:ind w:firstLine="567"/>
        <w:jc w:val="both"/>
      </w:pPr>
      <w:r>
        <w:rPr>
          <w:noProof/>
          <w:lang w:eastAsia="ru-RU"/>
        </w:rPr>
        <w:lastRenderedPageBreak/>
        <w:t xml:space="preserve">Для выполнения задачи фиксации потенциала в схему вводится токоподающий электрод </w:t>
      </w:r>
      <w:r w:rsidRPr="00EA7837">
        <w:rPr>
          <w:noProof/>
          <w:lang w:eastAsia="ru-RU"/>
        </w:rPr>
        <w:t>(</w:t>
      </w:r>
      <w:r w:rsidR="002B3261">
        <w:rPr>
          <w:noProof/>
          <w:lang w:eastAsia="ru-RU"/>
        </w:rPr>
        <w:t>1</w:t>
      </w:r>
      <w:r w:rsidRPr="00EA7837">
        <w:rPr>
          <w:noProof/>
          <w:lang w:eastAsia="ru-RU"/>
        </w:rPr>
        <w:t>)</w:t>
      </w:r>
      <w:r>
        <w:rPr>
          <w:noProof/>
          <w:lang w:eastAsia="ru-RU"/>
        </w:rPr>
        <w:t>. Исследователь зада</w:t>
      </w:r>
      <w:r w:rsidR="002E1B7B">
        <w:rPr>
          <w:noProof/>
          <w:lang w:eastAsia="ru-RU"/>
        </w:rPr>
        <w:t>е</w:t>
      </w:r>
      <w:r>
        <w:rPr>
          <w:noProof/>
          <w:lang w:eastAsia="ru-RU"/>
        </w:rPr>
        <w:t xml:space="preserve">т (вручную на усилителе либо через специальное ПО) необходимое значение мембранного потенциала. Ток подается через мембрану клетки до момента достижения необходимого потенциала. В подобных условиях клетка стремится вернуть нормальное для нее значение </w:t>
      </w:r>
      <w:r>
        <w:t>Δ</w:t>
      </w:r>
      <w:r>
        <w:rPr>
          <w:lang w:val="en-US"/>
        </w:rPr>
        <w:t>E</w:t>
      </w:r>
      <w:r>
        <w:t>, изменяя проводимость ме</w:t>
      </w:r>
      <w:r w:rsidR="0026390D">
        <w:t>м</w:t>
      </w:r>
      <w:r>
        <w:t xml:space="preserve">браны. </w:t>
      </w:r>
      <w:r w:rsidR="0026390D">
        <w:t>Любые изменения мембранного потенциала фиксируются микроэлектродом и через систему усиления, по принципу обратной связи, изменяется значения тока фиксации, тем самым продолжая удерживать значение Δ</w:t>
      </w:r>
      <w:r w:rsidR="0026390D">
        <w:rPr>
          <w:lang w:val="en-US"/>
        </w:rPr>
        <w:t>E</w:t>
      </w:r>
      <w:r w:rsidR="0026390D">
        <w:t xml:space="preserve"> на необходимом значении.</w:t>
      </w:r>
    </w:p>
    <w:p w:rsidR="0026390D" w:rsidRDefault="0026390D" w:rsidP="00C64CC1">
      <w:pPr>
        <w:pStyle w:val="af0"/>
        <w:tabs>
          <w:tab w:val="left" w:pos="-142"/>
        </w:tabs>
        <w:spacing w:line="360" w:lineRule="exact"/>
        <w:ind w:firstLine="567"/>
        <w:jc w:val="both"/>
      </w:pPr>
      <w:r>
        <w:t>Недостатком данного метода является необходимость введения двух микропипеток в клетку. Данная проблема была решена в ходе разработок альтернативных методик фиксации Δ</w:t>
      </w:r>
      <w:r>
        <w:rPr>
          <w:lang w:val="en-US"/>
        </w:rPr>
        <w:t>E</w:t>
      </w:r>
      <w:r>
        <w:t xml:space="preserve">, таких как </w:t>
      </w:r>
      <w:r>
        <w:rPr>
          <w:lang w:val="en-US"/>
        </w:rPr>
        <w:t>patch</w:t>
      </w:r>
      <w:r w:rsidRPr="0026390D">
        <w:t>-</w:t>
      </w:r>
      <w:r>
        <w:rPr>
          <w:lang w:val="en-US"/>
        </w:rPr>
        <w:t>clamp</w:t>
      </w:r>
      <w:r w:rsidRPr="0026390D">
        <w:t xml:space="preserve">, </w:t>
      </w:r>
      <w:r>
        <w:rPr>
          <w:lang w:val="en-US"/>
        </w:rPr>
        <w:t>two</w:t>
      </w:r>
      <w:r w:rsidRPr="0026390D">
        <w:t>-</w:t>
      </w:r>
      <w:r>
        <w:rPr>
          <w:lang w:val="en-US"/>
        </w:rPr>
        <w:t>barrel</w:t>
      </w:r>
      <w:r w:rsidRPr="0026390D">
        <w:t xml:space="preserve"> </w:t>
      </w:r>
      <w:r>
        <w:rPr>
          <w:lang w:val="en-US"/>
        </w:rPr>
        <w:t>microelectrode</w:t>
      </w:r>
      <w:r w:rsidRPr="0026390D">
        <w:t xml:space="preserve"> </w:t>
      </w:r>
      <w:r>
        <w:rPr>
          <w:lang w:val="en-US"/>
        </w:rPr>
        <w:t>voltage</w:t>
      </w:r>
      <w:r w:rsidRPr="0026390D">
        <w:t xml:space="preserve"> </w:t>
      </w:r>
      <w:r>
        <w:rPr>
          <w:lang w:val="en-US"/>
        </w:rPr>
        <w:t>clamp</w:t>
      </w:r>
      <w:r w:rsidRPr="0026390D">
        <w:t xml:space="preserve">, </w:t>
      </w:r>
      <w:r>
        <w:rPr>
          <w:lang w:val="en-US"/>
        </w:rPr>
        <w:t>single</w:t>
      </w:r>
      <w:r w:rsidRPr="0026390D">
        <w:t xml:space="preserve"> </w:t>
      </w:r>
      <w:r>
        <w:rPr>
          <w:lang w:val="en-US"/>
        </w:rPr>
        <w:t>microelectrode</w:t>
      </w:r>
      <w:r w:rsidRPr="0026390D">
        <w:t xml:space="preserve"> </w:t>
      </w:r>
      <w:r>
        <w:rPr>
          <w:lang w:val="en-US"/>
        </w:rPr>
        <w:t>voltage</w:t>
      </w:r>
      <w:r w:rsidRPr="0026390D">
        <w:t xml:space="preserve"> </w:t>
      </w:r>
      <w:r>
        <w:rPr>
          <w:lang w:val="en-US"/>
        </w:rPr>
        <w:t>clamp</w:t>
      </w:r>
      <w:r>
        <w:t>, о которых речь пойдет ниже.</w:t>
      </w:r>
    </w:p>
    <w:p w:rsidR="002E1B7B" w:rsidRPr="0026390D" w:rsidRDefault="002E1B7B" w:rsidP="00C64CC1">
      <w:pPr>
        <w:pStyle w:val="af0"/>
        <w:tabs>
          <w:tab w:val="left" w:pos="-142"/>
        </w:tabs>
        <w:spacing w:line="360" w:lineRule="exact"/>
        <w:ind w:firstLine="567"/>
        <w:jc w:val="both"/>
        <w:rPr>
          <w:noProof/>
          <w:lang w:eastAsia="ru-RU"/>
        </w:rPr>
      </w:pPr>
    </w:p>
    <w:p w:rsidR="009034B5" w:rsidRDefault="00E91DB4" w:rsidP="00C64CC1">
      <w:pPr>
        <w:pStyle w:val="af0"/>
        <w:tabs>
          <w:tab w:val="left" w:pos="-142"/>
        </w:tabs>
        <w:spacing w:line="360" w:lineRule="exact"/>
        <w:ind w:firstLine="567"/>
        <w:jc w:val="both"/>
        <w:outlineLvl w:val="1"/>
        <w:rPr>
          <w:b/>
          <w:color w:val="auto"/>
          <w:szCs w:val="32"/>
        </w:rPr>
      </w:pPr>
      <w:bookmarkStart w:id="16" w:name="_Toc484470341"/>
      <w:r>
        <w:rPr>
          <w:b/>
          <w:color w:val="auto"/>
          <w:szCs w:val="32"/>
        </w:rPr>
        <w:t>1.6</w:t>
      </w:r>
      <w:r w:rsidR="009034B5">
        <w:rPr>
          <w:b/>
          <w:color w:val="auto"/>
          <w:szCs w:val="32"/>
        </w:rPr>
        <w:t>. Основные подходы к постановке микроэлектродных исследований.</w:t>
      </w:r>
      <w:bookmarkEnd w:id="16"/>
    </w:p>
    <w:p w:rsidR="009034B5" w:rsidRDefault="0075433A" w:rsidP="00C64CC1">
      <w:pPr>
        <w:pStyle w:val="af0"/>
        <w:tabs>
          <w:tab w:val="left" w:pos="-142"/>
        </w:tabs>
        <w:spacing w:line="360" w:lineRule="exact"/>
        <w:ind w:firstLine="567"/>
        <w:jc w:val="both"/>
        <w:rPr>
          <w:color w:val="auto"/>
          <w:szCs w:val="32"/>
        </w:rPr>
      </w:pPr>
      <w:r>
        <w:rPr>
          <w:color w:val="auto"/>
          <w:szCs w:val="32"/>
        </w:rPr>
        <w:t xml:space="preserve">Ключевой момент в постановке электрофизиологического опыта – изготовление </w:t>
      </w:r>
      <w:proofErr w:type="spellStart"/>
      <w:r>
        <w:rPr>
          <w:color w:val="auto"/>
          <w:szCs w:val="32"/>
        </w:rPr>
        <w:t>микроэлектрода</w:t>
      </w:r>
      <w:proofErr w:type="spellEnd"/>
      <w:r>
        <w:rPr>
          <w:color w:val="auto"/>
          <w:szCs w:val="32"/>
        </w:rPr>
        <w:t xml:space="preserve">, который представляет собой </w:t>
      </w:r>
      <w:proofErr w:type="spellStart"/>
      <w:r>
        <w:rPr>
          <w:color w:val="auto"/>
          <w:szCs w:val="32"/>
        </w:rPr>
        <w:t>полуэлемент</w:t>
      </w:r>
      <w:proofErr w:type="spellEnd"/>
      <w:r>
        <w:rPr>
          <w:color w:val="auto"/>
          <w:szCs w:val="32"/>
        </w:rPr>
        <w:t xml:space="preserve"> с зафиксированной на нем стеклянной микропипеткой </w:t>
      </w:r>
      <w:r>
        <w:rPr>
          <w:color w:val="auto"/>
          <w:szCs w:val="32"/>
        </w:rPr>
        <w:fldChar w:fldCharType="begin"/>
      </w:r>
      <w:r w:rsidR="00EC6F72">
        <w:rPr>
          <w:color w:val="auto"/>
          <w:szCs w:val="32"/>
        </w:rPr>
        <w:instrText xml:space="preserve"> ADDIN ZOTERO_ITEM CSL_CITATION {"citationID":"ajmk6u46hh","properties":{"formattedCitation":"[10; 12]","plainCitation":"[10; 12]"},"citationItems":[{"id":16,"uris":["http://zotero.org/users/4043026/items/BUE85HWW"],"uri":["http://zotero.org/users/4043026/items/BUE85HWW"],"itemData":{"id":16,"type":"book","title":"Микроэлектродные методы внутриклеточной регистрации и ионофореза","publisher":"Мир","number-of-volumes":"1","number-of-pages":"208","author":[{"family":"Первис","given":"Р."}],"issued":{"date-parts":[["1983"]]}}},{"id":25,"uris":["http://zotero.org/users/4043026/items/KWIR5JJ7"],"uri":["http://zotero.org/users/4043026/items/KWIR5JJ7"],"itemData":{"id":25,"type":"book","title":"Методические указания к лабораторным работам по специальному практикуму, раздел «Биоэлектрогенез растений»","publisher":"БГУ","publisher-place":"Минск","number-of-pages":"28","event-place":"Минск","author":[{"family":"Юрин","given":"Владимир Михайлович"},{"family":"Соколик","given":"Анатолий Иосифович"},{"family":"Демидчик","given":"Вадим Викторович"}],"issued":{"date-parts":[["1997"]]}}}],"schema":"https://github.com/citation-style-language/schema/raw/master/csl-citation.json"} </w:instrText>
      </w:r>
      <w:r>
        <w:rPr>
          <w:color w:val="auto"/>
          <w:szCs w:val="32"/>
        </w:rPr>
        <w:fldChar w:fldCharType="separate"/>
      </w:r>
      <w:r w:rsidR="004D59F4" w:rsidRPr="004D59F4">
        <w:t>[10; 12]</w:t>
      </w:r>
      <w:r>
        <w:rPr>
          <w:color w:val="auto"/>
          <w:szCs w:val="32"/>
        </w:rPr>
        <w:fldChar w:fldCharType="end"/>
      </w:r>
      <w:r>
        <w:rPr>
          <w:color w:val="auto"/>
          <w:szCs w:val="32"/>
        </w:rPr>
        <w:t>.</w:t>
      </w:r>
    </w:p>
    <w:p w:rsidR="00FB5623" w:rsidRDefault="00FF579F" w:rsidP="00C64CC1">
      <w:pPr>
        <w:pStyle w:val="af0"/>
        <w:tabs>
          <w:tab w:val="left" w:pos="-142"/>
        </w:tabs>
        <w:spacing w:line="360" w:lineRule="exact"/>
        <w:jc w:val="both"/>
        <w:rPr>
          <w:noProof/>
          <w:lang w:eastAsia="ru-RU"/>
        </w:rPr>
      </w:pPr>
      <w:r>
        <w:rPr>
          <w:noProof/>
          <w:lang w:eastAsia="ru-RU"/>
        </w:rPr>
        <mc:AlternateContent>
          <mc:Choice Requires="wps">
            <w:drawing>
              <wp:anchor distT="45720" distB="45720" distL="114300" distR="114300" simplePos="0" relativeHeight="251654144" behindDoc="0" locked="0" layoutInCell="1" allowOverlap="1">
                <wp:simplePos x="0" y="0"/>
                <wp:positionH relativeFrom="column">
                  <wp:posOffset>754380</wp:posOffset>
                </wp:positionH>
                <wp:positionV relativeFrom="paragraph">
                  <wp:posOffset>228600</wp:posOffset>
                </wp:positionV>
                <wp:extent cx="304800" cy="247650"/>
                <wp:effectExtent l="0" t="0" r="0" b="0"/>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7650"/>
                        </a:xfrm>
                        <a:prstGeom prst="rect">
                          <a:avLst/>
                        </a:prstGeom>
                        <a:solidFill>
                          <a:srgbClr val="FFFFFF"/>
                        </a:solidFill>
                        <a:ln w="9525">
                          <a:noFill/>
                          <a:miter lim="800000"/>
                          <a:headEnd/>
                          <a:tailEnd/>
                        </a:ln>
                      </wps:spPr>
                      <wps:txbx>
                        <w:txbxContent>
                          <w:p w:rsidR="00D1548F" w:rsidRDefault="00D1548F">
                            <w:r>
                              <w:t>1</w:t>
                            </w:r>
                          </w:p>
                          <w:p w:rsidR="00D1548F" w:rsidRDefault="00D154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Надпись 2" o:spid="_x0000_s1091" type="#_x0000_t202" style="position:absolute;left:0;text-align:left;margin-left:59.4pt;margin-top:18pt;width:24pt;height:19.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" stroked="f">
                <v:textbox>
                  <w:txbxContent>
                    <w:p w:rsidR="00D1548F" w:rsidRDefault="00D1548F">
                      <w:r>
                        <w:t>1</w:t>
                      </w:r>
                    </w:p>
                    <w:p w:rsidR="00D1548F" w:rsidRDefault="00D1548F"/>
                  </w:txbxContent>
                </v:textbox>
                <w10:wrap type="square"/>
              </v:shape>
            </w:pict>
          </mc:Fallback>
        </mc:AlternateContent>
      </w:r>
      <w:r>
        <w:rPr>
          <w:noProof/>
          <w:lang w:eastAsia="ru-RU"/>
        </w:rPr>
        <mc:AlternateContent>
          <mc:Choice Requires="wps">
            <w:drawing>
              <wp:anchor distT="45720" distB="45720" distL="114300" distR="114300" simplePos="0" relativeHeight="251657216" behindDoc="0" locked="0" layoutInCell="1" allowOverlap="1">
                <wp:simplePos x="0" y="0"/>
                <wp:positionH relativeFrom="column">
                  <wp:posOffset>3482340</wp:posOffset>
                </wp:positionH>
                <wp:positionV relativeFrom="paragraph">
                  <wp:posOffset>137160</wp:posOffset>
                </wp:positionV>
                <wp:extent cx="304800" cy="247650"/>
                <wp:effectExtent l="0" t="0" r="0" b="0"/>
                <wp:wrapSquare wrapText="bothSides"/>
                <wp:docPr id="2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7650"/>
                        </a:xfrm>
                        <a:prstGeom prst="rect">
                          <a:avLst/>
                        </a:prstGeom>
                        <a:solidFill>
                          <a:srgbClr val="FFFFFF"/>
                        </a:solidFill>
                        <a:ln w="9525">
                          <a:noFill/>
                          <a:miter lim="800000"/>
                          <a:headEnd/>
                          <a:tailEnd/>
                        </a:ln>
                      </wps:spPr>
                      <wps:txbx>
                        <w:txbxContent>
                          <w:p w:rsidR="00D1548F" w:rsidRDefault="00D1548F" w:rsidP="0075433A">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left:0;text-align:left;margin-left:274.2pt;margin-top:10.8pt;width:24pt;height:1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" stroked="f">
                <v:textbox>
                  <w:txbxContent>
                    <w:p w:rsidR="00D1548F" w:rsidRDefault="00D1548F" w:rsidP="0075433A">
                      <w:r>
                        <w:t>2</w:t>
                      </w:r>
                    </w:p>
                  </w:txbxContent>
                </v:textbox>
                <w10:wrap type="square"/>
              </v:shape>
            </w:pict>
          </mc:Fallback>
        </mc:AlternateContent>
      </w:r>
    </w:p>
    <w:p w:rsidR="00596502" w:rsidRDefault="00FF579F" w:rsidP="00C64CC1">
      <w:pPr>
        <w:pStyle w:val="af0"/>
        <w:tabs>
          <w:tab w:val="left" w:pos="-142"/>
        </w:tabs>
        <w:spacing w:line="360" w:lineRule="exact"/>
        <w:jc w:val="both"/>
        <w:rPr>
          <w:noProof/>
          <w:lang w:eastAsia="ru-RU"/>
        </w:rPr>
      </w:pPr>
      <w:r>
        <w:rPr>
          <w:noProof/>
          <w:lang w:eastAsia="ru-RU"/>
        </w:rPr>
        <w:drawing>
          <wp:anchor distT="0" distB="0" distL="114300" distR="114300" simplePos="0" relativeHeight="251653120" behindDoc="0" locked="0" layoutInCell="1" allowOverlap="1">
            <wp:simplePos x="0" y="0"/>
            <wp:positionH relativeFrom="page">
              <wp:align>center</wp:align>
            </wp:positionH>
            <wp:positionV relativeFrom="paragraph">
              <wp:posOffset>51435</wp:posOffset>
            </wp:positionV>
            <wp:extent cx="3359785" cy="1075055"/>
            <wp:effectExtent l="0" t="0" r="0" b="0"/>
            <wp:wrapNone/>
            <wp:docPr id="14"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9">
                      <a:extLst>
                        <a:ext uri="{28A0092B-C50C-407E-A947-70E740481C1C}">
                          <a14:useLocalDpi xmlns:a14="http://schemas.microsoft.com/office/drawing/2010/main" val="0"/>
                        </a:ext>
                      </a:extLst>
                    </a:blip>
                    <a:srcRect l="12140" t="15691" r="6152" b="14946"/>
                    <a:stretch>
                      <a:fillRect/>
                    </a:stretch>
                  </pic:blipFill>
                  <pic:spPr bwMode="auto">
                    <a:xfrm>
                      <a:off x="0" y="0"/>
                      <a:ext cx="3359785" cy="1075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447D" w:rsidRDefault="00BD447D" w:rsidP="00C64CC1">
      <w:pPr>
        <w:pStyle w:val="af0"/>
        <w:tabs>
          <w:tab w:val="left" w:pos="-142"/>
        </w:tabs>
        <w:spacing w:line="360" w:lineRule="exact"/>
        <w:ind w:firstLine="567"/>
        <w:jc w:val="both"/>
        <w:rPr>
          <w:noProof/>
          <w:lang w:eastAsia="ru-RU"/>
        </w:rPr>
      </w:pPr>
    </w:p>
    <w:p w:rsidR="00BD447D" w:rsidRDefault="00BD447D" w:rsidP="00C64CC1">
      <w:pPr>
        <w:pStyle w:val="af0"/>
        <w:tabs>
          <w:tab w:val="left" w:pos="-142"/>
        </w:tabs>
        <w:spacing w:line="360" w:lineRule="exact"/>
        <w:ind w:firstLine="567"/>
        <w:jc w:val="both"/>
        <w:rPr>
          <w:noProof/>
          <w:lang w:eastAsia="ru-RU"/>
        </w:rPr>
      </w:pPr>
    </w:p>
    <w:p w:rsidR="00BD447D" w:rsidRDefault="00BD447D" w:rsidP="00C64CC1">
      <w:pPr>
        <w:pStyle w:val="af0"/>
        <w:tabs>
          <w:tab w:val="left" w:pos="-142"/>
        </w:tabs>
        <w:spacing w:line="360" w:lineRule="exact"/>
        <w:ind w:firstLine="567"/>
        <w:jc w:val="both"/>
        <w:rPr>
          <w:noProof/>
          <w:lang w:eastAsia="ru-RU"/>
        </w:rPr>
      </w:pPr>
    </w:p>
    <w:p w:rsidR="00BD447D" w:rsidRDefault="00FF579F" w:rsidP="00C64CC1">
      <w:pPr>
        <w:pStyle w:val="af0"/>
        <w:tabs>
          <w:tab w:val="left" w:pos="-142"/>
        </w:tabs>
        <w:spacing w:line="360" w:lineRule="exact"/>
        <w:ind w:firstLine="567"/>
        <w:jc w:val="both"/>
        <w:rPr>
          <w:noProof/>
          <w:lang w:eastAsia="ru-RU"/>
        </w:rPr>
      </w:pPr>
      <w:r>
        <w:rPr>
          <w:noProof/>
          <w:lang w:eastAsia="ru-RU"/>
        </w:rPr>
        <mc:AlternateContent>
          <mc:Choice Requires="wps">
            <w:drawing>
              <wp:anchor distT="45720" distB="45720" distL="114300" distR="114300" simplePos="0" relativeHeight="251655168" behindDoc="0" locked="0" layoutInCell="1" allowOverlap="1">
                <wp:simplePos x="0" y="0"/>
                <wp:positionH relativeFrom="column">
                  <wp:posOffset>3253740</wp:posOffset>
                </wp:positionH>
                <wp:positionV relativeFrom="paragraph">
                  <wp:posOffset>177800</wp:posOffset>
                </wp:positionV>
                <wp:extent cx="304800" cy="247650"/>
                <wp:effectExtent l="0" t="0" r="0" b="0"/>
                <wp:wrapSquare wrapText="bothSides"/>
                <wp:docPr id="2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7650"/>
                        </a:xfrm>
                        <a:prstGeom prst="rect">
                          <a:avLst/>
                        </a:prstGeom>
                        <a:solidFill>
                          <a:srgbClr val="FFFFFF"/>
                        </a:solidFill>
                        <a:ln w="9525">
                          <a:noFill/>
                          <a:miter lim="800000"/>
                          <a:headEnd/>
                          <a:tailEnd/>
                        </a:ln>
                      </wps:spPr>
                      <wps:txbx>
                        <w:txbxContent>
                          <w:p w:rsidR="00D1548F" w:rsidRDefault="00D1548F">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left:0;text-align:left;margin-left:256.2pt;margin-top:14pt;width:24pt;height:1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" stroked="f">
                <v:textbox>
                  <w:txbxContent>
                    <w:p w:rsidR="00D1548F" w:rsidRDefault="00D1548F">
                      <w:r>
                        <w:t>3</w:t>
                      </w:r>
                    </w:p>
                  </w:txbxContent>
                </v:textbox>
                <w10:wrap type="square"/>
              </v:shape>
            </w:pict>
          </mc:Fallback>
        </mc:AlternateContent>
      </w:r>
      <w:r>
        <w:rPr>
          <w:noProof/>
          <w:lang w:eastAsia="ru-RU"/>
        </w:rPr>
        <mc:AlternateContent>
          <mc:Choice Requires="wps">
            <w:drawing>
              <wp:anchor distT="45720" distB="45720" distL="114300" distR="114300" simplePos="0" relativeHeight="251656192" behindDoc="0" locked="0" layoutInCell="1" allowOverlap="1">
                <wp:simplePos x="0" y="0"/>
                <wp:positionH relativeFrom="column">
                  <wp:posOffset>4339590</wp:posOffset>
                </wp:positionH>
                <wp:positionV relativeFrom="paragraph">
                  <wp:posOffset>13335</wp:posOffset>
                </wp:positionV>
                <wp:extent cx="304800" cy="247650"/>
                <wp:effectExtent l="0" t="0" r="0" b="0"/>
                <wp:wrapSquare wrapText="bothSides"/>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7650"/>
                        </a:xfrm>
                        <a:prstGeom prst="rect">
                          <a:avLst/>
                        </a:prstGeom>
                        <a:solidFill>
                          <a:srgbClr val="FFFFFF"/>
                        </a:solidFill>
                        <a:ln w="9525">
                          <a:noFill/>
                          <a:miter lim="800000"/>
                          <a:headEnd/>
                          <a:tailEnd/>
                        </a:ln>
                      </wps:spPr>
                      <wps:txbx>
                        <w:txbxContent>
                          <w:p w:rsidR="00D1548F" w:rsidRDefault="00D1548F" w:rsidP="0075433A">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left:0;text-align:left;margin-left:341.7pt;margin-top:1.05pt;width:24pt;height:19.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" stroked="f">
                <v:textbox>
                  <w:txbxContent>
                    <w:p w:rsidR="00D1548F" w:rsidRDefault="00D1548F" w:rsidP="0075433A">
                      <w:r>
                        <w:t>4</w:t>
                      </w:r>
                    </w:p>
                  </w:txbxContent>
                </v:textbox>
                <w10:wrap type="square"/>
              </v:shape>
            </w:pict>
          </mc:Fallback>
        </mc:AlternateContent>
      </w:r>
    </w:p>
    <w:p w:rsidR="002E1B7B" w:rsidRDefault="002E1B7B" w:rsidP="002E1B7B"/>
    <w:p w:rsidR="00FB5623" w:rsidRDefault="00FB5623" w:rsidP="00C64CC1">
      <w:pPr>
        <w:pStyle w:val="af0"/>
        <w:tabs>
          <w:tab w:val="left" w:pos="-142"/>
        </w:tabs>
        <w:spacing w:line="360" w:lineRule="exact"/>
        <w:ind w:firstLine="567"/>
        <w:jc w:val="both"/>
        <w:rPr>
          <w:noProof/>
          <w:lang w:eastAsia="ru-RU"/>
        </w:rPr>
      </w:pPr>
    </w:p>
    <w:p w:rsidR="00596502" w:rsidRDefault="00596502" w:rsidP="00C64CC1">
      <w:pPr>
        <w:pStyle w:val="af0"/>
        <w:tabs>
          <w:tab w:val="left" w:pos="-142"/>
        </w:tabs>
        <w:spacing w:line="360" w:lineRule="exact"/>
        <w:ind w:firstLine="567"/>
        <w:jc w:val="both"/>
        <w:rPr>
          <w:noProof/>
          <w:lang w:eastAsia="ru-RU"/>
        </w:rPr>
      </w:pPr>
      <w:r>
        <w:rPr>
          <w:noProof/>
          <w:lang w:eastAsia="ru-RU"/>
        </w:rPr>
        <w:t>Рисунок 1.</w:t>
      </w:r>
      <w:r w:rsidR="00D974E9">
        <w:rPr>
          <w:noProof/>
          <w:lang w:eastAsia="ru-RU"/>
        </w:rPr>
        <w:t>4</w:t>
      </w:r>
      <w:r>
        <w:rPr>
          <w:noProof/>
          <w:lang w:eastAsia="ru-RU"/>
        </w:rPr>
        <w:t>. Обозначение отдельных частей МЭ</w:t>
      </w:r>
      <w:r w:rsidR="0075433A">
        <w:rPr>
          <w:noProof/>
          <w:lang w:eastAsia="ru-RU"/>
        </w:rPr>
        <w:t>.1 – ствол, 2 – конус, 3 – хвост, 4 – кончик</w:t>
      </w:r>
      <w:r>
        <w:rPr>
          <w:noProof/>
          <w:lang w:eastAsia="ru-RU"/>
        </w:rPr>
        <w:t>.</w:t>
      </w:r>
    </w:p>
    <w:p w:rsidR="002E1B7B" w:rsidRDefault="002E1B7B" w:rsidP="00C64CC1">
      <w:pPr>
        <w:pStyle w:val="af0"/>
        <w:tabs>
          <w:tab w:val="left" w:pos="-142"/>
        </w:tabs>
        <w:spacing w:line="360" w:lineRule="exact"/>
        <w:ind w:firstLine="567"/>
        <w:jc w:val="both"/>
        <w:rPr>
          <w:noProof/>
          <w:lang w:eastAsia="ru-RU"/>
        </w:rPr>
      </w:pPr>
    </w:p>
    <w:p w:rsidR="00596502" w:rsidRDefault="00596502" w:rsidP="00C64CC1">
      <w:pPr>
        <w:pStyle w:val="af0"/>
        <w:tabs>
          <w:tab w:val="left" w:pos="-142"/>
        </w:tabs>
        <w:spacing w:line="360" w:lineRule="exact"/>
        <w:ind w:firstLine="567"/>
        <w:jc w:val="both"/>
        <w:rPr>
          <w:noProof/>
          <w:lang w:eastAsia="ru-RU"/>
        </w:rPr>
      </w:pPr>
      <w:r>
        <w:rPr>
          <w:noProof/>
          <w:lang w:eastAsia="ru-RU"/>
        </w:rPr>
        <w:t xml:space="preserve">При планировании эксперимента следует учитывать специфику объекта, размеры клетки, правильно подобрать растворы электролита и набор измерительных приборов (или же в наше время чаще – набор программ либо их компонентов). Любые микроэлектродные исследования сопряжены с механическим стрессом для клетки. Его следует свести к минимуму сокращением времени проведения различных манипуляций с объектом, избыточного освещения, а так же правильным вкалыванием в клетку </w:t>
      </w:r>
      <w:r w:rsidR="0075433A">
        <w:rPr>
          <w:noProof/>
          <w:lang w:eastAsia="ru-RU"/>
        </w:rPr>
        <w:fldChar w:fldCharType="begin"/>
      </w:r>
      <w:r w:rsidR="00EC6F72">
        <w:rPr>
          <w:noProof/>
          <w:lang w:eastAsia="ru-RU"/>
        </w:rPr>
        <w:instrText xml:space="preserve"> ADDIN ZOTERO_ITEM CSL_CITATION {"citationID":"a103a4itf8d","properties":{"formattedCitation":"[10; 12]","plainCitation":"[10; 12]"},"citationItems":[{"id":16,"uris":["http://zotero.org/users/4043026/items/BUE85HWW"],"uri":["http://zotero.org/users/4043026/items/BUE85HWW"],"itemData":{"id":16,"type":"book","title":"Микроэлектродные методы внутриклеточной регистрации и ионофореза","publisher":"Мир","number-of-volumes":"1","number-of-pages":"208","author":[{"family":"Первис","given":"Р."}],"issued":{"date-parts":[["1983"]]}}},{"id":25,"uris":["http://zotero.org/users/4043026/items/KWIR5JJ7"],"uri":["http://zotero.org/users/4043026/items/KWIR5JJ7"],"itemData":{"id":25,"type":"book","title":"Методические указания к лабораторным работам по специальному практикуму, раздел «Биоэлектрогенез растений»","publisher":"БГУ","publisher-place":"Минск","number-of-pages":"28","event-place":"Минск","author":[{"family":"Юрин","given":"Владимир Михайлович"},{"family":"Соколик","given":"Анатолий Иосифович"},{"family":"Демидчик","given":"Вадим Викторович"}],"issued":{"date-parts":[["1997"]]}}}],"schema":"https://github.com/citation-style-language/schema/raw/master/csl-citation.json"} </w:instrText>
      </w:r>
      <w:r w:rsidR="0075433A">
        <w:rPr>
          <w:noProof/>
          <w:lang w:eastAsia="ru-RU"/>
        </w:rPr>
        <w:fldChar w:fldCharType="separate"/>
      </w:r>
      <w:r w:rsidR="004D59F4" w:rsidRPr="004D59F4">
        <w:t>[10; 12]</w:t>
      </w:r>
      <w:r w:rsidR="0075433A">
        <w:rPr>
          <w:noProof/>
          <w:lang w:eastAsia="ru-RU"/>
        </w:rPr>
        <w:fldChar w:fldCharType="end"/>
      </w:r>
      <w:r>
        <w:rPr>
          <w:noProof/>
          <w:lang w:eastAsia="ru-RU"/>
        </w:rPr>
        <w:t>.</w:t>
      </w:r>
    </w:p>
    <w:p w:rsidR="00D6527C" w:rsidRDefault="00D6527C" w:rsidP="00C64CC1">
      <w:pPr>
        <w:pStyle w:val="af0"/>
        <w:tabs>
          <w:tab w:val="left" w:pos="-142"/>
        </w:tabs>
        <w:spacing w:line="360" w:lineRule="exact"/>
        <w:ind w:firstLine="567"/>
        <w:jc w:val="both"/>
        <w:rPr>
          <w:noProof/>
          <w:lang w:eastAsia="ru-RU"/>
        </w:rPr>
      </w:pPr>
    </w:p>
    <w:p w:rsidR="009034B5" w:rsidRPr="00451143" w:rsidRDefault="00FB22FE" w:rsidP="00C64CC1">
      <w:pPr>
        <w:pStyle w:val="af0"/>
        <w:tabs>
          <w:tab w:val="left" w:pos="-142"/>
        </w:tabs>
        <w:spacing w:line="360" w:lineRule="exact"/>
        <w:ind w:firstLine="567"/>
        <w:jc w:val="both"/>
        <w:outlineLvl w:val="1"/>
        <w:rPr>
          <w:b/>
          <w:color w:val="auto"/>
          <w:szCs w:val="32"/>
        </w:rPr>
      </w:pPr>
      <w:bookmarkStart w:id="17" w:name="_Toc484470342"/>
      <w:r>
        <w:rPr>
          <w:b/>
          <w:color w:val="auto"/>
          <w:szCs w:val="32"/>
        </w:rPr>
        <w:t>1.7</w:t>
      </w:r>
      <w:r w:rsidR="00E91DB4">
        <w:rPr>
          <w:b/>
          <w:color w:val="auto"/>
          <w:szCs w:val="32"/>
        </w:rPr>
        <w:t>.</w:t>
      </w:r>
      <w:r w:rsidR="009034B5">
        <w:rPr>
          <w:b/>
          <w:color w:val="auto"/>
          <w:szCs w:val="32"/>
        </w:rPr>
        <w:t xml:space="preserve"> Современные методики микроэлектродных исследований</w:t>
      </w:r>
      <w:r w:rsidR="009034B5" w:rsidRPr="00451143">
        <w:rPr>
          <w:b/>
          <w:color w:val="auto"/>
          <w:szCs w:val="32"/>
        </w:rPr>
        <w:t>.</w:t>
      </w:r>
      <w:bookmarkEnd w:id="17"/>
    </w:p>
    <w:p w:rsidR="00CB3B87" w:rsidRDefault="00BD447D" w:rsidP="00C64CC1">
      <w:pPr>
        <w:pStyle w:val="af0"/>
        <w:tabs>
          <w:tab w:val="left" w:pos="-142"/>
        </w:tabs>
        <w:spacing w:line="360" w:lineRule="exact"/>
        <w:ind w:firstLine="567"/>
        <w:jc w:val="both"/>
        <w:rPr>
          <w:color w:val="auto"/>
          <w:szCs w:val="32"/>
        </w:rPr>
      </w:pPr>
      <w:r>
        <w:rPr>
          <w:color w:val="auto"/>
          <w:szCs w:val="32"/>
        </w:rPr>
        <w:lastRenderedPageBreak/>
        <w:t>Альтернативой двухэлектродной фиксации напряжения на мембране</w:t>
      </w:r>
      <w:r w:rsidR="0026390D">
        <w:rPr>
          <w:color w:val="auto"/>
          <w:szCs w:val="32"/>
        </w:rPr>
        <w:t xml:space="preserve"> стал</w:t>
      </w:r>
      <w:r w:rsidR="00CB3B87">
        <w:rPr>
          <w:color w:val="auto"/>
          <w:szCs w:val="32"/>
        </w:rPr>
        <w:t xml:space="preserve"> </w:t>
      </w:r>
      <w:proofErr w:type="spellStart"/>
      <w:r w:rsidR="00CB3B87" w:rsidRPr="00CB3B87">
        <w:rPr>
          <w:color w:val="auto"/>
          <w:szCs w:val="32"/>
        </w:rPr>
        <w:t>patch-clamp</w:t>
      </w:r>
      <w:proofErr w:type="spellEnd"/>
      <w:r w:rsidR="00CB3B87">
        <w:rPr>
          <w:color w:val="auto"/>
          <w:szCs w:val="32"/>
        </w:rPr>
        <w:t xml:space="preserve">. Схема проведения эксперимента с </w:t>
      </w:r>
      <w:r w:rsidR="00760D9F">
        <w:rPr>
          <w:color w:val="auto"/>
          <w:szCs w:val="32"/>
        </w:rPr>
        <w:t>использованием</w:t>
      </w:r>
      <w:r w:rsidR="00CB3B87">
        <w:rPr>
          <w:color w:val="auto"/>
          <w:szCs w:val="32"/>
        </w:rPr>
        <w:t xml:space="preserve"> данного метода показана ниже (рис. 1.3).</w:t>
      </w:r>
    </w:p>
    <w:p w:rsidR="00CB3B87" w:rsidRDefault="00FF579F" w:rsidP="00C64CC1">
      <w:pPr>
        <w:pStyle w:val="af0"/>
        <w:tabs>
          <w:tab w:val="left" w:pos="-142"/>
        </w:tabs>
        <w:spacing w:line="360" w:lineRule="exact"/>
        <w:ind w:left="-284"/>
        <w:jc w:val="center"/>
        <w:rPr>
          <w:noProof/>
          <w:lang w:eastAsia="ru-RU"/>
        </w:rPr>
      </w:pPr>
      <w:r>
        <w:rPr>
          <w:noProof/>
          <w:lang w:eastAsia="ru-RU"/>
        </w:rPr>
        <w:drawing>
          <wp:anchor distT="0" distB="0" distL="114300" distR="114300" simplePos="0" relativeHeight="251652096" behindDoc="0" locked="0" layoutInCell="1" allowOverlap="1">
            <wp:simplePos x="0" y="0"/>
            <wp:positionH relativeFrom="margin">
              <wp:posOffset>1634490</wp:posOffset>
            </wp:positionH>
            <wp:positionV relativeFrom="paragraph">
              <wp:posOffset>13335</wp:posOffset>
            </wp:positionV>
            <wp:extent cx="2819400" cy="2113915"/>
            <wp:effectExtent l="0" t="0" r="0" b="635"/>
            <wp:wrapNone/>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9400" cy="2113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739" w:rsidRDefault="000F0739" w:rsidP="00C64CC1">
      <w:pPr>
        <w:pStyle w:val="af0"/>
        <w:tabs>
          <w:tab w:val="left" w:pos="-142"/>
        </w:tabs>
        <w:spacing w:line="360" w:lineRule="exact"/>
        <w:jc w:val="center"/>
        <w:rPr>
          <w:noProof/>
          <w:lang w:eastAsia="ru-RU"/>
        </w:rPr>
      </w:pPr>
    </w:p>
    <w:p w:rsidR="000F0739" w:rsidRDefault="000F0739" w:rsidP="00C64CC1">
      <w:pPr>
        <w:pStyle w:val="af0"/>
        <w:tabs>
          <w:tab w:val="left" w:pos="-142"/>
        </w:tabs>
        <w:spacing w:line="360" w:lineRule="exact"/>
        <w:jc w:val="center"/>
        <w:rPr>
          <w:noProof/>
          <w:lang w:eastAsia="ru-RU"/>
        </w:rPr>
      </w:pPr>
    </w:p>
    <w:p w:rsidR="00BD447D" w:rsidRDefault="00BD447D" w:rsidP="00C64CC1">
      <w:pPr>
        <w:pStyle w:val="af0"/>
        <w:tabs>
          <w:tab w:val="left" w:pos="-142"/>
        </w:tabs>
        <w:spacing w:line="360" w:lineRule="exact"/>
        <w:jc w:val="center"/>
        <w:rPr>
          <w:noProof/>
          <w:lang w:eastAsia="ru-RU"/>
        </w:rPr>
      </w:pPr>
    </w:p>
    <w:p w:rsidR="00637446" w:rsidRDefault="00637446" w:rsidP="00C64CC1">
      <w:pPr>
        <w:pStyle w:val="af0"/>
        <w:tabs>
          <w:tab w:val="left" w:pos="-142"/>
        </w:tabs>
        <w:spacing w:line="360" w:lineRule="exact"/>
        <w:jc w:val="center"/>
        <w:rPr>
          <w:noProof/>
          <w:lang w:eastAsia="ru-RU"/>
        </w:rPr>
      </w:pPr>
    </w:p>
    <w:p w:rsidR="00637446" w:rsidRDefault="00637446" w:rsidP="00C64CC1">
      <w:pPr>
        <w:pStyle w:val="af0"/>
        <w:tabs>
          <w:tab w:val="left" w:pos="-142"/>
        </w:tabs>
        <w:spacing w:line="360" w:lineRule="exact"/>
        <w:jc w:val="center"/>
        <w:rPr>
          <w:noProof/>
          <w:lang w:eastAsia="ru-RU"/>
        </w:rPr>
      </w:pPr>
    </w:p>
    <w:p w:rsidR="00637446" w:rsidRDefault="00637446" w:rsidP="00C64CC1">
      <w:pPr>
        <w:pStyle w:val="af0"/>
        <w:tabs>
          <w:tab w:val="left" w:pos="-142"/>
        </w:tabs>
        <w:spacing w:line="360" w:lineRule="exact"/>
        <w:jc w:val="center"/>
        <w:rPr>
          <w:noProof/>
          <w:lang w:eastAsia="ru-RU"/>
        </w:rPr>
      </w:pPr>
    </w:p>
    <w:p w:rsidR="00637446" w:rsidRDefault="00637446" w:rsidP="00C64CC1">
      <w:pPr>
        <w:pStyle w:val="af0"/>
        <w:tabs>
          <w:tab w:val="left" w:pos="-142"/>
        </w:tabs>
        <w:spacing w:line="360" w:lineRule="exact"/>
        <w:jc w:val="center"/>
        <w:rPr>
          <w:noProof/>
          <w:lang w:eastAsia="ru-RU"/>
        </w:rPr>
      </w:pPr>
    </w:p>
    <w:p w:rsidR="00BD447D" w:rsidRDefault="00BD447D" w:rsidP="00C64CC1">
      <w:pPr>
        <w:pStyle w:val="af0"/>
        <w:tabs>
          <w:tab w:val="left" w:pos="-142"/>
        </w:tabs>
        <w:spacing w:line="360" w:lineRule="exact"/>
        <w:jc w:val="center"/>
        <w:rPr>
          <w:noProof/>
          <w:lang w:eastAsia="ru-RU"/>
        </w:rPr>
      </w:pPr>
    </w:p>
    <w:p w:rsidR="00CB3B87" w:rsidRPr="00D10866" w:rsidRDefault="00D974E9" w:rsidP="00C64CC1">
      <w:pPr>
        <w:pStyle w:val="af0"/>
        <w:tabs>
          <w:tab w:val="left" w:pos="-142"/>
        </w:tabs>
        <w:spacing w:line="360" w:lineRule="exact"/>
        <w:jc w:val="center"/>
        <w:rPr>
          <w:noProof/>
          <w:lang w:eastAsia="ru-RU"/>
        </w:rPr>
      </w:pPr>
      <w:r>
        <w:rPr>
          <w:noProof/>
          <w:lang w:eastAsia="ru-RU"/>
        </w:rPr>
        <w:t>Рисунок 1.5.</w:t>
      </w:r>
      <w:r w:rsidR="00CB3B87">
        <w:rPr>
          <w:noProof/>
          <w:lang w:eastAsia="ru-RU"/>
        </w:rPr>
        <w:t xml:space="preserve"> Способы измерения ионных токов методом </w:t>
      </w:r>
      <w:r w:rsidR="00CB3B87" w:rsidRPr="00CB3B87">
        <w:rPr>
          <w:noProof/>
          <w:lang w:eastAsia="ru-RU"/>
        </w:rPr>
        <w:t>patch-clamp</w:t>
      </w:r>
      <w:r w:rsidR="0075433A">
        <w:rPr>
          <w:noProof/>
          <w:lang w:eastAsia="ru-RU"/>
        </w:rPr>
        <w:t xml:space="preserve"> </w:t>
      </w:r>
      <w:r w:rsidR="0075433A">
        <w:rPr>
          <w:noProof/>
          <w:lang w:eastAsia="ru-RU"/>
        </w:rPr>
        <w:fldChar w:fldCharType="begin"/>
      </w:r>
      <w:r w:rsidR="00EC6F72">
        <w:rPr>
          <w:noProof/>
          <w:lang w:eastAsia="ru-RU"/>
        </w:rPr>
        <w:instrText xml:space="preserve"> ADDIN ZOTERO_ITEM CSL_CITATION {"citationID":"a23stogri0q","properties":{"formattedCitation":"[11]","plainCitation":"[11]"},"citationItems":[{"id":26,"uris":["http://zotero.org/users/4043026/items/MG3X2IHQ"],"uri":["http://zotero.org/users/4043026/items/MG3X2IHQ"],"itemData":{"id":26,"type":"book","title":"Биохимия растений","publisher":"М.: БИНОМ. Лаборатория знаний","number-of-pages":"471","author":[{"family":"Хелдт","given":"Г. В."}],"issued":{"date-parts":[["2011"]]}}}],"schema":"https://github.com/citation-style-language/schema/raw/master/csl-citation.json"} </w:instrText>
      </w:r>
      <w:r w:rsidR="0075433A">
        <w:rPr>
          <w:noProof/>
          <w:lang w:eastAsia="ru-RU"/>
        </w:rPr>
        <w:fldChar w:fldCharType="separate"/>
      </w:r>
      <w:r w:rsidR="004D59F4" w:rsidRPr="004D59F4">
        <w:t>[11]</w:t>
      </w:r>
      <w:r w:rsidR="0075433A">
        <w:rPr>
          <w:noProof/>
          <w:lang w:eastAsia="ru-RU"/>
        </w:rPr>
        <w:fldChar w:fldCharType="end"/>
      </w:r>
      <w:r w:rsidR="00CB3B87">
        <w:rPr>
          <w:noProof/>
          <w:lang w:eastAsia="ru-RU"/>
        </w:rPr>
        <w:t>.</w:t>
      </w:r>
    </w:p>
    <w:p w:rsidR="00CB3B87" w:rsidRPr="00D10866" w:rsidRDefault="00CB3B87" w:rsidP="00C64CC1">
      <w:pPr>
        <w:pStyle w:val="af0"/>
        <w:tabs>
          <w:tab w:val="left" w:pos="-142"/>
        </w:tabs>
        <w:spacing w:line="360" w:lineRule="exact"/>
        <w:jc w:val="center"/>
        <w:rPr>
          <w:noProof/>
          <w:lang w:eastAsia="ru-RU"/>
        </w:rPr>
      </w:pPr>
    </w:p>
    <w:p w:rsidR="00CB3B87" w:rsidRPr="00772951" w:rsidRDefault="00CB3B87" w:rsidP="00C64CC1">
      <w:pPr>
        <w:pStyle w:val="af0"/>
        <w:tabs>
          <w:tab w:val="left" w:pos="-142"/>
        </w:tabs>
        <w:spacing w:line="360" w:lineRule="exact"/>
        <w:ind w:firstLine="567"/>
        <w:jc w:val="both"/>
        <w:rPr>
          <w:color w:val="auto"/>
          <w:szCs w:val="32"/>
        </w:rPr>
      </w:pPr>
      <w:r w:rsidRPr="00CB3B87">
        <w:rPr>
          <w:color w:val="auto"/>
          <w:szCs w:val="32"/>
        </w:rPr>
        <w:t>Стеклянная пипетка с диаметром кончика около 1 мкм содержит встроенный</w:t>
      </w:r>
      <w:r>
        <w:rPr>
          <w:color w:val="auto"/>
          <w:szCs w:val="32"/>
        </w:rPr>
        <w:t xml:space="preserve"> </w:t>
      </w:r>
      <w:r w:rsidRPr="00CB3B87">
        <w:rPr>
          <w:color w:val="auto"/>
          <w:szCs w:val="32"/>
        </w:rPr>
        <w:t>микроэлектрод и заполнена электролитом. При</w:t>
      </w:r>
      <w:r w:rsidRPr="00772951">
        <w:rPr>
          <w:color w:val="auto"/>
          <w:szCs w:val="32"/>
        </w:rPr>
        <w:t xml:space="preserve"> </w:t>
      </w:r>
      <w:r w:rsidRPr="00CB3B87">
        <w:rPr>
          <w:color w:val="auto"/>
          <w:szCs w:val="32"/>
        </w:rPr>
        <w:t>создании</w:t>
      </w:r>
      <w:r w:rsidRPr="00772951">
        <w:rPr>
          <w:color w:val="auto"/>
          <w:szCs w:val="32"/>
        </w:rPr>
        <w:t xml:space="preserve"> </w:t>
      </w:r>
      <w:r w:rsidRPr="00CB3B87">
        <w:rPr>
          <w:color w:val="auto"/>
          <w:szCs w:val="32"/>
        </w:rPr>
        <w:t>небольшого</w:t>
      </w:r>
      <w:r w:rsidRPr="00772951">
        <w:rPr>
          <w:color w:val="auto"/>
          <w:szCs w:val="32"/>
        </w:rPr>
        <w:t xml:space="preserve"> </w:t>
      </w:r>
      <w:r w:rsidRPr="00CB3B87">
        <w:rPr>
          <w:color w:val="auto"/>
          <w:szCs w:val="32"/>
        </w:rPr>
        <w:t>разряжения</w:t>
      </w:r>
      <w:r w:rsidRPr="00772951">
        <w:rPr>
          <w:color w:val="auto"/>
          <w:szCs w:val="32"/>
        </w:rPr>
        <w:t xml:space="preserve"> </w:t>
      </w:r>
      <w:r w:rsidRPr="00CB3B87">
        <w:rPr>
          <w:color w:val="auto"/>
          <w:szCs w:val="32"/>
        </w:rPr>
        <w:t>внутри</w:t>
      </w:r>
      <w:r w:rsidRPr="00772951">
        <w:rPr>
          <w:color w:val="auto"/>
          <w:szCs w:val="32"/>
        </w:rPr>
        <w:t xml:space="preserve"> </w:t>
      </w:r>
      <w:r w:rsidRPr="00CB3B87">
        <w:rPr>
          <w:color w:val="auto"/>
          <w:szCs w:val="32"/>
        </w:rPr>
        <w:t>пипетки</w:t>
      </w:r>
      <w:r w:rsidRPr="00772951">
        <w:rPr>
          <w:color w:val="auto"/>
          <w:szCs w:val="32"/>
        </w:rPr>
        <w:t xml:space="preserve"> </w:t>
      </w:r>
      <w:r w:rsidRPr="00CB3B87">
        <w:rPr>
          <w:color w:val="auto"/>
          <w:szCs w:val="32"/>
        </w:rPr>
        <w:t>создается</w:t>
      </w:r>
      <w:r w:rsidRPr="00772951">
        <w:rPr>
          <w:color w:val="auto"/>
          <w:szCs w:val="32"/>
        </w:rPr>
        <w:t xml:space="preserve"> </w:t>
      </w:r>
      <w:r w:rsidRPr="00CB3B87">
        <w:rPr>
          <w:color w:val="auto"/>
          <w:szCs w:val="32"/>
        </w:rPr>
        <w:t>плотный</w:t>
      </w:r>
      <w:r w:rsidRPr="00772951">
        <w:rPr>
          <w:color w:val="auto"/>
          <w:szCs w:val="32"/>
        </w:rPr>
        <w:t xml:space="preserve"> </w:t>
      </w:r>
      <w:r w:rsidRPr="00CB3B87">
        <w:rPr>
          <w:color w:val="auto"/>
          <w:szCs w:val="32"/>
        </w:rPr>
        <w:t>контакт</w:t>
      </w:r>
      <w:r w:rsidRPr="00772951">
        <w:rPr>
          <w:color w:val="auto"/>
          <w:szCs w:val="32"/>
        </w:rPr>
        <w:t xml:space="preserve"> </w:t>
      </w:r>
      <w:r w:rsidRPr="00CB3B87">
        <w:rPr>
          <w:color w:val="auto"/>
          <w:szCs w:val="32"/>
        </w:rPr>
        <w:t>между</w:t>
      </w:r>
      <w:r w:rsidRPr="00772951">
        <w:rPr>
          <w:color w:val="auto"/>
          <w:szCs w:val="32"/>
        </w:rPr>
        <w:t xml:space="preserve"> </w:t>
      </w:r>
      <w:r w:rsidRPr="00CB3B87">
        <w:rPr>
          <w:color w:val="auto"/>
          <w:szCs w:val="32"/>
        </w:rPr>
        <w:t>кончиком</w:t>
      </w:r>
      <w:r w:rsidRPr="00772951">
        <w:rPr>
          <w:color w:val="auto"/>
          <w:szCs w:val="32"/>
        </w:rPr>
        <w:t xml:space="preserve"> </w:t>
      </w:r>
      <w:r w:rsidRPr="00CB3B87">
        <w:rPr>
          <w:color w:val="auto"/>
          <w:szCs w:val="32"/>
        </w:rPr>
        <w:t>пипетки</w:t>
      </w:r>
      <w:r w:rsidRPr="00772951">
        <w:rPr>
          <w:color w:val="auto"/>
          <w:szCs w:val="32"/>
        </w:rPr>
        <w:t xml:space="preserve"> </w:t>
      </w:r>
      <w:r w:rsidRPr="00CB3B87">
        <w:rPr>
          <w:color w:val="auto"/>
          <w:szCs w:val="32"/>
        </w:rPr>
        <w:t>и</w:t>
      </w:r>
      <w:r w:rsidRPr="00772951">
        <w:rPr>
          <w:color w:val="auto"/>
          <w:szCs w:val="32"/>
        </w:rPr>
        <w:t xml:space="preserve"> </w:t>
      </w:r>
      <w:r w:rsidRPr="00CB3B87">
        <w:rPr>
          <w:color w:val="auto"/>
          <w:szCs w:val="32"/>
        </w:rPr>
        <w:t>фрагментом</w:t>
      </w:r>
      <w:r w:rsidRPr="00772951">
        <w:rPr>
          <w:color w:val="auto"/>
          <w:szCs w:val="32"/>
        </w:rPr>
        <w:t xml:space="preserve"> </w:t>
      </w:r>
      <w:r w:rsidRPr="00CB3B87">
        <w:rPr>
          <w:color w:val="auto"/>
          <w:szCs w:val="32"/>
        </w:rPr>
        <w:t>исследуемой</w:t>
      </w:r>
      <w:r w:rsidRPr="00772951">
        <w:rPr>
          <w:color w:val="auto"/>
          <w:szCs w:val="32"/>
        </w:rPr>
        <w:t xml:space="preserve"> </w:t>
      </w:r>
      <w:r w:rsidRPr="00CB3B87">
        <w:rPr>
          <w:color w:val="auto"/>
          <w:szCs w:val="32"/>
        </w:rPr>
        <w:t>мембраны</w:t>
      </w:r>
      <w:r w:rsidRPr="00772951">
        <w:rPr>
          <w:color w:val="auto"/>
          <w:szCs w:val="32"/>
        </w:rPr>
        <w:t xml:space="preserve"> </w:t>
      </w:r>
      <w:r w:rsidRPr="00CB3B87">
        <w:rPr>
          <w:color w:val="auto"/>
          <w:szCs w:val="32"/>
        </w:rPr>
        <w:t>протопласта</w:t>
      </w:r>
      <w:r w:rsidRPr="00772951">
        <w:rPr>
          <w:color w:val="auto"/>
          <w:szCs w:val="32"/>
        </w:rPr>
        <w:t xml:space="preserve"> </w:t>
      </w:r>
      <w:r w:rsidRPr="00CB3B87">
        <w:rPr>
          <w:color w:val="auto"/>
          <w:szCs w:val="32"/>
        </w:rPr>
        <w:t>или</w:t>
      </w:r>
      <w:r w:rsidRPr="00772951">
        <w:rPr>
          <w:color w:val="auto"/>
          <w:szCs w:val="32"/>
        </w:rPr>
        <w:t xml:space="preserve"> </w:t>
      </w:r>
      <w:r w:rsidRPr="00CB3B87">
        <w:rPr>
          <w:color w:val="auto"/>
          <w:szCs w:val="32"/>
        </w:rPr>
        <w:t>клеточной</w:t>
      </w:r>
      <w:r w:rsidRPr="00772951">
        <w:rPr>
          <w:color w:val="auto"/>
          <w:szCs w:val="32"/>
        </w:rPr>
        <w:t xml:space="preserve"> </w:t>
      </w:r>
      <w:r w:rsidRPr="00CB3B87">
        <w:rPr>
          <w:color w:val="auto"/>
          <w:szCs w:val="32"/>
        </w:rPr>
        <w:t>органеллы</w:t>
      </w:r>
      <w:r w:rsidRPr="00772951">
        <w:rPr>
          <w:color w:val="auto"/>
          <w:szCs w:val="32"/>
        </w:rPr>
        <w:t xml:space="preserve"> (</w:t>
      </w:r>
      <w:r w:rsidRPr="00CB3B87">
        <w:rPr>
          <w:color w:val="auto"/>
          <w:szCs w:val="32"/>
        </w:rPr>
        <w:t>например</w:t>
      </w:r>
      <w:r w:rsidRPr="00772951">
        <w:rPr>
          <w:color w:val="auto"/>
          <w:szCs w:val="32"/>
        </w:rPr>
        <w:t xml:space="preserve">, </w:t>
      </w:r>
      <w:r w:rsidRPr="00CB3B87">
        <w:rPr>
          <w:color w:val="auto"/>
          <w:szCs w:val="32"/>
        </w:rPr>
        <w:t>вакуоли</w:t>
      </w:r>
      <w:r w:rsidR="00772951">
        <w:rPr>
          <w:color w:val="auto"/>
          <w:szCs w:val="32"/>
        </w:rPr>
        <w:t>)</w:t>
      </w:r>
      <w:r w:rsidR="001A6185">
        <w:rPr>
          <w:color w:val="auto"/>
          <w:szCs w:val="32"/>
        </w:rPr>
        <w:fldChar w:fldCharType="begin"/>
      </w:r>
      <w:r w:rsidR="00EC6F72">
        <w:rPr>
          <w:color w:val="auto"/>
          <w:szCs w:val="32"/>
        </w:rPr>
        <w:instrText xml:space="preserve"> ADDIN ZOTERO_ITEM CSL_CITATION {"citationID":"a1p62sdvca1","properties":{"formattedCitation":"[3; 4; 11]","plainCitation":"[3; 4; 11]"},"citationItems":[{"id":14,"uris":["http://zotero.org/users/4043026/items/8QVN5IBT"],"uri":["http://zotero.org/users/4043026/items/8QVN5IBT"],"itemData":{"id":14,"type":"book","title":"Plant electrophysiology: signaling and responses","publisher":"Springer","publisher-place":"Heidelberg ; New York","number-of-pages":"377","source":"Library of Congress ISBN","event-place":"Heidelberg ; New York","abstract":"\"This book, written by the leading experts in the field of plant electrophysiology, provides a comprehensive and up-to-date overview of the current state of knowledge on electrical signaling and responses in plant physiology. It covers a significant interdisciplinary area for a broad range of researchers, emphasizing the physical, chemical, biological, and technological aspects of plant electrophysiology, while also demonstrating the role of electrochemical processes and ion channels in plant life cycles. Separate chapters describe the electrophysiology of the Venus flytrap, the Telegraph plant, Mimosa pudica, and other interesting plant species. Subsequent sections focus on mechanisms of plant movement, the role of ion channels, morphing structures, and the effects of electrical signal transduction on photosynthesis and respiration. Further topics include the electrophysiology of plant-insect interactions, how plants sense different environmental stresses and stimuli, and how phytoactuators respond to them. All chapters analyze the generation and transmission of electrical signals in plants\"--","ISBN":"978-3-642-29109-8","call-number":"QK845 .P528 2012","note":"OCLC: ocn780478035","shortTitle":"Plant electrophysiology","editor":[{"family":"Volkov","given":"Alexander G."}],"issued":{"date-parts":[["2012"]]}}},{"id":17,"uris":["http://zotero.org/users/4043026/items/FUQF3R39"],"uri":["http://zotero.org/users/4043026/items/FUQF3R39"],"itemData":{"id":17,"type":"book","title":"Plant electrophysiology: theory and methods","publisher":"Springer","publisher-place":"Berlin ; New York","number-of-pages":"508","source":"Library of Congress ISBN","event-place":"Berlin ; New York","ISBN":"978-3-540-32717-2","call-number":"QK845 .P53 2006","note":"OCLC: ocm69105390","shortTitle":"Plant electrophysiology","editor":[{"family":"Volkov","given":"Alexander G."}],"issued":{"date-parts":[["2006"]]}}},{"id":26,"uris":["http://zotero.org/users/4043026/items/MG3X2IHQ"],"uri":["http://zotero.org/users/4043026/items/MG3X2IHQ"],"itemData":{"id":26,"type":"book","title":"Биохимия растений","publisher":"М.: БИНОМ. Лаборатория знаний","number-of-pages":"471","author":[{"family":"Хелдт","given":"Г. В."}],"issued":{"date-parts":[["2011"]]}}}],"schema":"https://github.com/citation-style-language/schema/raw/master/csl-citation.json"} </w:instrText>
      </w:r>
      <w:r w:rsidR="001A6185">
        <w:rPr>
          <w:color w:val="auto"/>
          <w:szCs w:val="32"/>
        </w:rPr>
        <w:fldChar w:fldCharType="separate"/>
      </w:r>
      <w:r w:rsidR="004D59F4" w:rsidRPr="004D59F4">
        <w:t>[3; 4; 11]</w:t>
      </w:r>
      <w:r w:rsidR="001A6185">
        <w:rPr>
          <w:color w:val="auto"/>
          <w:szCs w:val="32"/>
        </w:rPr>
        <w:fldChar w:fldCharType="end"/>
      </w:r>
      <w:r w:rsidRPr="00772951">
        <w:rPr>
          <w:color w:val="auto"/>
          <w:szCs w:val="32"/>
        </w:rPr>
        <w:t>.</w:t>
      </w:r>
    </w:p>
    <w:p w:rsidR="00CB3B87" w:rsidRDefault="00CB3B87" w:rsidP="00C64CC1">
      <w:pPr>
        <w:pStyle w:val="af0"/>
        <w:tabs>
          <w:tab w:val="left" w:pos="-142"/>
        </w:tabs>
        <w:spacing w:line="360" w:lineRule="exact"/>
        <w:ind w:firstLine="567"/>
        <w:jc w:val="both"/>
        <w:rPr>
          <w:color w:val="auto"/>
          <w:szCs w:val="32"/>
        </w:rPr>
      </w:pPr>
      <w:r w:rsidRPr="00CB3B87">
        <w:rPr>
          <w:color w:val="auto"/>
          <w:szCs w:val="32"/>
        </w:rPr>
        <w:t>При увеличении отрицательного давления мембранный фрагмент под пипеткой</w:t>
      </w:r>
      <w:r>
        <w:rPr>
          <w:color w:val="auto"/>
          <w:szCs w:val="32"/>
        </w:rPr>
        <w:t xml:space="preserve"> </w:t>
      </w:r>
      <w:r w:rsidRPr="00CB3B87">
        <w:rPr>
          <w:color w:val="auto"/>
          <w:szCs w:val="32"/>
        </w:rPr>
        <w:t>разрушается и между микроэлектродом и клеточным содержимым устанавливается</w:t>
      </w:r>
      <w:r>
        <w:rPr>
          <w:color w:val="auto"/>
          <w:szCs w:val="32"/>
        </w:rPr>
        <w:t xml:space="preserve"> </w:t>
      </w:r>
      <w:r w:rsidRPr="00CB3B87">
        <w:rPr>
          <w:color w:val="auto"/>
          <w:szCs w:val="32"/>
        </w:rPr>
        <w:t>изолированный от внешней среды прямой проводящий путь. Таким образом можно</w:t>
      </w:r>
      <w:r>
        <w:rPr>
          <w:color w:val="auto"/>
          <w:szCs w:val="32"/>
        </w:rPr>
        <w:t xml:space="preserve"> </w:t>
      </w:r>
      <w:r w:rsidRPr="00CB3B87">
        <w:rPr>
          <w:color w:val="auto"/>
          <w:szCs w:val="32"/>
        </w:rPr>
        <w:t>измерить токи для всех ионных каналов в мембране (измерение для целой клетки в</w:t>
      </w:r>
      <w:r>
        <w:rPr>
          <w:color w:val="auto"/>
          <w:szCs w:val="32"/>
        </w:rPr>
        <w:t xml:space="preserve"> </w:t>
      </w:r>
      <w:r w:rsidRPr="00CB3B87">
        <w:rPr>
          <w:color w:val="auto"/>
          <w:szCs w:val="32"/>
        </w:rPr>
        <w:t>условиях плотного контакта, внешняя ч</w:t>
      </w:r>
      <w:r>
        <w:rPr>
          <w:color w:val="auto"/>
          <w:szCs w:val="32"/>
        </w:rPr>
        <w:t>асть мембраны обращена наружу).</w:t>
      </w:r>
    </w:p>
    <w:p w:rsidR="00CB3B87" w:rsidRDefault="00CB3B87" w:rsidP="00C64CC1">
      <w:pPr>
        <w:pStyle w:val="af0"/>
        <w:tabs>
          <w:tab w:val="left" w:pos="-142"/>
        </w:tabs>
        <w:spacing w:line="360" w:lineRule="exact"/>
        <w:ind w:firstLine="567"/>
        <w:jc w:val="both"/>
        <w:rPr>
          <w:color w:val="auto"/>
          <w:szCs w:val="32"/>
        </w:rPr>
      </w:pPr>
      <w:r w:rsidRPr="00CB3B87">
        <w:rPr>
          <w:color w:val="auto"/>
          <w:szCs w:val="32"/>
        </w:rPr>
        <w:t>Еще один</w:t>
      </w:r>
      <w:r>
        <w:rPr>
          <w:color w:val="auto"/>
          <w:szCs w:val="32"/>
        </w:rPr>
        <w:t xml:space="preserve"> </w:t>
      </w:r>
      <w:r w:rsidRPr="00CB3B87">
        <w:rPr>
          <w:color w:val="auto"/>
          <w:szCs w:val="32"/>
        </w:rPr>
        <w:t>вариант – измерение ионных токов на изолированном участке мембраны, внешняя</w:t>
      </w:r>
      <w:r>
        <w:rPr>
          <w:color w:val="auto"/>
          <w:szCs w:val="32"/>
        </w:rPr>
        <w:t xml:space="preserve"> </w:t>
      </w:r>
      <w:r w:rsidRPr="00CB3B87">
        <w:rPr>
          <w:color w:val="auto"/>
          <w:szCs w:val="32"/>
        </w:rPr>
        <w:t>поверхность которой обращена внутрь пипетки. Поскольку контакт мембраны со</w:t>
      </w:r>
      <w:r>
        <w:rPr>
          <w:color w:val="auto"/>
          <w:szCs w:val="32"/>
        </w:rPr>
        <w:t xml:space="preserve"> </w:t>
      </w:r>
      <w:r w:rsidRPr="00CB3B87">
        <w:rPr>
          <w:color w:val="auto"/>
          <w:szCs w:val="32"/>
        </w:rPr>
        <w:t>стеклом механически очень прочен, находящийся под кончиком пипетки фрагмент</w:t>
      </w:r>
      <w:r>
        <w:rPr>
          <w:color w:val="auto"/>
          <w:szCs w:val="32"/>
        </w:rPr>
        <w:t xml:space="preserve"> </w:t>
      </w:r>
      <w:r w:rsidRPr="00CB3B87">
        <w:rPr>
          <w:color w:val="auto"/>
          <w:szCs w:val="32"/>
        </w:rPr>
        <w:t>можно вырвать из целой мембраны и изолировать. В этом случае можно измерить</w:t>
      </w:r>
      <w:r>
        <w:rPr>
          <w:color w:val="auto"/>
          <w:szCs w:val="32"/>
        </w:rPr>
        <w:t xml:space="preserve"> </w:t>
      </w:r>
      <w:r w:rsidRPr="00CB3B87">
        <w:rPr>
          <w:color w:val="auto"/>
          <w:szCs w:val="32"/>
        </w:rPr>
        <w:t>проводимость только для тех каналов, которые находятся в изолированном</w:t>
      </w:r>
      <w:r>
        <w:rPr>
          <w:color w:val="auto"/>
          <w:szCs w:val="32"/>
        </w:rPr>
        <w:t xml:space="preserve"> </w:t>
      </w:r>
      <w:r w:rsidRPr="00CB3B87">
        <w:rPr>
          <w:color w:val="auto"/>
          <w:szCs w:val="32"/>
        </w:rPr>
        <w:t>фрагменте</w:t>
      </w:r>
      <w:r w:rsidR="00661AA8">
        <w:rPr>
          <w:color w:val="auto"/>
          <w:szCs w:val="32"/>
        </w:rPr>
        <w:t xml:space="preserve"> </w:t>
      </w:r>
      <w:r w:rsidR="00661AA8">
        <w:rPr>
          <w:color w:val="auto"/>
          <w:szCs w:val="32"/>
        </w:rPr>
        <w:fldChar w:fldCharType="begin"/>
      </w:r>
      <w:r w:rsidR="00EC6F72">
        <w:rPr>
          <w:color w:val="auto"/>
          <w:szCs w:val="32"/>
        </w:rPr>
        <w:instrText xml:space="preserve"> ADDIN ZOTERO_ITEM CSL_CITATION {"citationID":"a2oio7fpg72","properties":{"formattedCitation":"[3; 4]","plainCitation":"[3; 4]"},"citationItems":[{"id":14,"uris":["http://zotero.org/users/4043026/items/8QVN5IBT"],"uri":["http://zotero.org/users/4043026/items/8QVN5IBT"],"itemData":{"id":14,"type":"book","title":"Plant electrophysiology: signaling and responses","publisher":"Springer","publisher-place":"Heidelberg ; New York","number-of-pages":"377","source":"Library of Congress ISBN","event-place":"Heidelberg ; New York","abstract":"\"This book, written by the leading experts in the field of plant electrophysiology, provides a comprehensive and up-to-date overview of the current state of knowledge on electrical signaling and responses in plant physiology. It covers a significant interdisciplinary area for a broad range of researchers, emphasizing the physical, chemical, biological, and technological aspects of plant electrophysiology, while also demonstrating the role of electrochemical processes and ion channels in plant life cycles. Separate chapters describe the electrophysiology of the Venus flytrap, the Telegraph plant, Mimosa pudica, and other interesting plant species. Subsequent sections focus on mechanisms of plant movement, the role of ion channels, morphing structures, and the effects of electrical signal transduction on photosynthesis and respiration. Further topics include the electrophysiology of plant-insect interactions, how plants sense different environmental stresses and stimuli, and how phytoactuators respond to them. All chapters analyze the generation and transmission of electrical signals in plants\"--","ISBN":"978-3-642-29109-8","call-number":"QK845 .P528 2012","note":"OCLC: ocn780478035","shortTitle":"Plant electrophysiology","editor":[{"family":"Volkov","given":"Alexander G."}],"issued":{"date-parts":[["2012"]]}}},{"id":17,"uris":["http://zotero.org/users/4043026/items/FUQF3R39"],"uri":["http://zotero.org/users/4043026/items/FUQF3R39"],"itemData":{"id":17,"type":"book","title":"Plant electrophysiology: theory and methods","publisher":"Springer","publisher-place":"Berlin ; New York","number-of-pages":"508","source":"Library of Congress ISBN","event-place":"Berlin ; New York","ISBN":"978-3-540-32717-2","call-number":"QK845 .P53 2006","note":"OCLC: ocm69105390","shortTitle":"Plant electrophysiology","editor":[{"family":"Volkov","given":"Alexander G."}],"issued":{"date-parts":[["2006"]]}}}],"schema":"https://github.com/citation-style-language/schema/raw/master/csl-citation.json"} </w:instrText>
      </w:r>
      <w:r w:rsidR="00661AA8">
        <w:rPr>
          <w:color w:val="auto"/>
          <w:szCs w:val="32"/>
        </w:rPr>
        <w:fldChar w:fldCharType="separate"/>
      </w:r>
      <w:r w:rsidR="00A312FD" w:rsidRPr="00A312FD">
        <w:t>[3; 4]</w:t>
      </w:r>
      <w:r w:rsidR="00661AA8">
        <w:rPr>
          <w:color w:val="auto"/>
          <w:szCs w:val="32"/>
        </w:rPr>
        <w:fldChar w:fldCharType="end"/>
      </w:r>
      <w:r>
        <w:rPr>
          <w:color w:val="auto"/>
          <w:szCs w:val="32"/>
        </w:rPr>
        <w:t>.</w:t>
      </w:r>
    </w:p>
    <w:p w:rsidR="0026390D" w:rsidRDefault="0026390D" w:rsidP="00C64CC1">
      <w:pPr>
        <w:pStyle w:val="af0"/>
        <w:tabs>
          <w:tab w:val="left" w:pos="-142"/>
        </w:tabs>
        <w:spacing w:line="360" w:lineRule="exact"/>
        <w:ind w:firstLine="567"/>
        <w:jc w:val="both"/>
        <w:rPr>
          <w:color w:val="auto"/>
          <w:szCs w:val="32"/>
        </w:rPr>
      </w:pPr>
      <w:r>
        <w:rPr>
          <w:color w:val="auto"/>
          <w:szCs w:val="32"/>
        </w:rPr>
        <w:t xml:space="preserve">Электросхема в целом схожа с таковой у двухэлектродной методики, однако в петч-клампе один микроэлектрод играет роль как измерительного (определение разности потенциалов на мембране), так и токоподающего за счет многократного попеременного переключения МЭ между двумя режимами работы. Ограничения данного метода заключаются в возможности работа исключительно с протопластами, так как </w:t>
      </w:r>
      <w:r w:rsidR="002E1C81">
        <w:rPr>
          <w:color w:val="auto"/>
          <w:szCs w:val="32"/>
        </w:rPr>
        <w:t>строение МЭ не позволяет ему пройти сквозь толщу клеточной стенки.</w:t>
      </w:r>
    </w:p>
    <w:p w:rsidR="002E1C81" w:rsidRDefault="002E1C81" w:rsidP="00C64CC1">
      <w:pPr>
        <w:pStyle w:val="af0"/>
        <w:tabs>
          <w:tab w:val="left" w:pos="-142"/>
        </w:tabs>
        <w:spacing w:line="360" w:lineRule="exact"/>
        <w:ind w:firstLine="567"/>
        <w:jc w:val="both"/>
        <w:rPr>
          <w:color w:val="auto"/>
          <w:szCs w:val="32"/>
        </w:rPr>
      </w:pPr>
      <w:r>
        <w:rPr>
          <w:color w:val="auto"/>
          <w:szCs w:val="32"/>
        </w:rPr>
        <w:t>Данная проблема была решена в методе одноэлектродного вольт-</w:t>
      </w:r>
      <w:proofErr w:type="spellStart"/>
      <w:r>
        <w:rPr>
          <w:color w:val="auto"/>
          <w:szCs w:val="32"/>
        </w:rPr>
        <w:t>клампа</w:t>
      </w:r>
      <w:proofErr w:type="spellEnd"/>
      <w:r>
        <w:rPr>
          <w:color w:val="auto"/>
          <w:szCs w:val="32"/>
        </w:rPr>
        <w:t xml:space="preserve"> (</w:t>
      </w:r>
      <w:proofErr w:type="spellStart"/>
      <w:r w:rsidRPr="002E1C81">
        <w:rPr>
          <w:color w:val="auto"/>
          <w:szCs w:val="32"/>
        </w:rPr>
        <w:t>single</w:t>
      </w:r>
      <w:proofErr w:type="spellEnd"/>
      <w:r w:rsidRPr="002E1C81">
        <w:rPr>
          <w:color w:val="auto"/>
          <w:szCs w:val="32"/>
        </w:rPr>
        <w:t xml:space="preserve"> </w:t>
      </w:r>
      <w:proofErr w:type="spellStart"/>
      <w:r w:rsidRPr="002E1C81">
        <w:rPr>
          <w:color w:val="auto"/>
          <w:szCs w:val="32"/>
        </w:rPr>
        <w:t>microelectrode</w:t>
      </w:r>
      <w:proofErr w:type="spellEnd"/>
      <w:r w:rsidRPr="002E1C81">
        <w:rPr>
          <w:color w:val="auto"/>
          <w:szCs w:val="32"/>
        </w:rPr>
        <w:t xml:space="preserve"> </w:t>
      </w:r>
      <w:proofErr w:type="spellStart"/>
      <w:r w:rsidRPr="002E1C81">
        <w:rPr>
          <w:color w:val="auto"/>
          <w:szCs w:val="32"/>
        </w:rPr>
        <w:t>voltage</w:t>
      </w:r>
      <w:proofErr w:type="spellEnd"/>
      <w:r w:rsidRPr="002E1C81">
        <w:rPr>
          <w:color w:val="auto"/>
          <w:szCs w:val="32"/>
        </w:rPr>
        <w:t xml:space="preserve"> </w:t>
      </w:r>
      <w:proofErr w:type="spellStart"/>
      <w:r w:rsidRPr="002E1C81">
        <w:rPr>
          <w:color w:val="auto"/>
          <w:szCs w:val="32"/>
        </w:rPr>
        <w:t>clamp</w:t>
      </w:r>
      <w:proofErr w:type="spellEnd"/>
      <w:r>
        <w:rPr>
          <w:color w:val="auto"/>
          <w:szCs w:val="32"/>
        </w:rPr>
        <w:t xml:space="preserve">), суть которого заключается в применении в </w:t>
      </w:r>
      <w:r>
        <w:rPr>
          <w:color w:val="auto"/>
          <w:szCs w:val="32"/>
        </w:rPr>
        <w:lastRenderedPageBreak/>
        <w:t xml:space="preserve">качестве микропипетки для МЭ стандартной с тонким кончиком, позволяющей пронизывать клеточную стенку. При этом </w:t>
      </w:r>
      <w:proofErr w:type="spellStart"/>
      <w:r>
        <w:rPr>
          <w:color w:val="auto"/>
          <w:szCs w:val="32"/>
        </w:rPr>
        <w:t>электросхема</w:t>
      </w:r>
      <w:proofErr w:type="spellEnd"/>
      <w:r>
        <w:rPr>
          <w:color w:val="auto"/>
          <w:szCs w:val="32"/>
        </w:rPr>
        <w:t xml:space="preserve"> сходна с петч-кламп (то есть МЭ работает попеременно в двух режимах)</w:t>
      </w:r>
      <w:r w:rsidR="00661AA8">
        <w:rPr>
          <w:color w:val="auto"/>
          <w:szCs w:val="32"/>
        </w:rPr>
        <w:fldChar w:fldCharType="begin"/>
      </w:r>
      <w:r w:rsidR="00EC6F72">
        <w:rPr>
          <w:color w:val="auto"/>
          <w:szCs w:val="32"/>
        </w:rPr>
        <w:instrText xml:space="preserve"> ADDIN ZOTERO_ITEM CSL_CITATION {"citationID":"amefdva7k3","properties":{"formattedCitation":"[4]","plainCitation":"[4]"},"citationItems":[{"id":17,"uris":["http://zotero.org/users/4043026/items/FUQF3R39"],"uri":["http://zotero.org/users/4043026/items/FUQF3R39"],"itemData":{"id":17,"type":"book","title":"Plant electrophysiology: theory and methods","publisher":"Springer","publisher-place":"Berlin ; New York","number-of-pages":"508","source":"Library of Congress ISBN","event-place":"Berlin ; New York","ISBN":"978-3-540-32717-2","call-number":"QK845 .P53 2006","note":"OCLC: ocm69105390","shortTitle":"Plant electrophysiology","editor":[{"family":"Volkov","given":"Alexander G."}],"issued":{"date-parts":[["2006"]]}}}],"schema":"https://github.com/citation-style-language/schema/raw/master/csl-citation.json"} </w:instrText>
      </w:r>
      <w:r w:rsidR="00661AA8">
        <w:rPr>
          <w:color w:val="auto"/>
          <w:szCs w:val="32"/>
        </w:rPr>
        <w:fldChar w:fldCharType="separate"/>
      </w:r>
      <w:r w:rsidR="00A312FD" w:rsidRPr="00A312FD">
        <w:t>[4]</w:t>
      </w:r>
      <w:r w:rsidR="00661AA8">
        <w:rPr>
          <w:color w:val="auto"/>
          <w:szCs w:val="32"/>
        </w:rPr>
        <w:fldChar w:fldCharType="end"/>
      </w:r>
      <w:r>
        <w:rPr>
          <w:color w:val="auto"/>
          <w:szCs w:val="32"/>
        </w:rPr>
        <w:t>.</w:t>
      </w:r>
    </w:p>
    <w:p w:rsidR="002E1C81" w:rsidRPr="002E1C81" w:rsidRDefault="002E1C81" w:rsidP="00C64CC1">
      <w:pPr>
        <w:pStyle w:val="af0"/>
        <w:tabs>
          <w:tab w:val="left" w:pos="-142"/>
        </w:tabs>
        <w:spacing w:line="360" w:lineRule="exact"/>
        <w:ind w:firstLine="567"/>
        <w:jc w:val="both"/>
        <w:rPr>
          <w:color w:val="auto"/>
          <w:szCs w:val="32"/>
        </w:rPr>
      </w:pPr>
      <w:r>
        <w:rPr>
          <w:color w:val="auto"/>
          <w:szCs w:val="32"/>
        </w:rPr>
        <w:t xml:space="preserve">Вариантом двухэлектродной фиксации напряжения является методика </w:t>
      </w:r>
      <w:r>
        <w:rPr>
          <w:lang w:val="en-US"/>
        </w:rPr>
        <w:t>two</w:t>
      </w:r>
      <w:r w:rsidRPr="0026390D">
        <w:t>-</w:t>
      </w:r>
      <w:r>
        <w:rPr>
          <w:lang w:val="en-US"/>
        </w:rPr>
        <w:t>barrel</w:t>
      </w:r>
      <w:r w:rsidRPr="0026390D">
        <w:t xml:space="preserve"> </w:t>
      </w:r>
      <w:r>
        <w:rPr>
          <w:lang w:val="en-US"/>
        </w:rPr>
        <w:t>microelectrode</w:t>
      </w:r>
      <w:r w:rsidRPr="0026390D">
        <w:t xml:space="preserve"> </w:t>
      </w:r>
      <w:r>
        <w:rPr>
          <w:lang w:val="en-US"/>
        </w:rPr>
        <w:t>voltage</w:t>
      </w:r>
      <w:r w:rsidRPr="0026390D">
        <w:t xml:space="preserve"> </w:t>
      </w:r>
      <w:r>
        <w:rPr>
          <w:lang w:val="en-US"/>
        </w:rPr>
        <w:t>clamp</w:t>
      </w:r>
      <w:r>
        <w:t xml:space="preserve"> (двуствольный вольт-</w:t>
      </w:r>
      <w:proofErr w:type="spellStart"/>
      <w:r>
        <w:t>кламп</w:t>
      </w:r>
      <w:proofErr w:type="spellEnd"/>
      <w:r>
        <w:t>), суть которой в замене двух МЭ (измерительного и токоподающего) одним двухканальным МЭ. Соответственно один из каналов функционально идентичен измерительному МЭ, второй обеспечивает подачу тока фиксации</w:t>
      </w:r>
      <w:r w:rsidR="00661AA8">
        <w:fldChar w:fldCharType="begin"/>
      </w:r>
      <w:r w:rsidR="00EC6F72">
        <w:instrText xml:space="preserve"> ADDIN ZOTERO_ITEM CSL_CITATION {"citationID":"a1k51k8k5f8","properties":{"formattedCitation":"[3; 4]","plainCitation":"[3; 4]"},"citationItems":[{"id":14,"uris":["http://zotero.org/users/4043026/items/8QVN5IBT"],"uri":["http://zotero.org/users/4043026/items/8QVN5IBT"],"itemData":{"id":14,"type":"book","title":"Plant electrophysiology: signaling and responses","publisher":"Springer","publisher-place":"Heidelberg ; New York","number-of-pages":"377","source":"Library of Congress ISBN","event-place":"Heidelberg ; New York","abstract":"\"This book, written by the leading experts in the field of plant electrophysiology, provides a comprehensive and up-to-date overview of the current state of knowledge on electrical signaling and responses in plant physiology. It covers a significant interdisciplinary area for a broad range of researchers, emphasizing the physical, chemical, biological, and technological aspects of plant electrophysiology, while also demonstrating the role of electrochemical processes and ion channels in plant life cycles. Separate chapters describe the electrophysiology of the Venus flytrap, the Telegraph plant, Mimosa pudica, and other interesting plant species. Subsequent sections focus on mechanisms of plant movement, the role of ion channels, morphing structures, and the effects of electrical signal transduction on photosynthesis and respiration. Further topics include the electrophysiology of plant-insect interactions, how plants sense different environmental stresses and stimuli, and how phytoactuators respond to them. All chapters analyze the generation and transmission of electrical signals in plants\"--","ISBN":"978-3-642-29109-8","call-number":"QK845 .P528 2012","note":"OCLC: ocn780478035","shortTitle":"Plant electrophysiology","editor":[{"family":"Volkov","given":"Alexander G."}],"issued":{"date-parts":[["2012"]]}}},{"id":17,"uris":["http://zotero.org/users/4043026/items/FUQF3R39"],"uri":["http://zotero.org/users/4043026/items/FUQF3R39"],"itemData":{"id":17,"type":"book","title":"Plant electrophysiology: theory and methods","publisher":"Springer","publisher-place":"Berlin ; New York","number-of-pages":"508","source":"Library of Congress ISBN","event-place":"Berlin ; New York","ISBN":"978-3-540-32717-2","call-number":"QK845 .P53 2006","note":"OCLC: ocm69105390","shortTitle":"Plant electrophysiology","editor":[{"family":"Volkov","given":"Alexander G."}],"issued":{"date-parts":[["2006"]]}}}],"schema":"https://github.com/citation-style-language/schema/raw/master/csl-citation.json"} </w:instrText>
      </w:r>
      <w:r w:rsidR="00661AA8">
        <w:fldChar w:fldCharType="separate"/>
      </w:r>
      <w:r w:rsidR="00A312FD" w:rsidRPr="00A312FD">
        <w:t>[3; 4]</w:t>
      </w:r>
      <w:r w:rsidR="00661AA8">
        <w:fldChar w:fldCharType="end"/>
      </w:r>
      <w:r>
        <w:t>.</w:t>
      </w:r>
    </w:p>
    <w:bookmarkEnd w:id="9"/>
    <w:p w:rsidR="00966D8D" w:rsidRDefault="00234638" w:rsidP="009E5AA0">
      <w:pPr>
        <w:pStyle w:val="af0"/>
        <w:tabs>
          <w:tab w:val="left" w:pos="567"/>
        </w:tabs>
        <w:jc w:val="center"/>
        <w:outlineLvl w:val="0"/>
        <w:rPr>
          <w:b/>
          <w:sz w:val="32"/>
          <w:szCs w:val="32"/>
        </w:rPr>
      </w:pPr>
      <w:r w:rsidRPr="00451143">
        <w:rPr>
          <w:b/>
          <w:sz w:val="32"/>
          <w:szCs w:val="32"/>
        </w:rPr>
        <w:br w:type="page"/>
      </w:r>
      <w:bookmarkStart w:id="18" w:name="_Toc425755608"/>
      <w:bookmarkStart w:id="19" w:name="_Toc429341370"/>
      <w:bookmarkStart w:id="20" w:name="_Toc484470343"/>
      <w:r w:rsidR="00966D8D" w:rsidRPr="00567A4C">
        <w:rPr>
          <w:b/>
          <w:sz w:val="32"/>
          <w:szCs w:val="32"/>
        </w:rPr>
        <w:lastRenderedPageBreak/>
        <w:t xml:space="preserve">ГЛАВА </w:t>
      </w:r>
      <w:r w:rsidR="00850FB7">
        <w:rPr>
          <w:b/>
          <w:sz w:val="32"/>
          <w:szCs w:val="32"/>
        </w:rPr>
        <w:t>2</w:t>
      </w:r>
      <w:r w:rsidR="005E1C05">
        <w:rPr>
          <w:b/>
          <w:sz w:val="32"/>
          <w:szCs w:val="32"/>
        </w:rPr>
        <w:t>.</w:t>
      </w:r>
      <w:r w:rsidR="00966D8D" w:rsidRPr="00567A4C">
        <w:rPr>
          <w:b/>
          <w:sz w:val="32"/>
          <w:szCs w:val="32"/>
        </w:rPr>
        <w:t xml:space="preserve"> </w:t>
      </w:r>
      <w:bookmarkEnd w:id="18"/>
      <w:bookmarkEnd w:id="19"/>
      <w:r w:rsidR="00850FB7">
        <w:rPr>
          <w:b/>
          <w:sz w:val="32"/>
          <w:szCs w:val="32"/>
        </w:rPr>
        <w:t>МАТЕРИАЛ И МЕТОДЫ ИССЛЕДОВАНИЯ</w:t>
      </w:r>
      <w:bookmarkEnd w:id="20"/>
    </w:p>
    <w:p w:rsidR="00EC6F72" w:rsidRPr="00CB3B87" w:rsidRDefault="00EC6F72" w:rsidP="009E5AA0">
      <w:pPr>
        <w:pStyle w:val="af0"/>
        <w:tabs>
          <w:tab w:val="left" w:pos="567"/>
        </w:tabs>
        <w:jc w:val="center"/>
        <w:outlineLvl w:val="0"/>
        <w:rPr>
          <w:b/>
          <w:i/>
          <w:sz w:val="32"/>
          <w:szCs w:val="32"/>
        </w:rPr>
      </w:pPr>
    </w:p>
    <w:p w:rsidR="00EC6F72" w:rsidRDefault="00EC6F72" w:rsidP="00EC6F72">
      <w:pPr>
        <w:pStyle w:val="af0"/>
        <w:tabs>
          <w:tab w:val="left" w:pos="567"/>
        </w:tabs>
        <w:spacing w:line="360" w:lineRule="exact"/>
        <w:ind w:firstLine="567"/>
        <w:jc w:val="both"/>
        <w:outlineLvl w:val="1"/>
        <w:rPr>
          <w:b/>
          <w:szCs w:val="32"/>
        </w:rPr>
      </w:pPr>
      <w:bookmarkStart w:id="21" w:name="_Toc484301348"/>
      <w:bookmarkStart w:id="22" w:name="_Toc484470344"/>
      <w:r>
        <w:rPr>
          <w:b/>
          <w:szCs w:val="32"/>
        </w:rPr>
        <w:t>2.1. Оборудование и материалы, применявшиеся в данной работе.</w:t>
      </w:r>
      <w:bookmarkEnd w:id="21"/>
      <w:bookmarkEnd w:id="22"/>
    </w:p>
    <w:p w:rsidR="00EC6F72" w:rsidRDefault="00EC6F72" w:rsidP="00EC6F72">
      <w:pPr>
        <w:pStyle w:val="af0"/>
        <w:tabs>
          <w:tab w:val="left" w:pos="567"/>
        </w:tabs>
        <w:spacing w:line="360" w:lineRule="exact"/>
        <w:ind w:firstLine="567"/>
        <w:jc w:val="both"/>
        <w:rPr>
          <w:szCs w:val="32"/>
        </w:rPr>
      </w:pPr>
      <w:r>
        <w:rPr>
          <w:szCs w:val="32"/>
        </w:rPr>
        <w:t>В данной работе применялись следующие материалы и оборудование:</w:t>
      </w:r>
    </w:p>
    <w:p w:rsidR="00EC6F72" w:rsidRDefault="00EC6F72" w:rsidP="00EC6F72">
      <w:pPr>
        <w:pStyle w:val="af0"/>
        <w:tabs>
          <w:tab w:val="left" w:pos="567"/>
        </w:tabs>
        <w:spacing w:line="360" w:lineRule="exact"/>
        <w:ind w:firstLine="567"/>
        <w:jc w:val="both"/>
        <w:rPr>
          <w:szCs w:val="32"/>
        </w:rPr>
      </w:pPr>
      <w:r>
        <w:rPr>
          <w:szCs w:val="32"/>
        </w:rPr>
        <w:t xml:space="preserve">1. Культура харовой водоросли </w:t>
      </w:r>
      <w:proofErr w:type="spellStart"/>
      <w:r w:rsidRPr="00DC653F">
        <w:rPr>
          <w:i/>
          <w:szCs w:val="32"/>
          <w:lang w:val="en-US"/>
        </w:rPr>
        <w:t>Nitella</w:t>
      </w:r>
      <w:proofErr w:type="spellEnd"/>
      <w:r w:rsidRPr="00DC653F">
        <w:rPr>
          <w:i/>
          <w:szCs w:val="32"/>
        </w:rPr>
        <w:t xml:space="preserve"> </w:t>
      </w:r>
      <w:proofErr w:type="spellStart"/>
      <w:r w:rsidRPr="00DC653F">
        <w:rPr>
          <w:i/>
          <w:szCs w:val="32"/>
          <w:lang w:val="en-US"/>
        </w:rPr>
        <w:t>flexilis</w:t>
      </w:r>
      <w:proofErr w:type="spellEnd"/>
      <w:r>
        <w:rPr>
          <w:szCs w:val="32"/>
        </w:rPr>
        <w:t>.</w:t>
      </w:r>
    </w:p>
    <w:p w:rsidR="00EC6F72" w:rsidRDefault="00EC6F72" w:rsidP="00EC6F72">
      <w:pPr>
        <w:pStyle w:val="af0"/>
        <w:tabs>
          <w:tab w:val="left" w:pos="567"/>
        </w:tabs>
        <w:spacing w:line="360" w:lineRule="exact"/>
        <w:ind w:firstLine="567"/>
        <w:jc w:val="both"/>
        <w:rPr>
          <w:szCs w:val="32"/>
        </w:rPr>
      </w:pPr>
      <w:r>
        <w:rPr>
          <w:szCs w:val="32"/>
        </w:rPr>
        <w:t xml:space="preserve">2. Набор для отбора и подготовки клеток </w:t>
      </w:r>
      <w:proofErr w:type="spellStart"/>
      <w:r w:rsidRPr="00DC653F">
        <w:rPr>
          <w:i/>
          <w:szCs w:val="32"/>
          <w:lang w:val="en-US"/>
        </w:rPr>
        <w:t>Nitella</w:t>
      </w:r>
      <w:proofErr w:type="spellEnd"/>
      <w:r w:rsidRPr="00DC653F">
        <w:rPr>
          <w:i/>
          <w:szCs w:val="32"/>
        </w:rPr>
        <w:t xml:space="preserve"> </w:t>
      </w:r>
      <w:proofErr w:type="spellStart"/>
      <w:r w:rsidRPr="00DC653F">
        <w:rPr>
          <w:i/>
          <w:szCs w:val="32"/>
          <w:lang w:val="en-US"/>
        </w:rPr>
        <w:t>flexilis</w:t>
      </w:r>
      <w:proofErr w:type="spellEnd"/>
      <w:r>
        <w:rPr>
          <w:i/>
          <w:szCs w:val="32"/>
        </w:rPr>
        <w:t xml:space="preserve"> </w:t>
      </w:r>
      <w:r>
        <w:rPr>
          <w:szCs w:val="32"/>
        </w:rPr>
        <w:t>к работе, включавший в себя:</w:t>
      </w:r>
    </w:p>
    <w:p w:rsidR="00EC6F72" w:rsidRDefault="00EC6F72" w:rsidP="00EC6F72">
      <w:pPr>
        <w:pStyle w:val="af0"/>
        <w:numPr>
          <w:ilvl w:val="0"/>
          <w:numId w:val="5"/>
        </w:numPr>
        <w:tabs>
          <w:tab w:val="left" w:pos="567"/>
        </w:tabs>
        <w:spacing w:line="360" w:lineRule="exact"/>
        <w:ind w:left="0" w:firstLine="0"/>
        <w:jc w:val="both"/>
        <w:rPr>
          <w:szCs w:val="32"/>
        </w:rPr>
      </w:pPr>
      <w:r>
        <w:rPr>
          <w:szCs w:val="32"/>
        </w:rPr>
        <w:t>дубовые палочки;</w:t>
      </w:r>
    </w:p>
    <w:p w:rsidR="00EC6F72" w:rsidRDefault="00EC6F72" w:rsidP="00EC6F72">
      <w:pPr>
        <w:pStyle w:val="af0"/>
        <w:numPr>
          <w:ilvl w:val="0"/>
          <w:numId w:val="5"/>
        </w:numPr>
        <w:tabs>
          <w:tab w:val="left" w:pos="567"/>
        </w:tabs>
        <w:spacing w:line="360" w:lineRule="exact"/>
        <w:ind w:left="0" w:firstLine="0"/>
        <w:jc w:val="both"/>
        <w:rPr>
          <w:szCs w:val="32"/>
        </w:rPr>
      </w:pPr>
      <w:r>
        <w:rPr>
          <w:szCs w:val="32"/>
        </w:rPr>
        <w:t>вазелин;</w:t>
      </w:r>
    </w:p>
    <w:p w:rsidR="00EC6F72" w:rsidRDefault="00EC6F72" w:rsidP="00EC6F72">
      <w:pPr>
        <w:pStyle w:val="af0"/>
        <w:numPr>
          <w:ilvl w:val="0"/>
          <w:numId w:val="5"/>
        </w:numPr>
        <w:tabs>
          <w:tab w:val="left" w:pos="567"/>
        </w:tabs>
        <w:spacing w:line="360" w:lineRule="exact"/>
        <w:ind w:left="0" w:firstLine="0"/>
        <w:jc w:val="both"/>
        <w:rPr>
          <w:szCs w:val="32"/>
        </w:rPr>
      </w:pPr>
      <w:r>
        <w:rPr>
          <w:szCs w:val="32"/>
        </w:rPr>
        <w:t>пинцет;</w:t>
      </w:r>
    </w:p>
    <w:p w:rsidR="00EC6F72" w:rsidRDefault="00EC6F72" w:rsidP="00EC6F72">
      <w:pPr>
        <w:pStyle w:val="af0"/>
        <w:numPr>
          <w:ilvl w:val="0"/>
          <w:numId w:val="5"/>
        </w:numPr>
        <w:tabs>
          <w:tab w:val="left" w:pos="567"/>
        </w:tabs>
        <w:spacing w:line="360" w:lineRule="exact"/>
        <w:ind w:left="0" w:firstLine="0"/>
        <w:jc w:val="both"/>
        <w:rPr>
          <w:szCs w:val="32"/>
        </w:rPr>
      </w:pPr>
      <w:r>
        <w:rPr>
          <w:szCs w:val="32"/>
        </w:rPr>
        <w:t>ножницы;</w:t>
      </w:r>
    </w:p>
    <w:p w:rsidR="00EC6F72" w:rsidRDefault="00EC6F72" w:rsidP="00EC6F72">
      <w:pPr>
        <w:pStyle w:val="af0"/>
        <w:numPr>
          <w:ilvl w:val="0"/>
          <w:numId w:val="5"/>
        </w:numPr>
        <w:tabs>
          <w:tab w:val="left" w:pos="567"/>
        </w:tabs>
        <w:spacing w:line="360" w:lineRule="exact"/>
        <w:ind w:left="0" w:firstLine="0"/>
        <w:jc w:val="both"/>
        <w:rPr>
          <w:szCs w:val="32"/>
        </w:rPr>
      </w:pPr>
      <w:r>
        <w:rPr>
          <w:szCs w:val="32"/>
        </w:rPr>
        <w:t>чашки Петри.</w:t>
      </w:r>
    </w:p>
    <w:p w:rsidR="00EC6F72" w:rsidRDefault="00EC6F72" w:rsidP="00EC6F72">
      <w:pPr>
        <w:pStyle w:val="af0"/>
        <w:tabs>
          <w:tab w:val="left" w:pos="567"/>
        </w:tabs>
        <w:spacing w:line="360" w:lineRule="exact"/>
        <w:ind w:firstLine="567"/>
        <w:jc w:val="both"/>
        <w:rPr>
          <w:szCs w:val="32"/>
        </w:rPr>
      </w:pPr>
      <w:r>
        <w:rPr>
          <w:szCs w:val="32"/>
        </w:rPr>
        <w:t>3. Набор капилляров для изготовления МЭ и ЭС, установка для изготовления МЭ.</w:t>
      </w:r>
    </w:p>
    <w:p w:rsidR="00EC6F72" w:rsidRDefault="00EC6F72" w:rsidP="00EC6F72">
      <w:pPr>
        <w:pStyle w:val="af0"/>
        <w:tabs>
          <w:tab w:val="left" w:pos="567"/>
        </w:tabs>
        <w:spacing w:line="360" w:lineRule="exact"/>
        <w:ind w:firstLine="567"/>
        <w:jc w:val="both"/>
        <w:rPr>
          <w:szCs w:val="32"/>
        </w:rPr>
      </w:pPr>
      <w:r>
        <w:rPr>
          <w:szCs w:val="32"/>
        </w:rPr>
        <w:t>4. Электрофизиологическая установка, включающая в себя:</w:t>
      </w:r>
    </w:p>
    <w:p w:rsidR="00EC6F72" w:rsidRDefault="00EC6F72" w:rsidP="00EC6F72">
      <w:pPr>
        <w:pStyle w:val="af0"/>
        <w:numPr>
          <w:ilvl w:val="0"/>
          <w:numId w:val="5"/>
        </w:numPr>
        <w:tabs>
          <w:tab w:val="left" w:pos="567"/>
        </w:tabs>
        <w:spacing w:line="360" w:lineRule="exact"/>
        <w:ind w:left="0" w:firstLine="0"/>
        <w:jc w:val="both"/>
        <w:rPr>
          <w:szCs w:val="32"/>
        </w:rPr>
      </w:pPr>
      <w:r>
        <w:rPr>
          <w:szCs w:val="32"/>
        </w:rPr>
        <w:t>бинокулярный микроскоп с системой регулируемого освещения;</w:t>
      </w:r>
    </w:p>
    <w:p w:rsidR="00EC6F72" w:rsidRDefault="00EC6F72" w:rsidP="00EC6F72">
      <w:pPr>
        <w:pStyle w:val="af0"/>
        <w:numPr>
          <w:ilvl w:val="0"/>
          <w:numId w:val="5"/>
        </w:numPr>
        <w:tabs>
          <w:tab w:val="left" w:pos="567"/>
        </w:tabs>
        <w:spacing w:line="360" w:lineRule="exact"/>
        <w:ind w:left="0" w:firstLine="0"/>
        <w:jc w:val="both"/>
        <w:rPr>
          <w:szCs w:val="32"/>
        </w:rPr>
      </w:pPr>
      <w:r>
        <w:rPr>
          <w:szCs w:val="32"/>
        </w:rPr>
        <w:t>микроманипулятор;</w:t>
      </w:r>
    </w:p>
    <w:p w:rsidR="00EC6F72" w:rsidRDefault="00EC6F72" w:rsidP="00EC6F72">
      <w:pPr>
        <w:pStyle w:val="af0"/>
        <w:numPr>
          <w:ilvl w:val="0"/>
          <w:numId w:val="5"/>
        </w:numPr>
        <w:tabs>
          <w:tab w:val="left" w:pos="567"/>
        </w:tabs>
        <w:spacing w:line="360" w:lineRule="exact"/>
        <w:ind w:left="0" w:firstLine="0"/>
        <w:jc w:val="both"/>
        <w:rPr>
          <w:szCs w:val="32"/>
        </w:rPr>
      </w:pPr>
      <w:proofErr w:type="spellStart"/>
      <w:r>
        <w:rPr>
          <w:szCs w:val="32"/>
        </w:rPr>
        <w:t>высокоомный</w:t>
      </w:r>
      <w:proofErr w:type="spellEnd"/>
      <w:r>
        <w:rPr>
          <w:szCs w:val="32"/>
        </w:rPr>
        <w:t xml:space="preserve"> усилитель;</w:t>
      </w:r>
    </w:p>
    <w:p w:rsidR="00EC6F72" w:rsidRDefault="00EC6F72" w:rsidP="00EC6F72">
      <w:pPr>
        <w:pStyle w:val="af0"/>
        <w:numPr>
          <w:ilvl w:val="0"/>
          <w:numId w:val="5"/>
        </w:numPr>
        <w:tabs>
          <w:tab w:val="left" w:pos="567"/>
        </w:tabs>
        <w:spacing w:line="360" w:lineRule="exact"/>
        <w:ind w:left="0" w:firstLine="0"/>
        <w:jc w:val="both"/>
        <w:rPr>
          <w:szCs w:val="32"/>
        </w:rPr>
      </w:pPr>
      <w:r>
        <w:rPr>
          <w:szCs w:val="32"/>
        </w:rPr>
        <w:t>экранирующий стальной бокс;</w:t>
      </w:r>
    </w:p>
    <w:p w:rsidR="00EC6F72" w:rsidRDefault="00EC6F72" w:rsidP="00EC6F72">
      <w:pPr>
        <w:pStyle w:val="af0"/>
        <w:numPr>
          <w:ilvl w:val="0"/>
          <w:numId w:val="5"/>
        </w:numPr>
        <w:tabs>
          <w:tab w:val="left" w:pos="567"/>
        </w:tabs>
        <w:spacing w:line="360" w:lineRule="exact"/>
        <w:ind w:left="0" w:firstLine="0"/>
        <w:jc w:val="both"/>
        <w:rPr>
          <w:szCs w:val="32"/>
        </w:rPr>
      </w:pPr>
      <w:r>
        <w:rPr>
          <w:szCs w:val="32"/>
        </w:rPr>
        <w:t>помпа и система капилляров для протока раствора (в данной работе – ИПВ, суспензии наночастиц меди на основе ИПВ с разными концентрациями медных наночастиц);</w:t>
      </w:r>
    </w:p>
    <w:p w:rsidR="00EC6F72" w:rsidRDefault="00EC6F72" w:rsidP="00EC6F72">
      <w:pPr>
        <w:pStyle w:val="af0"/>
        <w:numPr>
          <w:ilvl w:val="0"/>
          <w:numId w:val="5"/>
        </w:numPr>
        <w:tabs>
          <w:tab w:val="left" w:pos="567"/>
        </w:tabs>
        <w:spacing w:line="360" w:lineRule="exact"/>
        <w:ind w:left="0" w:firstLine="0"/>
        <w:jc w:val="both"/>
        <w:rPr>
          <w:szCs w:val="32"/>
        </w:rPr>
      </w:pPr>
      <w:r>
        <w:rPr>
          <w:szCs w:val="32"/>
        </w:rPr>
        <w:t>экспериментальная камера и фиксатор для нее;</w:t>
      </w:r>
    </w:p>
    <w:p w:rsidR="00EC6F72" w:rsidRDefault="00EC6F72" w:rsidP="00EC6F72">
      <w:pPr>
        <w:pStyle w:val="af0"/>
        <w:numPr>
          <w:ilvl w:val="0"/>
          <w:numId w:val="5"/>
        </w:numPr>
        <w:tabs>
          <w:tab w:val="left" w:pos="567"/>
        </w:tabs>
        <w:spacing w:line="360" w:lineRule="exact"/>
        <w:ind w:left="0" w:firstLine="0"/>
        <w:jc w:val="both"/>
        <w:rPr>
          <w:szCs w:val="32"/>
        </w:rPr>
      </w:pPr>
      <w:r>
        <w:rPr>
          <w:szCs w:val="32"/>
        </w:rPr>
        <w:t>АЦП;</w:t>
      </w:r>
    </w:p>
    <w:p w:rsidR="00EC6F72" w:rsidRDefault="00EC6F72" w:rsidP="00EC6F72">
      <w:pPr>
        <w:pStyle w:val="af0"/>
        <w:numPr>
          <w:ilvl w:val="0"/>
          <w:numId w:val="5"/>
        </w:numPr>
        <w:tabs>
          <w:tab w:val="left" w:pos="567"/>
        </w:tabs>
        <w:spacing w:line="360" w:lineRule="exact"/>
        <w:ind w:left="0" w:firstLine="0"/>
        <w:jc w:val="both"/>
        <w:rPr>
          <w:szCs w:val="32"/>
        </w:rPr>
      </w:pPr>
      <w:r>
        <w:rPr>
          <w:szCs w:val="32"/>
        </w:rPr>
        <w:t>компьютер с установленным на нем ПО для работы на данной установке (В381).</w:t>
      </w:r>
    </w:p>
    <w:p w:rsidR="00EC6F72" w:rsidRDefault="00EC6F72" w:rsidP="00EC6F72">
      <w:pPr>
        <w:pStyle w:val="af0"/>
        <w:tabs>
          <w:tab w:val="left" w:pos="567"/>
        </w:tabs>
        <w:spacing w:line="360" w:lineRule="exact"/>
        <w:ind w:firstLine="567"/>
        <w:jc w:val="both"/>
        <w:rPr>
          <w:szCs w:val="32"/>
        </w:rPr>
      </w:pPr>
      <w:r>
        <w:rPr>
          <w:szCs w:val="32"/>
        </w:rPr>
        <w:t>Ниже представлена схема работы установки фиксации мембранного потенциала, применяемой в данной работе.</w:t>
      </w:r>
    </w:p>
    <w:p w:rsidR="00EC6F72" w:rsidRDefault="00EC6F72" w:rsidP="00EC6F72">
      <w:pPr>
        <w:pStyle w:val="af0"/>
        <w:tabs>
          <w:tab w:val="left" w:pos="567"/>
        </w:tabs>
        <w:spacing w:line="360" w:lineRule="exact"/>
        <w:ind w:firstLine="567"/>
        <w:jc w:val="both"/>
        <w:rPr>
          <w:szCs w:val="32"/>
        </w:rPr>
      </w:pPr>
      <w:r>
        <w:rPr>
          <w:szCs w:val="32"/>
        </w:rPr>
        <w:br w:type="page"/>
      </w:r>
      <w:r w:rsidR="00FF579F">
        <w:rPr>
          <w:noProof/>
          <w:szCs w:val="32"/>
          <w:lang w:eastAsia="ru-RU"/>
        </w:rPr>
        <w:drawing>
          <wp:anchor distT="0" distB="0" distL="114300" distR="114300" simplePos="0" relativeHeight="251663360" behindDoc="0" locked="0" layoutInCell="1" allowOverlap="1">
            <wp:simplePos x="0" y="0"/>
            <wp:positionH relativeFrom="column">
              <wp:posOffset>655320</wp:posOffset>
            </wp:positionH>
            <wp:positionV relativeFrom="paragraph">
              <wp:posOffset>-114300</wp:posOffset>
            </wp:positionV>
            <wp:extent cx="5321300" cy="2414905"/>
            <wp:effectExtent l="0" t="0" r="0" b="0"/>
            <wp:wrapNone/>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0" cy="2414905"/>
                    </a:xfrm>
                    <a:prstGeom prst="rect">
                      <a:avLst/>
                    </a:prstGeom>
                    <a:noFill/>
                  </pic:spPr>
                </pic:pic>
              </a:graphicData>
            </a:graphic>
            <wp14:sizeRelH relativeFrom="page">
              <wp14:pctWidth>0</wp14:pctWidth>
            </wp14:sizeRelH>
            <wp14:sizeRelV relativeFrom="page">
              <wp14:pctHeight>0</wp14:pctHeight>
            </wp14:sizeRelV>
          </wp:anchor>
        </w:drawing>
      </w:r>
    </w:p>
    <w:p w:rsidR="00EC6F72" w:rsidRDefault="00EC6F72" w:rsidP="00EC6F72">
      <w:pPr>
        <w:pStyle w:val="af0"/>
        <w:tabs>
          <w:tab w:val="left" w:pos="567"/>
        </w:tabs>
        <w:ind w:firstLine="567"/>
        <w:jc w:val="both"/>
        <w:rPr>
          <w:szCs w:val="32"/>
        </w:rPr>
      </w:pPr>
    </w:p>
    <w:p w:rsidR="00EC6F72" w:rsidRDefault="00EC6F72" w:rsidP="00EC6F72">
      <w:pPr>
        <w:pStyle w:val="af0"/>
        <w:tabs>
          <w:tab w:val="left" w:pos="567"/>
        </w:tabs>
        <w:ind w:firstLine="567"/>
        <w:jc w:val="both"/>
        <w:rPr>
          <w:szCs w:val="32"/>
        </w:rPr>
      </w:pPr>
    </w:p>
    <w:p w:rsidR="00EC6F72" w:rsidRDefault="00EC6F72" w:rsidP="00EC6F72">
      <w:pPr>
        <w:pStyle w:val="af0"/>
        <w:tabs>
          <w:tab w:val="left" w:pos="567"/>
        </w:tabs>
        <w:ind w:firstLine="567"/>
        <w:jc w:val="both"/>
        <w:rPr>
          <w:szCs w:val="32"/>
        </w:rPr>
      </w:pPr>
    </w:p>
    <w:p w:rsidR="00EC6F72" w:rsidRDefault="00EC6F72" w:rsidP="00EC6F72">
      <w:pPr>
        <w:pStyle w:val="af0"/>
        <w:tabs>
          <w:tab w:val="left" w:pos="567"/>
        </w:tabs>
        <w:ind w:firstLine="567"/>
        <w:jc w:val="both"/>
        <w:rPr>
          <w:szCs w:val="32"/>
        </w:rPr>
      </w:pPr>
    </w:p>
    <w:p w:rsidR="00EC6F72" w:rsidRDefault="00EC6F72" w:rsidP="00EC6F72">
      <w:pPr>
        <w:pStyle w:val="af0"/>
        <w:tabs>
          <w:tab w:val="left" w:pos="567"/>
        </w:tabs>
        <w:ind w:firstLine="567"/>
        <w:jc w:val="both"/>
        <w:rPr>
          <w:szCs w:val="32"/>
        </w:rPr>
      </w:pPr>
    </w:p>
    <w:p w:rsidR="00EC6F72" w:rsidRDefault="00EC6F72" w:rsidP="00EC6F72">
      <w:pPr>
        <w:pStyle w:val="af0"/>
        <w:tabs>
          <w:tab w:val="left" w:pos="567"/>
        </w:tabs>
        <w:ind w:firstLine="567"/>
        <w:jc w:val="both"/>
        <w:rPr>
          <w:szCs w:val="32"/>
        </w:rPr>
      </w:pPr>
    </w:p>
    <w:p w:rsidR="00EC6F72" w:rsidRDefault="00EC6F72" w:rsidP="00EC6F72">
      <w:pPr>
        <w:pStyle w:val="af0"/>
        <w:tabs>
          <w:tab w:val="left" w:pos="567"/>
        </w:tabs>
        <w:ind w:firstLine="567"/>
        <w:jc w:val="both"/>
        <w:rPr>
          <w:szCs w:val="32"/>
        </w:rPr>
      </w:pPr>
    </w:p>
    <w:p w:rsidR="00EC6F72" w:rsidRDefault="00EC6F72" w:rsidP="00EC6F72">
      <w:pPr>
        <w:pStyle w:val="af0"/>
        <w:tabs>
          <w:tab w:val="left" w:pos="567"/>
        </w:tabs>
        <w:ind w:firstLine="567"/>
        <w:jc w:val="both"/>
        <w:rPr>
          <w:szCs w:val="32"/>
        </w:rPr>
      </w:pPr>
    </w:p>
    <w:p w:rsidR="00EC6F72" w:rsidRDefault="00EC6F72" w:rsidP="00EC6F72">
      <w:pPr>
        <w:pStyle w:val="af0"/>
        <w:tabs>
          <w:tab w:val="left" w:pos="567"/>
        </w:tabs>
        <w:ind w:firstLine="567"/>
        <w:jc w:val="both"/>
        <w:rPr>
          <w:szCs w:val="32"/>
        </w:rPr>
      </w:pPr>
    </w:p>
    <w:p w:rsidR="00EC6F72" w:rsidRDefault="00EC6F72" w:rsidP="00EC6F72">
      <w:pPr>
        <w:pStyle w:val="af0"/>
        <w:tabs>
          <w:tab w:val="left" w:pos="567"/>
        </w:tabs>
        <w:ind w:firstLine="567"/>
        <w:jc w:val="both"/>
        <w:rPr>
          <w:szCs w:val="32"/>
        </w:rPr>
      </w:pPr>
    </w:p>
    <w:p w:rsidR="00EC6F72" w:rsidRDefault="00EC6F72" w:rsidP="00EC6F72">
      <w:pPr>
        <w:pStyle w:val="af0"/>
        <w:tabs>
          <w:tab w:val="left" w:pos="567"/>
        </w:tabs>
        <w:ind w:firstLine="567"/>
        <w:jc w:val="both"/>
        <w:rPr>
          <w:szCs w:val="32"/>
        </w:rPr>
      </w:pPr>
      <w:r>
        <w:rPr>
          <w:szCs w:val="32"/>
        </w:rPr>
        <w:t xml:space="preserve">Рисунок 2.1. Схема локальной фиксации потенциалов клеток </w:t>
      </w:r>
      <w:proofErr w:type="spellStart"/>
      <w:r w:rsidRPr="00D12322">
        <w:rPr>
          <w:i/>
          <w:szCs w:val="32"/>
          <w:lang w:val="en-US"/>
        </w:rPr>
        <w:t>Nitella</w:t>
      </w:r>
      <w:proofErr w:type="spellEnd"/>
      <w:r w:rsidRPr="00D12322">
        <w:rPr>
          <w:i/>
          <w:szCs w:val="32"/>
        </w:rPr>
        <w:t xml:space="preserve"> </w:t>
      </w:r>
      <w:proofErr w:type="spellStart"/>
      <w:r w:rsidRPr="00D12322">
        <w:rPr>
          <w:i/>
          <w:szCs w:val="32"/>
          <w:lang w:val="en-US"/>
        </w:rPr>
        <w:t>flexilis</w:t>
      </w:r>
      <w:proofErr w:type="spellEnd"/>
      <w:r w:rsidRPr="00D12322">
        <w:rPr>
          <w:szCs w:val="32"/>
        </w:rPr>
        <w:t>.</w:t>
      </w:r>
      <w:r>
        <w:rPr>
          <w:szCs w:val="32"/>
        </w:rPr>
        <w:t xml:space="preserve"> 1 – Клетка харовой водоросли. Имеет открытые плазмодесмы в месте вырезания клетки из таллома (в районе узлов), 2 – узлы таллома, 3 – фиксирующий столик, 4 – МЭ, 5 – ЭС, 6 – токоподающий электрод (расположен в растворе ИПВ), 7 – экспериментальная камера, 8 – заземление, контакты заземления и концевые фрагменты клетки погружены в отсеки, заполненные 0,1 М КС</w:t>
      </w:r>
      <w:r>
        <w:rPr>
          <w:szCs w:val="32"/>
          <w:lang w:val="en-US"/>
        </w:rPr>
        <w:t>l</w:t>
      </w:r>
      <w:r>
        <w:rPr>
          <w:szCs w:val="32"/>
        </w:rPr>
        <w:t>).</w:t>
      </w:r>
    </w:p>
    <w:p w:rsidR="00EC6F72" w:rsidRDefault="00EC6F72" w:rsidP="00EC6F72">
      <w:pPr>
        <w:pStyle w:val="af0"/>
        <w:tabs>
          <w:tab w:val="left" w:pos="567"/>
        </w:tabs>
        <w:ind w:firstLine="567"/>
        <w:jc w:val="both"/>
        <w:rPr>
          <w:szCs w:val="32"/>
        </w:rPr>
      </w:pPr>
    </w:p>
    <w:p w:rsidR="00EC6F72" w:rsidRDefault="00EC6F72" w:rsidP="00EC6F72">
      <w:pPr>
        <w:pStyle w:val="af0"/>
        <w:tabs>
          <w:tab w:val="left" w:pos="567"/>
        </w:tabs>
        <w:spacing w:line="360" w:lineRule="exact"/>
        <w:ind w:firstLine="567"/>
        <w:jc w:val="both"/>
      </w:pPr>
      <w:r>
        <w:rPr>
          <w:szCs w:val="32"/>
        </w:rPr>
        <w:t xml:space="preserve">Экспериментальная камера разделена на три отсека. Клетка фиксируется в бороздах между отсеков вазелином, дополнительную фиксацию в центральном отсеке обеспечивает столик. МЭ и ЭС обеспечивают определение мембранного потенциала. Фиксация </w:t>
      </w:r>
      <w:r>
        <w:t>Δ</w:t>
      </w:r>
      <w:r>
        <w:rPr>
          <w:lang w:val="en-US"/>
        </w:rPr>
        <w:t>E</w:t>
      </w:r>
      <w:r>
        <w:t xml:space="preserve"> осуществляется за счет особенностей строения клеток </w:t>
      </w:r>
      <w:proofErr w:type="spellStart"/>
      <w:r w:rsidRPr="007A5726">
        <w:rPr>
          <w:i/>
          <w:lang w:val="en-US"/>
        </w:rPr>
        <w:t>Nitella</w:t>
      </w:r>
      <w:proofErr w:type="spellEnd"/>
      <w:r w:rsidRPr="007A5726">
        <w:rPr>
          <w:i/>
        </w:rPr>
        <w:t xml:space="preserve"> </w:t>
      </w:r>
      <w:proofErr w:type="spellStart"/>
      <w:r w:rsidRPr="007A5726">
        <w:rPr>
          <w:i/>
          <w:lang w:val="en-US"/>
        </w:rPr>
        <w:t>flexilis</w:t>
      </w:r>
      <w:proofErr w:type="spellEnd"/>
      <w:r w:rsidRPr="00C8762C">
        <w:t xml:space="preserve">. </w:t>
      </w:r>
      <w:r>
        <w:rPr>
          <w:lang w:val="be-BY"/>
        </w:rPr>
        <w:t>Пр</w:t>
      </w:r>
      <w:r>
        <w:t xml:space="preserve">и вырезании клеток из таллома в районе узлов образуются участки с открытыми плазмодесмами (суть внутренняя поверхность ЦПМ соседних клеток). За счет этого сама клетка становится частью электроцепи. Токоподающий электрод работает, как и в любой системе фиксации потенциала, по принципу обратной связи, однако в данном случае он находится вне клетки. Передача тока осуществляется за счет замыкания цепи: токоподающий электрод-клетка-заземление. При этом контакты электрода и заземления изолированы, соответственно ток может пройти исключительно по клетке харовой водоросли, что обеспечивается с высокой эффективностью именно за счет наличия открытых </w:t>
      </w:r>
      <w:proofErr w:type="spellStart"/>
      <w:r>
        <w:t>плазмодесм</w:t>
      </w:r>
      <w:proofErr w:type="spellEnd"/>
      <w:r>
        <w:t>. Раствор с 0,1М КС</w:t>
      </w:r>
      <w:r>
        <w:rPr>
          <w:lang w:val="en-US"/>
        </w:rPr>
        <w:t>l</w:t>
      </w:r>
      <w:r>
        <w:t xml:space="preserve"> в крайних отсеках имитирует клеточную цитоплазму и обеспечивает нормальное прохождение тока и лучшую выживаемость клетки. Таким образом, данная система фиксации мембранного потенциала зависит от строения исследуемого объекта. При замене клетки </w:t>
      </w:r>
      <w:proofErr w:type="spellStart"/>
      <w:r w:rsidRPr="007A5726">
        <w:rPr>
          <w:i/>
          <w:lang w:val="en-US"/>
        </w:rPr>
        <w:t>Nitella</w:t>
      </w:r>
      <w:proofErr w:type="spellEnd"/>
      <w:r w:rsidRPr="007A5726">
        <w:rPr>
          <w:i/>
        </w:rPr>
        <w:t xml:space="preserve"> </w:t>
      </w:r>
      <w:proofErr w:type="spellStart"/>
      <w:r w:rsidRPr="007A5726">
        <w:rPr>
          <w:i/>
          <w:lang w:val="en-US"/>
        </w:rPr>
        <w:t>flexilis</w:t>
      </w:r>
      <w:proofErr w:type="spellEnd"/>
      <w:r>
        <w:rPr>
          <w:i/>
        </w:rPr>
        <w:t xml:space="preserve"> </w:t>
      </w:r>
      <w:r>
        <w:t>на другой объект, не обладающий аналогичным строением, данная установка сможет быть использована только для определения мембранного потенциала.</w:t>
      </w:r>
    </w:p>
    <w:p w:rsidR="00EC6F72" w:rsidRPr="00276D3E" w:rsidRDefault="00EC6F72" w:rsidP="00EC6F72">
      <w:pPr>
        <w:pStyle w:val="af0"/>
        <w:tabs>
          <w:tab w:val="left" w:pos="567"/>
        </w:tabs>
        <w:spacing w:line="360" w:lineRule="exact"/>
        <w:ind w:firstLine="567"/>
        <w:jc w:val="both"/>
        <w:rPr>
          <w:b/>
        </w:rPr>
      </w:pPr>
      <w:r>
        <w:br w:type="page"/>
      </w:r>
      <w:bookmarkStart w:id="23" w:name="_Toc484301349"/>
      <w:r>
        <w:rPr>
          <w:b/>
        </w:rPr>
        <w:lastRenderedPageBreak/>
        <w:t>2</w:t>
      </w:r>
      <w:r w:rsidRPr="00276D3E">
        <w:rPr>
          <w:b/>
        </w:rPr>
        <w:t>.2 Техника изготовления микропипеток.</w:t>
      </w:r>
      <w:bookmarkEnd w:id="23"/>
    </w:p>
    <w:p w:rsidR="00EC6F72" w:rsidRDefault="00EC6F72" w:rsidP="00EC6F72">
      <w:pPr>
        <w:pStyle w:val="af0"/>
        <w:tabs>
          <w:tab w:val="left" w:pos="567"/>
        </w:tabs>
        <w:spacing w:line="360" w:lineRule="exact"/>
        <w:ind w:firstLine="567"/>
        <w:jc w:val="both"/>
        <w:rPr>
          <w:szCs w:val="32"/>
        </w:rPr>
      </w:pPr>
      <w:r>
        <w:rPr>
          <w:szCs w:val="32"/>
        </w:rPr>
        <w:t xml:space="preserve">МЭ и ЭС изготавливаются из химически стойкого стекла, имеющего низкий коэффициент теплового расширения. Заготовки для капилляров представляют собой стеклянные трубки с диаметром отверстия 1,5-2 мм (для МЭ) или 0,4-1 мм (для ЭС). Внутри капилляра вдоль стенок расположены стеклянные нити, обеспечивающие равномерное заполнение капилляра раствором электролита. Для изготовления капилляра МЭ заготовку вытягивают на автоматической установке (т.н. микрокузница, или </w:t>
      </w:r>
      <w:proofErr w:type="spellStart"/>
      <w:r>
        <w:rPr>
          <w:szCs w:val="32"/>
        </w:rPr>
        <w:t>пуллер</w:t>
      </w:r>
      <w:proofErr w:type="spellEnd"/>
      <w:r>
        <w:rPr>
          <w:szCs w:val="32"/>
        </w:rPr>
        <w:t xml:space="preserve">), осуществляющей равномерное нагревание до определенной температуры и растягивание капилляра. По достижении определенной длины установка рывком разрывает капилляр, тем самым получается два незаполненных капилляра МЭ </w:t>
      </w:r>
      <w:r>
        <w:rPr>
          <w:szCs w:val="32"/>
        </w:rPr>
        <w:fldChar w:fldCharType="begin"/>
      </w:r>
      <w:r>
        <w:rPr>
          <w:szCs w:val="32"/>
        </w:rPr>
        <w:instrText xml:space="preserve"> ADDIN ZOTERO_ITEM CSL_CITATION {"citationID":"a222esdbrgp","properties":{"formattedCitation":"[12]","plainCitation":"[12]"},"citationItems":[{"id":25,"uris":["http://zotero.org/users/4043026/items/KWIR5JJ7"],"uri":["http://zotero.org/users/4043026/items/KWIR5JJ7"],"itemData":{"id":25,"type":"book","title":"Методические указания к лабораторным работам по специальному практикуму, раздел «Биоэлектрогенез растений»","publisher":"БГУ","publisher-place":"Минск","number-of-pages":"28","event-place":"Минск","author":[{"family":"Юрин","given":"Владимир Михайлович"},{"family":"Соколик","given":"Анатолий Иосифович"},{"family":"Демидчик","given":"Вадим Викторович"}],"issued":{"date-parts":[["1997"]]}}}],"schema":"https://github.com/citation-style-language/schema/raw/master/csl-citation.json"} </w:instrText>
      </w:r>
      <w:r>
        <w:rPr>
          <w:szCs w:val="32"/>
        </w:rPr>
        <w:fldChar w:fldCharType="separate"/>
      </w:r>
      <w:r w:rsidRPr="004D59F4">
        <w:t>[12]</w:t>
      </w:r>
      <w:r>
        <w:rPr>
          <w:szCs w:val="32"/>
        </w:rPr>
        <w:fldChar w:fldCharType="end"/>
      </w:r>
      <w:r>
        <w:rPr>
          <w:szCs w:val="32"/>
        </w:rPr>
        <w:t>.</w:t>
      </w:r>
    </w:p>
    <w:p w:rsidR="00EC6F72" w:rsidRDefault="00EC6F72" w:rsidP="00EC6F72">
      <w:pPr>
        <w:pStyle w:val="af0"/>
        <w:tabs>
          <w:tab w:val="left" w:pos="567"/>
        </w:tabs>
        <w:spacing w:line="360" w:lineRule="exact"/>
        <w:ind w:firstLine="567"/>
        <w:jc w:val="both"/>
        <w:rPr>
          <w:szCs w:val="32"/>
        </w:rPr>
      </w:pPr>
      <w:r>
        <w:rPr>
          <w:szCs w:val="32"/>
        </w:rPr>
        <w:t xml:space="preserve">В качестве </w:t>
      </w:r>
      <w:proofErr w:type="spellStart"/>
      <w:r>
        <w:rPr>
          <w:szCs w:val="32"/>
        </w:rPr>
        <w:t>пуллера</w:t>
      </w:r>
      <w:proofErr w:type="spellEnd"/>
      <w:r>
        <w:rPr>
          <w:szCs w:val="32"/>
        </w:rPr>
        <w:t xml:space="preserve"> использовался полуавтоматический </w:t>
      </w:r>
      <w:proofErr w:type="spellStart"/>
      <w:r>
        <w:rPr>
          <w:szCs w:val="32"/>
        </w:rPr>
        <w:t>пуллер</w:t>
      </w:r>
      <w:proofErr w:type="spellEnd"/>
      <w:r>
        <w:rPr>
          <w:szCs w:val="32"/>
        </w:rPr>
        <w:t xml:space="preserve"> </w:t>
      </w:r>
      <w:r>
        <w:rPr>
          <w:szCs w:val="32"/>
          <w:lang w:val="en-US"/>
        </w:rPr>
        <w:t>KOPF</w:t>
      </w:r>
      <w:r w:rsidRPr="00E91DB4">
        <w:rPr>
          <w:szCs w:val="32"/>
        </w:rPr>
        <w:t xml:space="preserve"> </w:t>
      </w:r>
      <w:r>
        <w:rPr>
          <w:szCs w:val="32"/>
          <w:lang w:val="en-US"/>
        </w:rPr>
        <w:t>Model</w:t>
      </w:r>
      <w:r w:rsidRPr="00E91DB4">
        <w:rPr>
          <w:szCs w:val="32"/>
        </w:rPr>
        <w:t xml:space="preserve"> 720 </w:t>
      </w:r>
      <w:r>
        <w:rPr>
          <w:szCs w:val="32"/>
        </w:rPr>
        <w:t xml:space="preserve">производства компании </w:t>
      </w:r>
      <w:r>
        <w:rPr>
          <w:szCs w:val="32"/>
          <w:lang w:val="en-US"/>
        </w:rPr>
        <w:t>KOPF</w:t>
      </w:r>
      <w:r w:rsidRPr="00E91DB4">
        <w:rPr>
          <w:szCs w:val="32"/>
        </w:rPr>
        <w:t xml:space="preserve"> </w:t>
      </w:r>
      <w:r>
        <w:rPr>
          <w:szCs w:val="32"/>
          <w:lang w:val="en-US"/>
        </w:rPr>
        <w:t>Instruments</w:t>
      </w:r>
      <w:r>
        <w:rPr>
          <w:szCs w:val="32"/>
        </w:rPr>
        <w:t xml:space="preserve"> </w:t>
      </w:r>
      <w:r>
        <w:rPr>
          <w:szCs w:val="32"/>
        </w:rPr>
        <w:fldChar w:fldCharType="begin"/>
      </w:r>
      <w:r>
        <w:rPr>
          <w:szCs w:val="32"/>
        </w:rPr>
        <w:instrText xml:space="preserve"> ADDIN ZOTERO_ITEM CSL_CITATION {"citationID":"aehp2mdir7","properties":{"formattedCitation":"[2]","plainCitation":"[2]"},"citationItems":[{"id":28,"uris":["http://zotero.org/users/4043026/items/NXP4AWPK"],"uri":["http://zotero.org/users/4043026/items/NXP4AWPK"],"itemData":{"id":28,"type":"article-journal","title":"Model 720 Needle Pipette Puller, Instruction Manual","container-title":"David Kopf Instruments","page":"22"}}],"schema":"https://github.com/citation-style-language/schema/raw/master/csl-citation.json"} </w:instrText>
      </w:r>
      <w:r>
        <w:rPr>
          <w:szCs w:val="32"/>
        </w:rPr>
        <w:fldChar w:fldCharType="separate"/>
      </w:r>
      <w:r w:rsidRPr="00EC6F72">
        <w:t>[2]</w:t>
      </w:r>
      <w:r>
        <w:rPr>
          <w:szCs w:val="32"/>
        </w:rPr>
        <w:fldChar w:fldCharType="end"/>
      </w:r>
      <w:r>
        <w:rPr>
          <w:szCs w:val="32"/>
        </w:rPr>
        <w:t xml:space="preserve">, работающий в одноэтапном режиме. В качестве соленоида </w:t>
      </w:r>
      <w:proofErr w:type="spellStart"/>
      <w:r>
        <w:rPr>
          <w:szCs w:val="32"/>
        </w:rPr>
        <w:t>пуллер</w:t>
      </w:r>
      <w:proofErr w:type="spellEnd"/>
      <w:r>
        <w:rPr>
          <w:szCs w:val="32"/>
        </w:rPr>
        <w:t xml:space="preserve"> укомплектован </w:t>
      </w:r>
      <w:proofErr w:type="spellStart"/>
      <w:r>
        <w:rPr>
          <w:szCs w:val="32"/>
        </w:rPr>
        <w:t>нихромовой</w:t>
      </w:r>
      <w:proofErr w:type="spellEnd"/>
      <w:r>
        <w:rPr>
          <w:szCs w:val="32"/>
        </w:rPr>
        <w:t xml:space="preserve"> спиралью диаметром 1 мм, закрученной на 2,5 оборота.</w:t>
      </w:r>
    </w:p>
    <w:p w:rsidR="00EC6F72" w:rsidRDefault="00EC6F72" w:rsidP="00EC6F72">
      <w:pPr>
        <w:pStyle w:val="afd"/>
        <w:spacing w:after="0" w:line="360" w:lineRule="atLeast"/>
        <w:ind w:firstLine="567"/>
        <w:jc w:val="both"/>
        <w:rPr>
          <w:szCs w:val="32"/>
        </w:rPr>
      </w:pPr>
      <w:r w:rsidRPr="00A312FD">
        <w:rPr>
          <w:sz w:val="28"/>
          <w:szCs w:val="32"/>
        </w:rPr>
        <w:t>Основной трудностью является получение микропипетки с кончиком, достаточно тонким, дабы не вызвать серьезных повреждений клетки, и в то же время достаточно прочным, дабы пробить клеточную стенку клетки харовой водоросли.</w:t>
      </w:r>
    </w:p>
    <w:p w:rsidR="00484FC8" w:rsidRPr="00671AF0" w:rsidRDefault="00484FC8" w:rsidP="007832BA">
      <w:pPr>
        <w:pStyle w:val="af0"/>
        <w:tabs>
          <w:tab w:val="left" w:pos="567"/>
        </w:tabs>
        <w:ind w:firstLine="567"/>
        <w:jc w:val="both"/>
        <w:rPr>
          <w:szCs w:val="32"/>
        </w:rPr>
      </w:pPr>
    </w:p>
    <w:p w:rsidR="00484FC8" w:rsidRDefault="00850FB7" w:rsidP="00C64CC1">
      <w:pPr>
        <w:pStyle w:val="af0"/>
        <w:tabs>
          <w:tab w:val="left" w:pos="567"/>
        </w:tabs>
        <w:spacing w:line="360" w:lineRule="exact"/>
        <w:ind w:firstLine="567"/>
        <w:jc w:val="both"/>
        <w:outlineLvl w:val="1"/>
        <w:rPr>
          <w:b/>
          <w:szCs w:val="32"/>
        </w:rPr>
      </w:pPr>
      <w:bookmarkStart w:id="24" w:name="_Toc484470345"/>
      <w:r>
        <w:rPr>
          <w:b/>
          <w:szCs w:val="32"/>
        </w:rPr>
        <w:t>2</w:t>
      </w:r>
      <w:r w:rsidR="001446F0">
        <w:rPr>
          <w:b/>
          <w:szCs w:val="32"/>
        </w:rPr>
        <w:t>.</w:t>
      </w:r>
      <w:r w:rsidR="00276D3E">
        <w:rPr>
          <w:b/>
          <w:szCs w:val="32"/>
        </w:rPr>
        <w:t>3</w:t>
      </w:r>
      <w:r w:rsidR="001446F0">
        <w:rPr>
          <w:b/>
          <w:szCs w:val="32"/>
        </w:rPr>
        <w:t xml:space="preserve">. Техника заполнения, сборки и подготовки </w:t>
      </w:r>
      <w:proofErr w:type="spellStart"/>
      <w:r w:rsidR="00EC6F72">
        <w:rPr>
          <w:b/>
          <w:szCs w:val="32"/>
        </w:rPr>
        <w:t>миероэлектрода</w:t>
      </w:r>
      <w:proofErr w:type="spellEnd"/>
      <w:r w:rsidR="001446F0">
        <w:rPr>
          <w:b/>
          <w:szCs w:val="32"/>
        </w:rPr>
        <w:t xml:space="preserve"> и </w:t>
      </w:r>
      <w:r w:rsidR="00EC6F72">
        <w:rPr>
          <w:b/>
          <w:szCs w:val="32"/>
        </w:rPr>
        <w:t>электрода сравнения</w:t>
      </w:r>
      <w:r w:rsidR="001446F0">
        <w:rPr>
          <w:b/>
          <w:szCs w:val="32"/>
        </w:rPr>
        <w:t xml:space="preserve"> к работе.</w:t>
      </w:r>
      <w:bookmarkEnd w:id="24"/>
    </w:p>
    <w:p w:rsidR="00000292" w:rsidRPr="00EC6F72" w:rsidRDefault="00EC6F72" w:rsidP="00C64CC1">
      <w:pPr>
        <w:pStyle w:val="af0"/>
        <w:tabs>
          <w:tab w:val="left" w:pos="567"/>
        </w:tabs>
        <w:spacing w:line="360" w:lineRule="exact"/>
        <w:ind w:firstLine="567"/>
        <w:jc w:val="both"/>
        <w:rPr>
          <w:szCs w:val="32"/>
        </w:rPr>
      </w:pPr>
      <w:r w:rsidRPr="00EC6F72">
        <w:rPr>
          <w:szCs w:val="32"/>
        </w:rPr>
        <w:t>В работе ис</w:t>
      </w:r>
      <w:r>
        <w:rPr>
          <w:szCs w:val="32"/>
        </w:rPr>
        <w:t>пользовались хлорсеребряные элек</w:t>
      </w:r>
      <w:r w:rsidRPr="00EC6F72">
        <w:rPr>
          <w:szCs w:val="32"/>
        </w:rPr>
        <w:t>троды.</w:t>
      </w:r>
    </w:p>
    <w:p w:rsidR="00000292" w:rsidRDefault="00E42A22" w:rsidP="00C64CC1">
      <w:pPr>
        <w:pStyle w:val="af0"/>
        <w:tabs>
          <w:tab w:val="left" w:pos="567"/>
        </w:tabs>
        <w:spacing w:line="360" w:lineRule="exact"/>
        <w:ind w:firstLine="567"/>
        <w:jc w:val="both"/>
        <w:rPr>
          <w:szCs w:val="32"/>
        </w:rPr>
      </w:pPr>
      <w:r>
        <w:rPr>
          <w:szCs w:val="32"/>
        </w:rPr>
        <w:t xml:space="preserve">Заполнение </w:t>
      </w:r>
      <w:r w:rsidR="00EC6F72">
        <w:rPr>
          <w:szCs w:val="32"/>
        </w:rPr>
        <w:t>МП (микропипетки)</w:t>
      </w:r>
      <w:r>
        <w:rPr>
          <w:szCs w:val="32"/>
        </w:rPr>
        <w:t xml:space="preserve"> производится по следующей схеме:</w:t>
      </w:r>
    </w:p>
    <w:p w:rsidR="00E42A22" w:rsidRDefault="00E42A22" w:rsidP="00C64CC1">
      <w:pPr>
        <w:pStyle w:val="af0"/>
        <w:tabs>
          <w:tab w:val="left" w:pos="567"/>
        </w:tabs>
        <w:spacing w:line="360" w:lineRule="exact"/>
        <w:ind w:firstLine="567"/>
        <w:jc w:val="both"/>
        <w:rPr>
          <w:szCs w:val="32"/>
        </w:rPr>
      </w:pPr>
      <w:r>
        <w:rPr>
          <w:szCs w:val="32"/>
        </w:rPr>
        <w:t xml:space="preserve">1. Вводят каплю электролита в торец </w:t>
      </w:r>
      <w:r w:rsidR="00EC6F72">
        <w:rPr>
          <w:szCs w:val="32"/>
        </w:rPr>
        <w:t>МП</w:t>
      </w:r>
      <w:r>
        <w:rPr>
          <w:szCs w:val="32"/>
        </w:rPr>
        <w:t>.</w:t>
      </w:r>
    </w:p>
    <w:p w:rsidR="00E42A22" w:rsidRDefault="00E42A22" w:rsidP="00C64CC1">
      <w:pPr>
        <w:pStyle w:val="af0"/>
        <w:tabs>
          <w:tab w:val="left" w:pos="567"/>
        </w:tabs>
        <w:spacing w:line="360" w:lineRule="exact"/>
        <w:ind w:firstLine="567"/>
        <w:jc w:val="both"/>
        <w:rPr>
          <w:szCs w:val="32"/>
        </w:rPr>
      </w:pPr>
      <w:r>
        <w:rPr>
          <w:szCs w:val="32"/>
        </w:rPr>
        <w:t xml:space="preserve">2. Ожидают заполнение </w:t>
      </w:r>
      <w:r w:rsidR="00EC6F72">
        <w:rPr>
          <w:szCs w:val="32"/>
        </w:rPr>
        <w:t>МП</w:t>
      </w:r>
      <w:r>
        <w:rPr>
          <w:szCs w:val="32"/>
        </w:rPr>
        <w:t>.</w:t>
      </w:r>
    </w:p>
    <w:p w:rsidR="004E3BE7" w:rsidRDefault="00E42A22" w:rsidP="00C64CC1">
      <w:pPr>
        <w:pStyle w:val="af0"/>
        <w:tabs>
          <w:tab w:val="left" w:pos="567"/>
        </w:tabs>
        <w:spacing w:line="360" w:lineRule="exact"/>
        <w:ind w:firstLine="567"/>
        <w:jc w:val="both"/>
        <w:rPr>
          <w:szCs w:val="32"/>
        </w:rPr>
      </w:pPr>
      <w:r>
        <w:rPr>
          <w:szCs w:val="32"/>
        </w:rPr>
        <w:t>3. Производят визуальную оценку качества заполнения МЭ (невооруженным глазом и под микроскопом</w:t>
      </w:r>
      <w:r w:rsidR="00EC6F72">
        <w:rPr>
          <w:szCs w:val="32"/>
        </w:rPr>
        <w:t>.</w:t>
      </w:r>
    </w:p>
    <w:p w:rsidR="00EC6F72" w:rsidRDefault="00E42A22" w:rsidP="00C64CC1">
      <w:pPr>
        <w:pStyle w:val="af0"/>
        <w:tabs>
          <w:tab w:val="left" w:pos="567"/>
        </w:tabs>
        <w:spacing w:line="360" w:lineRule="exact"/>
        <w:ind w:firstLine="567"/>
        <w:jc w:val="both"/>
        <w:rPr>
          <w:szCs w:val="32"/>
        </w:rPr>
      </w:pPr>
      <w:r>
        <w:rPr>
          <w:szCs w:val="32"/>
        </w:rPr>
        <w:t xml:space="preserve">При отсутствии пузырей шприцом завершают заполнение МЭ. </w:t>
      </w:r>
      <w:r w:rsidR="004E3BE7">
        <w:rPr>
          <w:szCs w:val="32"/>
        </w:rPr>
        <w:fldChar w:fldCharType="begin"/>
      </w:r>
      <w:r w:rsidR="00EC6F72">
        <w:rPr>
          <w:szCs w:val="32"/>
        </w:rPr>
        <w:instrText xml:space="preserve"> ADDIN ZOTERO_ITEM CSL_CITATION {"citationID":"a12134o1ha8","properties":{"formattedCitation":"[12]","plainCitation":"[12]"},"citationItems":[{"id":25,"uris":["http://zotero.org/users/4043026/items/KWIR5JJ7"],"uri":["http://zotero.org/users/4043026/items/KWIR5JJ7"],"itemData":{"id":25,"type":"book","title":"Методические указания к лабораторным работам по специальному практикуму, раздел «Биоэлектрогенез растений»","publisher":"БГУ","publisher-place":"Минск","number-of-pages":"28","event-place":"Минск","author":[{"family":"Юрин","given":"Владимир Михайлович"},{"family":"Соколик","given":"Анатолий Иосифович"},{"family":"Демидчик","given":"Вадим Викторович"}],"issued":{"date-parts":[["1997"]]}}}],"schema":"https://github.com/citation-style-language/schema/raw/master/csl-citation.json"} </w:instrText>
      </w:r>
      <w:r w:rsidR="004E3BE7">
        <w:rPr>
          <w:szCs w:val="32"/>
        </w:rPr>
        <w:fldChar w:fldCharType="separate"/>
      </w:r>
      <w:r w:rsidR="004D59F4" w:rsidRPr="004D59F4">
        <w:t>[12]</w:t>
      </w:r>
      <w:r w:rsidR="004E3BE7">
        <w:rPr>
          <w:szCs w:val="32"/>
        </w:rPr>
        <w:fldChar w:fldCharType="end"/>
      </w:r>
      <w:r w:rsidR="004E3BE7">
        <w:rPr>
          <w:szCs w:val="32"/>
        </w:rPr>
        <w:t>.</w:t>
      </w:r>
      <w:r>
        <w:rPr>
          <w:szCs w:val="32"/>
        </w:rPr>
        <w:t xml:space="preserve"> </w:t>
      </w:r>
    </w:p>
    <w:p w:rsidR="00E42A22" w:rsidRDefault="00E42A22" w:rsidP="00C64CC1">
      <w:pPr>
        <w:pStyle w:val="af0"/>
        <w:tabs>
          <w:tab w:val="left" w:pos="567"/>
        </w:tabs>
        <w:spacing w:line="360" w:lineRule="exact"/>
        <w:ind w:firstLine="567"/>
        <w:jc w:val="both"/>
        <w:rPr>
          <w:szCs w:val="32"/>
        </w:rPr>
      </w:pPr>
      <w:r>
        <w:rPr>
          <w:szCs w:val="32"/>
        </w:rPr>
        <w:t xml:space="preserve">4. Заполненный МЭ закрепляют на пластиковом держателе неполяризующегося </w:t>
      </w:r>
      <w:proofErr w:type="spellStart"/>
      <w:r>
        <w:rPr>
          <w:szCs w:val="32"/>
        </w:rPr>
        <w:t>полуэлемента</w:t>
      </w:r>
      <w:proofErr w:type="spellEnd"/>
      <w:r>
        <w:rPr>
          <w:szCs w:val="32"/>
        </w:rPr>
        <w:t>.</w:t>
      </w:r>
    </w:p>
    <w:p w:rsidR="00E42A22" w:rsidRDefault="00E42A22" w:rsidP="00C64CC1">
      <w:pPr>
        <w:pStyle w:val="af0"/>
        <w:tabs>
          <w:tab w:val="left" w:pos="567"/>
        </w:tabs>
        <w:spacing w:line="360" w:lineRule="exact"/>
        <w:ind w:firstLine="567"/>
        <w:jc w:val="both"/>
        <w:rPr>
          <w:szCs w:val="32"/>
        </w:rPr>
      </w:pPr>
      <w:r>
        <w:rPr>
          <w:szCs w:val="32"/>
        </w:rPr>
        <w:t>5. Повторно проверяют собранный МЭ на наличие пузырей. В случае их отсутствия закрепляют МЭ на микроманипуляторе.</w:t>
      </w:r>
    </w:p>
    <w:p w:rsidR="0027651F" w:rsidRDefault="00E42A22" w:rsidP="00C64CC1">
      <w:pPr>
        <w:pStyle w:val="af0"/>
        <w:tabs>
          <w:tab w:val="left" w:pos="567"/>
        </w:tabs>
        <w:spacing w:line="360" w:lineRule="exact"/>
        <w:ind w:firstLine="567"/>
        <w:jc w:val="both"/>
        <w:rPr>
          <w:szCs w:val="32"/>
        </w:rPr>
      </w:pPr>
      <w:r>
        <w:rPr>
          <w:szCs w:val="32"/>
        </w:rPr>
        <w:t xml:space="preserve">Аналогичные действия проводят и с ЭС. Качество сборки электродов проверяют непосредственно при введении их в раствор. Если все выполнено верно, значения </w:t>
      </w:r>
      <w:r w:rsidRPr="00E42A22">
        <w:rPr>
          <w:szCs w:val="32"/>
        </w:rPr>
        <w:t>ΔE</w:t>
      </w:r>
      <w:r>
        <w:rPr>
          <w:szCs w:val="32"/>
        </w:rPr>
        <w:t xml:space="preserve"> между электродами (до введения МЭ в клетку) не должны превышать 1</w:t>
      </w:r>
      <w:r w:rsidR="00EC6F72">
        <w:rPr>
          <w:szCs w:val="32"/>
        </w:rPr>
        <w:t>5 мВ и должны быть стабильны.</w:t>
      </w:r>
    </w:p>
    <w:p w:rsidR="001446F0" w:rsidRDefault="0027651F" w:rsidP="0027651F">
      <w:pPr>
        <w:pStyle w:val="af0"/>
        <w:tabs>
          <w:tab w:val="left" w:pos="567"/>
        </w:tabs>
        <w:spacing w:line="360" w:lineRule="exact"/>
        <w:ind w:firstLine="567"/>
        <w:jc w:val="both"/>
        <w:rPr>
          <w:b/>
          <w:szCs w:val="32"/>
        </w:rPr>
      </w:pPr>
      <w:r>
        <w:rPr>
          <w:szCs w:val="32"/>
        </w:rPr>
        <w:br w:type="page"/>
      </w:r>
      <w:r w:rsidR="00850FB7">
        <w:rPr>
          <w:b/>
          <w:szCs w:val="32"/>
        </w:rPr>
        <w:lastRenderedPageBreak/>
        <w:t>2</w:t>
      </w:r>
      <w:r w:rsidR="001446F0">
        <w:rPr>
          <w:b/>
          <w:szCs w:val="32"/>
        </w:rPr>
        <w:t>.</w:t>
      </w:r>
      <w:r w:rsidR="00276D3E">
        <w:rPr>
          <w:b/>
          <w:szCs w:val="32"/>
        </w:rPr>
        <w:t>4</w:t>
      </w:r>
      <w:r w:rsidR="001446F0">
        <w:rPr>
          <w:b/>
          <w:szCs w:val="32"/>
        </w:rPr>
        <w:t>. Приготовление растворов, использующихся в работе.</w:t>
      </w:r>
    </w:p>
    <w:p w:rsidR="001446F0" w:rsidRDefault="00607980" w:rsidP="00C64CC1">
      <w:pPr>
        <w:pStyle w:val="af0"/>
        <w:tabs>
          <w:tab w:val="left" w:pos="567"/>
        </w:tabs>
        <w:spacing w:line="360" w:lineRule="exact"/>
        <w:ind w:firstLine="567"/>
        <w:jc w:val="both"/>
        <w:rPr>
          <w:szCs w:val="32"/>
        </w:rPr>
      </w:pPr>
      <w:r>
        <w:rPr>
          <w:szCs w:val="32"/>
        </w:rPr>
        <w:t xml:space="preserve">Растворы готовятся на основе дистиллята, </w:t>
      </w:r>
      <w:r w:rsidRPr="00607980">
        <w:rPr>
          <w:szCs w:val="32"/>
        </w:rPr>
        <w:t>температура на уровне 18-22</w:t>
      </w:r>
      <w:r>
        <w:rPr>
          <w:rFonts w:ascii="Calibri" w:hAnsi="Calibri"/>
          <w:szCs w:val="32"/>
        </w:rPr>
        <w:t>˚</w:t>
      </w:r>
      <w:r>
        <w:rPr>
          <w:szCs w:val="32"/>
          <w:lang w:val="en-US"/>
        </w:rPr>
        <w:t>C</w:t>
      </w:r>
      <w:r>
        <w:rPr>
          <w:szCs w:val="32"/>
        </w:rPr>
        <w:t>. В работе применялись следующие растворы:</w:t>
      </w:r>
    </w:p>
    <w:p w:rsidR="00607980" w:rsidRDefault="00607980" w:rsidP="00C64CC1">
      <w:pPr>
        <w:pStyle w:val="af0"/>
        <w:tabs>
          <w:tab w:val="left" w:pos="567"/>
        </w:tabs>
        <w:spacing w:line="360" w:lineRule="exact"/>
        <w:ind w:firstLine="567"/>
        <w:jc w:val="both"/>
        <w:rPr>
          <w:szCs w:val="32"/>
          <w:vertAlign w:val="subscript"/>
        </w:rPr>
      </w:pPr>
      <w:r>
        <w:rPr>
          <w:szCs w:val="32"/>
        </w:rPr>
        <w:t>1. Искусственная прудовая вода (ИПВ), матричный раствор: 10</w:t>
      </w:r>
      <w:r w:rsidRPr="00607980">
        <w:rPr>
          <w:szCs w:val="32"/>
          <w:vertAlign w:val="superscript"/>
        </w:rPr>
        <w:t>-4</w:t>
      </w:r>
      <w:r>
        <w:rPr>
          <w:szCs w:val="32"/>
        </w:rPr>
        <w:t xml:space="preserve"> М К</w:t>
      </w:r>
      <w:proofErr w:type="gramStart"/>
      <w:r>
        <w:rPr>
          <w:szCs w:val="32"/>
          <w:lang w:val="en-US"/>
        </w:rPr>
        <w:t>Cl</w:t>
      </w:r>
      <w:r w:rsidR="00A312FD">
        <w:rPr>
          <w:szCs w:val="32"/>
        </w:rPr>
        <w:t xml:space="preserve">,   </w:t>
      </w:r>
      <w:proofErr w:type="gramEnd"/>
      <w:r w:rsidR="00A312FD">
        <w:rPr>
          <w:szCs w:val="32"/>
        </w:rPr>
        <w:t xml:space="preserve">   </w:t>
      </w:r>
      <w:r w:rsidRPr="00607980">
        <w:rPr>
          <w:szCs w:val="32"/>
        </w:rPr>
        <w:t>10</w:t>
      </w:r>
      <w:r w:rsidRPr="00607980">
        <w:rPr>
          <w:szCs w:val="32"/>
          <w:vertAlign w:val="superscript"/>
        </w:rPr>
        <w:t xml:space="preserve">-3 </w:t>
      </w:r>
      <w:r>
        <w:rPr>
          <w:szCs w:val="32"/>
          <w:lang w:val="en-US"/>
        </w:rPr>
        <w:t>M</w:t>
      </w:r>
      <w:r w:rsidRPr="00607980">
        <w:rPr>
          <w:szCs w:val="32"/>
        </w:rPr>
        <w:t xml:space="preserve"> </w:t>
      </w:r>
      <w:proofErr w:type="spellStart"/>
      <w:r>
        <w:rPr>
          <w:szCs w:val="32"/>
          <w:lang w:val="en-US"/>
        </w:rPr>
        <w:t>NaCl</w:t>
      </w:r>
      <w:proofErr w:type="spellEnd"/>
      <w:r w:rsidRPr="00607980">
        <w:rPr>
          <w:szCs w:val="32"/>
        </w:rPr>
        <w:t>, 10</w:t>
      </w:r>
      <w:r w:rsidRPr="00607980">
        <w:rPr>
          <w:szCs w:val="32"/>
          <w:vertAlign w:val="superscript"/>
        </w:rPr>
        <w:t>-4</w:t>
      </w:r>
      <w:r w:rsidRPr="00607980">
        <w:rPr>
          <w:szCs w:val="32"/>
        </w:rPr>
        <w:t xml:space="preserve"> </w:t>
      </w:r>
      <w:r>
        <w:rPr>
          <w:szCs w:val="32"/>
          <w:lang w:val="en-US"/>
        </w:rPr>
        <w:t>M</w:t>
      </w:r>
      <w:r w:rsidRPr="00607980">
        <w:rPr>
          <w:szCs w:val="32"/>
        </w:rPr>
        <w:t xml:space="preserve"> </w:t>
      </w:r>
      <w:proofErr w:type="spellStart"/>
      <w:r>
        <w:rPr>
          <w:szCs w:val="32"/>
          <w:lang w:val="en-US"/>
        </w:rPr>
        <w:t>CaCl</w:t>
      </w:r>
      <w:proofErr w:type="spellEnd"/>
      <w:r w:rsidRPr="00607980">
        <w:rPr>
          <w:szCs w:val="32"/>
          <w:vertAlign w:val="subscript"/>
        </w:rPr>
        <w:t>2</w:t>
      </w:r>
      <w:r>
        <w:rPr>
          <w:szCs w:val="32"/>
          <w:vertAlign w:val="subscript"/>
        </w:rPr>
        <w:t>.</w:t>
      </w:r>
    </w:p>
    <w:p w:rsidR="00607980" w:rsidRDefault="00607980" w:rsidP="00C64CC1">
      <w:pPr>
        <w:pStyle w:val="af0"/>
        <w:tabs>
          <w:tab w:val="left" w:pos="567"/>
        </w:tabs>
        <w:spacing w:line="360" w:lineRule="exact"/>
        <w:ind w:firstLine="567"/>
        <w:jc w:val="both"/>
        <w:rPr>
          <w:szCs w:val="32"/>
        </w:rPr>
      </w:pPr>
      <w:r w:rsidRPr="00607980">
        <w:rPr>
          <w:szCs w:val="32"/>
        </w:rPr>
        <w:t>2. В качестве электролита испол</w:t>
      </w:r>
      <w:r>
        <w:rPr>
          <w:szCs w:val="32"/>
        </w:rPr>
        <w:t xml:space="preserve">ьзовался 3М раствор </w:t>
      </w:r>
      <w:proofErr w:type="spellStart"/>
      <w:r>
        <w:rPr>
          <w:szCs w:val="32"/>
          <w:lang w:val="en-US"/>
        </w:rPr>
        <w:t>KCl</w:t>
      </w:r>
      <w:proofErr w:type="spellEnd"/>
      <w:r w:rsidR="00A312FD">
        <w:rPr>
          <w:szCs w:val="32"/>
        </w:rPr>
        <w:t>.</w:t>
      </w:r>
    </w:p>
    <w:p w:rsidR="00A312FD" w:rsidRDefault="00A312FD" w:rsidP="00C64CC1">
      <w:pPr>
        <w:pStyle w:val="af0"/>
        <w:tabs>
          <w:tab w:val="left" w:pos="567"/>
        </w:tabs>
        <w:spacing w:line="360" w:lineRule="exact"/>
        <w:ind w:firstLine="567"/>
        <w:jc w:val="both"/>
        <w:rPr>
          <w:szCs w:val="32"/>
        </w:rPr>
      </w:pPr>
      <w:r w:rsidRPr="00A312FD">
        <w:rPr>
          <w:szCs w:val="32"/>
        </w:rPr>
        <w:t>3</w:t>
      </w:r>
      <w:r>
        <w:rPr>
          <w:szCs w:val="32"/>
        </w:rPr>
        <w:t>. Суспензии медных макро- и наночастиц на основе ИПВ, концентрации частиц указаны ниже (п. 2.8)</w:t>
      </w:r>
    </w:p>
    <w:p w:rsidR="00A312FD" w:rsidRPr="00F458B5" w:rsidRDefault="00A312FD" w:rsidP="00C64CC1">
      <w:pPr>
        <w:pStyle w:val="af0"/>
        <w:tabs>
          <w:tab w:val="left" w:pos="567"/>
        </w:tabs>
        <w:spacing w:line="360" w:lineRule="exact"/>
        <w:ind w:firstLine="567"/>
        <w:jc w:val="both"/>
        <w:rPr>
          <w:szCs w:val="32"/>
          <w:lang w:val="be-BY"/>
        </w:rPr>
      </w:pPr>
      <w:r>
        <w:rPr>
          <w:szCs w:val="32"/>
        </w:rPr>
        <w:t xml:space="preserve">4. Ростовой раствор для выращивания </w:t>
      </w:r>
      <w:proofErr w:type="spellStart"/>
      <w:r w:rsidRPr="00A312FD">
        <w:rPr>
          <w:i/>
          <w:szCs w:val="32"/>
          <w:lang w:val="en-US"/>
        </w:rPr>
        <w:t>Nitella</w:t>
      </w:r>
      <w:proofErr w:type="spellEnd"/>
      <w:r w:rsidRPr="00A312FD">
        <w:rPr>
          <w:i/>
          <w:szCs w:val="32"/>
        </w:rPr>
        <w:t xml:space="preserve"> </w:t>
      </w:r>
      <w:proofErr w:type="spellStart"/>
      <w:r w:rsidRPr="00A312FD">
        <w:rPr>
          <w:i/>
          <w:szCs w:val="32"/>
          <w:lang w:val="en-US"/>
        </w:rPr>
        <w:t>flexilis</w:t>
      </w:r>
      <w:proofErr w:type="spellEnd"/>
      <w:r w:rsidR="00274DC5">
        <w:rPr>
          <w:szCs w:val="32"/>
        </w:rPr>
        <w:t>:</w:t>
      </w:r>
      <w:r w:rsidR="00F458B5" w:rsidRPr="00F458B5">
        <w:rPr>
          <w:szCs w:val="32"/>
        </w:rPr>
        <w:t xml:space="preserve"> 2*10</w:t>
      </w:r>
      <w:r w:rsidR="00F458B5" w:rsidRPr="0027651F">
        <w:rPr>
          <w:szCs w:val="32"/>
          <w:vertAlign w:val="superscript"/>
        </w:rPr>
        <w:t>-2</w:t>
      </w:r>
      <w:r w:rsidR="00F458B5">
        <w:rPr>
          <w:szCs w:val="32"/>
          <w:lang w:val="en-US"/>
        </w:rPr>
        <w:t>M</w:t>
      </w:r>
      <w:r w:rsidR="00F458B5" w:rsidRPr="00F458B5">
        <w:rPr>
          <w:szCs w:val="32"/>
        </w:rPr>
        <w:t xml:space="preserve"> </w:t>
      </w:r>
      <w:proofErr w:type="spellStart"/>
      <w:r w:rsidR="00F458B5">
        <w:rPr>
          <w:szCs w:val="32"/>
          <w:lang w:val="en-US"/>
        </w:rPr>
        <w:t>CaCl</w:t>
      </w:r>
      <w:proofErr w:type="spellEnd"/>
      <w:proofErr w:type="gramStart"/>
      <w:r w:rsidR="00F458B5" w:rsidRPr="0027651F">
        <w:rPr>
          <w:szCs w:val="32"/>
          <w:vertAlign w:val="subscript"/>
        </w:rPr>
        <w:t>2</w:t>
      </w:r>
      <w:r w:rsidR="00F458B5" w:rsidRPr="00F458B5">
        <w:rPr>
          <w:szCs w:val="32"/>
        </w:rPr>
        <w:t xml:space="preserve">, </w:t>
      </w:r>
      <w:r w:rsidR="0027651F">
        <w:rPr>
          <w:szCs w:val="32"/>
          <w:lang w:val="be-BY"/>
        </w:rPr>
        <w:t xml:space="preserve">  </w:t>
      </w:r>
      <w:proofErr w:type="gramEnd"/>
      <w:r w:rsidR="0027651F">
        <w:rPr>
          <w:szCs w:val="32"/>
          <w:lang w:val="be-BY"/>
        </w:rPr>
        <w:t xml:space="preserve">   </w:t>
      </w:r>
      <w:r w:rsidR="00F458B5" w:rsidRPr="00F458B5">
        <w:rPr>
          <w:szCs w:val="32"/>
        </w:rPr>
        <w:t>5*10</w:t>
      </w:r>
      <w:r w:rsidR="00F458B5" w:rsidRPr="0027651F">
        <w:rPr>
          <w:szCs w:val="32"/>
          <w:vertAlign w:val="superscript"/>
        </w:rPr>
        <w:t>-3</w:t>
      </w:r>
      <w:r w:rsidR="0027651F" w:rsidRPr="0027651F">
        <w:rPr>
          <w:szCs w:val="32"/>
          <w:lang w:val="be-BY"/>
        </w:rPr>
        <w:t>М</w:t>
      </w:r>
      <w:r w:rsidR="00F458B5" w:rsidRPr="00F458B5">
        <w:rPr>
          <w:szCs w:val="32"/>
        </w:rPr>
        <w:t xml:space="preserve"> NaHCO</w:t>
      </w:r>
      <w:r w:rsidR="00F458B5" w:rsidRPr="0027651F">
        <w:rPr>
          <w:szCs w:val="32"/>
          <w:vertAlign w:val="subscript"/>
        </w:rPr>
        <w:t>3</w:t>
      </w:r>
      <w:r w:rsidR="00F458B5" w:rsidRPr="00F458B5">
        <w:rPr>
          <w:szCs w:val="32"/>
        </w:rPr>
        <w:t>, 5*10</w:t>
      </w:r>
      <w:r w:rsidR="00F458B5" w:rsidRPr="0027651F">
        <w:rPr>
          <w:szCs w:val="32"/>
          <w:vertAlign w:val="superscript"/>
        </w:rPr>
        <w:t>-4</w:t>
      </w:r>
      <w:r w:rsidR="00F458B5" w:rsidRPr="00F458B5">
        <w:rPr>
          <w:szCs w:val="32"/>
        </w:rPr>
        <w:t xml:space="preserve"> KH</w:t>
      </w:r>
      <w:r w:rsidR="00F458B5" w:rsidRPr="0027651F">
        <w:rPr>
          <w:szCs w:val="32"/>
          <w:vertAlign w:val="subscript"/>
        </w:rPr>
        <w:t>2</w:t>
      </w:r>
      <w:r w:rsidR="00F458B5" w:rsidRPr="00F458B5">
        <w:rPr>
          <w:szCs w:val="32"/>
        </w:rPr>
        <w:t>PO</w:t>
      </w:r>
      <w:r w:rsidR="00F458B5" w:rsidRPr="0027651F">
        <w:rPr>
          <w:szCs w:val="32"/>
          <w:vertAlign w:val="subscript"/>
        </w:rPr>
        <w:t>4</w:t>
      </w:r>
      <w:r w:rsidR="00F458B5" w:rsidRPr="00F458B5">
        <w:rPr>
          <w:szCs w:val="32"/>
        </w:rPr>
        <w:t>, 5*10</w:t>
      </w:r>
      <w:r w:rsidR="00F458B5" w:rsidRPr="0027651F">
        <w:rPr>
          <w:szCs w:val="32"/>
          <w:vertAlign w:val="superscript"/>
        </w:rPr>
        <w:t>-4</w:t>
      </w:r>
      <w:r w:rsidR="00F458B5" w:rsidRPr="00F458B5">
        <w:rPr>
          <w:szCs w:val="32"/>
        </w:rPr>
        <w:t xml:space="preserve"> </w:t>
      </w:r>
      <w:proofErr w:type="spellStart"/>
      <w:r w:rsidR="00F458B5" w:rsidRPr="00F458B5">
        <w:rPr>
          <w:szCs w:val="32"/>
        </w:rPr>
        <w:t>Mg</w:t>
      </w:r>
      <w:proofErr w:type="spellEnd"/>
      <w:r w:rsidR="00F458B5" w:rsidRPr="00F458B5">
        <w:rPr>
          <w:szCs w:val="32"/>
        </w:rPr>
        <w:t>(NO</w:t>
      </w:r>
      <w:r w:rsidR="00F458B5" w:rsidRPr="0027651F">
        <w:rPr>
          <w:szCs w:val="32"/>
          <w:vertAlign w:val="subscript"/>
        </w:rPr>
        <w:t>3</w:t>
      </w:r>
      <w:r w:rsidR="00F458B5" w:rsidRPr="00F458B5">
        <w:rPr>
          <w:szCs w:val="32"/>
        </w:rPr>
        <w:t>)</w:t>
      </w:r>
      <w:r w:rsidR="00F458B5" w:rsidRPr="0027651F">
        <w:rPr>
          <w:szCs w:val="32"/>
          <w:vertAlign w:val="subscript"/>
        </w:rPr>
        <w:t>2</w:t>
      </w:r>
      <w:r w:rsidR="00F458B5" w:rsidRPr="00F458B5">
        <w:rPr>
          <w:szCs w:val="32"/>
        </w:rPr>
        <w:t>.</w:t>
      </w:r>
    </w:p>
    <w:p w:rsidR="002E1B7B" w:rsidRPr="00607980" w:rsidRDefault="002E1B7B" w:rsidP="00C64CC1">
      <w:pPr>
        <w:pStyle w:val="af0"/>
        <w:tabs>
          <w:tab w:val="left" w:pos="567"/>
        </w:tabs>
        <w:spacing w:line="360" w:lineRule="exact"/>
        <w:ind w:firstLine="567"/>
        <w:jc w:val="both"/>
        <w:rPr>
          <w:szCs w:val="32"/>
        </w:rPr>
      </w:pPr>
    </w:p>
    <w:p w:rsidR="001446F0" w:rsidRDefault="00850FB7" w:rsidP="00C64CC1">
      <w:pPr>
        <w:pStyle w:val="af0"/>
        <w:tabs>
          <w:tab w:val="left" w:pos="567"/>
        </w:tabs>
        <w:spacing w:line="360" w:lineRule="exact"/>
        <w:ind w:firstLine="567"/>
        <w:jc w:val="both"/>
        <w:outlineLvl w:val="1"/>
        <w:rPr>
          <w:b/>
          <w:szCs w:val="32"/>
        </w:rPr>
      </w:pPr>
      <w:bookmarkStart w:id="25" w:name="_Toc484470346"/>
      <w:r>
        <w:rPr>
          <w:b/>
          <w:szCs w:val="32"/>
        </w:rPr>
        <w:t>2</w:t>
      </w:r>
      <w:r w:rsidR="001446F0">
        <w:rPr>
          <w:b/>
          <w:szCs w:val="32"/>
        </w:rPr>
        <w:t>.</w:t>
      </w:r>
      <w:r w:rsidR="00276D3E">
        <w:rPr>
          <w:b/>
          <w:szCs w:val="32"/>
        </w:rPr>
        <w:t>5.</w:t>
      </w:r>
      <w:r w:rsidR="001446F0">
        <w:rPr>
          <w:b/>
          <w:szCs w:val="32"/>
        </w:rPr>
        <w:t xml:space="preserve"> Подготовка объекта исследования.</w:t>
      </w:r>
      <w:bookmarkEnd w:id="25"/>
    </w:p>
    <w:p w:rsidR="001446F0" w:rsidRDefault="00FA067A" w:rsidP="00C64CC1">
      <w:pPr>
        <w:pStyle w:val="af0"/>
        <w:tabs>
          <w:tab w:val="left" w:pos="567"/>
        </w:tabs>
        <w:spacing w:line="360" w:lineRule="exact"/>
        <w:ind w:firstLine="567"/>
        <w:jc w:val="both"/>
        <w:rPr>
          <w:szCs w:val="32"/>
        </w:rPr>
      </w:pPr>
      <w:proofErr w:type="spellStart"/>
      <w:r w:rsidRPr="00FA067A">
        <w:rPr>
          <w:i/>
          <w:szCs w:val="32"/>
          <w:lang w:val="en-US"/>
        </w:rPr>
        <w:t>Nitella</w:t>
      </w:r>
      <w:proofErr w:type="spellEnd"/>
      <w:r w:rsidRPr="00FA067A">
        <w:rPr>
          <w:i/>
          <w:szCs w:val="32"/>
        </w:rPr>
        <w:t xml:space="preserve"> </w:t>
      </w:r>
      <w:proofErr w:type="spellStart"/>
      <w:r w:rsidRPr="00FA067A">
        <w:rPr>
          <w:i/>
          <w:szCs w:val="32"/>
          <w:lang w:val="en-US"/>
        </w:rPr>
        <w:t>flexilis</w:t>
      </w:r>
      <w:proofErr w:type="spellEnd"/>
      <w:r w:rsidRPr="00FA067A">
        <w:rPr>
          <w:szCs w:val="32"/>
        </w:rPr>
        <w:t xml:space="preserve"> </w:t>
      </w:r>
      <w:r>
        <w:rPr>
          <w:szCs w:val="32"/>
        </w:rPr>
        <w:t>является крайне удобным объектом для проведения ряда исследований, не только электрофизиологических. Ее преимущества в этом плане заключаются в следующем:</w:t>
      </w:r>
    </w:p>
    <w:p w:rsidR="00FA067A" w:rsidRDefault="00A80617" w:rsidP="00C64CC1">
      <w:pPr>
        <w:pStyle w:val="af0"/>
        <w:numPr>
          <w:ilvl w:val="0"/>
          <w:numId w:val="5"/>
        </w:numPr>
        <w:tabs>
          <w:tab w:val="left" w:pos="567"/>
        </w:tabs>
        <w:spacing w:line="360" w:lineRule="exact"/>
        <w:ind w:left="0" w:firstLine="0"/>
        <w:jc w:val="both"/>
        <w:rPr>
          <w:szCs w:val="32"/>
        </w:rPr>
      </w:pPr>
      <w:r>
        <w:rPr>
          <w:szCs w:val="32"/>
        </w:rPr>
        <w:t xml:space="preserve">большие размеры </w:t>
      </w:r>
      <w:r w:rsidR="00A65691">
        <w:rPr>
          <w:szCs w:val="32"/>
        </w:rPr>
        <w:t>отдельной</w:t>
      </w:r>
      <w:r>
        <w:rPr>
          <w:szCs w:val="32"/>
        </w:rPr>
        <w:t xml:space="preserve"> клетки (в работе использовались клетки длиной 5-7 см);</w:t>
      </w:r>
    </w:p>
    <w:p w:rsidR="00A80617" w:rsidRDefault="00A80617" w:rsidP="00C64CC1">
      <w:pPr>
        <w:pStyle w:val="af0"/>
        <w:numPr>
          <w:ilvl w:val="0"/>
          <w:numId w:val="5"/>
        </w:numPr>
        <w:tabs>
          <w:tab w:val="left" w:pos="567"/>
        </w:tabs>
        <w:spacing w:line="360" w:lineRule="exact"/>
        <w:ind w:left="0" w:firstLine="0"/>
        <w:jc w:val="both"/>
        <w:rPr>
          <w:szCs w:val="32"/>
        </w:rPr>
      </w:pPr>
      <w:r>
        <w:rPr>
          <w:szCs w:val="32"/>
        </w:rPr>
        <w:t xml:space="preserve">простота культивирование (легко разводится в </w:t>
      </w:r>
      <w:r w:rsidR="005C2AB2">
        <w:rPr>
          <w:szCs w:val="32"/>
        </w:rPr>
        <w:t>питательном растворе</w:t>
      </w:r>
      <w:r>
        <w:rPr>
          <w:szCs w:val="32"/>
        </w:rPr>
        <w:t>);</w:t>
      </w:r>
    </w:p>
    <w:p w:rsidR="00A80617" w:rsidRDefault="00A80617" w:rsidP="00C64CC1">
      <w:pPr>
        <w:pStyle w:val="af0"/>
        <w:numPr>
          <w:ilvl w:val="0"/>
          <w:numId w:val="5"/>
        </w:numPr>
        <w:tabs>
          <w:tab w:val="left" w:pos="567"/>
        </w:tabs>
        <w:spacing w:line="360" w:lineRule="exact"/>
        <w:ind w:left="0" w:firstLine="0"/>
        <w:jc w:val="both"/>
        <w:rPr>
          <w:szCs w:val="32"/>
        </w:rPr>
      </w:pPr>
      <w:r>
        <w:rPr>
          <w:szCs w:val="32"/>
        </w:rPr>
        <w:t>высокая чувствительность (информативность) к изменениям условий внешней среды.</w:t>
      </w:r>
    </w:p>
    <w:p w:rsidR="00F2685D" w:rsidRPr="00AB07CF" w:rsidRDefault="00F2685D" w:rsidP="00C64CC1">
      <w:pPr>
        <w:pStyle w:val="af0"/>
        <w:tabs>
          <w:tab w:val="left" w:pos="567"/>
        </w:tabs>
        <w:spacing w:line="360" w:lineRule="exact"/>
        <w:ind w:firstLine="567"/>
        <w:jc w:val="both"/>
        <w:rPr>
          <w:szCs w:val="32"/>
        </w:rPr>
      </w:pPr>
      <w:r>
        <w:rPr>
          <w:szCs w:val="32"/>
        </w:rPr>
        <w:t xml:space="preserve">Выращивание талломов проводится в стеклянных сосудах с высокими бортами. На дно сосуда заливается агар, формирующий поверхность для посадки клеток. Перед заливом агара на дно укладываются пробки либо иные предметы достаточной массы, способные удерживать агар после застывания на дне сосуда. После застывания и охлаждения агара в сосуд заливается дистиллированная вода, после чего в течении недели рекомендуется не садить водоросль. Делается это с целью высвобождения воздуха из-под толщи агара, дабы предотвратить его отслоение и поднятие в процессе выращивания водоросли. Спустя неделю дистиллят сливается и заменяется </w:t>
      </w:r>
      <w:r w:rsidR="00C07FFA">
        <w:rPr>
          <w:szCs w:val="32"/>
        </w:rPr>
        <w:t>питательным раствором</w:t>
      </w:r>
      <w:r>
        <w:rPr>
          <w:szCs w:val="32"/>
        </w:rPr>
        <w:t xml:space="preserve">. Посадка клеток осуществляется препаровальными иглами, </w:t>
      </w:r>
      <w:r w:rsidR="00AB07CF">
        <w:rPr>
          <w:szCs w:val="32"/>
        </w:rPr>
        <w:t xml:space="preserve">при этом один из концов тяжей таллома погружается на глубину около сантиметра в толщу агара. </w:t>
      </w:r>
      <w:r w:rsidR="00C07FFA">
        <w:rPr>
          <w:szCs w:val="32"/>
        </w:rPr>
        <w:t>Питательный раствор</w:t>
      </w:r>
      <w:r w:rsidR="00AB07CF">
        <w:rPr>
          <w:szCs w:val="32"/>
        </w:rPr>
        <w:t xml:space="preserve"> должен быть на 5-7 см выше верхушек таллома. В сосуд подсаживают ручейников, выполняющих функцию фильтрации </w:t>
      </w:r>
      <w:r w:rsidR="00C07FFA">
        <w:rPr>
          <w:szCs w:val="32"/>
        </w:rPr>
        <w:t xml:space="preserve">раствора </w:t>
      </w:r>
      <w:r w:rsidR="00AB07CF">
        <w:rPr>
          <w:szCs w:val="32"/>
        </w:rPr>
        <w:t xml:space="preserve">в процессе роста. Оптимальная температура </w:t>
      </w:r>
      <w:r w:rsidR="00C07FFA">
        <w:rPr>
          <w:szCs w:val="32"/>
        </w:rPr>
        <w:t xml:space="preserve">культивирования </w:t>
      </w:r>
      <w:r w:rsidR="00AB07CF">
        <w:rPr>
          <w:szCs w:val="32"/>
        </w:rPr>
        <w:t>20-22 ̊С, требуется освещение лампами дневного света 8-10 ч</w:t>
      </w:r>
      <w:r w:rsidR="00AB07CF" w:rsidRPr="00AB07CF">
        <w:rPr>
          <w:szCs w:val="32"/>
        </w:rPr>
        <w:t>/</w:t>
      </w:r>
      <w:proofErr w:type="spellStart"/>
      <w:r w:rsidR="00AB07CF">
        <w:rPr>
          <w:szCs w:val="32"/>
        </w:rPr>
        <w:t>сут</w:t>
      </w:r>
      <w:proofErr w:type="spellEnd"/>
      <w:r w:rsidR="00AB07CF">
        <w:rPr>
          <w:szCs w:val="32"/>
        </w:rPr>
        <w:t xml:space="preserve">. В норме талломы дорастают до требуемых размеров в течении 1-1,5 месяцев. За это время необходимо проводить чистку дна сосуда 1-2 раза в неделю по мере загрязнения и соответственно восстановление требуемого объема </w:t>
      </w:r>
      <w:r w:rsidR="00C07FFA">
        <w:rPr>
          <w:szCs w:val="32"/>
        </w:rPr>
        <w:t>питательного раствора</w:t>
      </w:r>
      <w:r w:rsidR="00AB07CF">
        <w:rPr>
          <w:szCs w:val="32"/>
        </w:rPr>
        <w:t xml:space="preserve">. </w:t>
      </w:r>
      <w:r w:rsidR="00112C2F">
        <w:rPr>
          <w:szCs w:val="32"/>
        </w:rPr>
        <w:t xml:space="preserve">Обновление раствора проводится раз в неделю. </w:t>
      </w:r>
      <w:r w:rsidR="00AB07CF">
        <w:rPr>
          <w:szCs w:val="32"/>
        </w:rPr>
        <w:t xml:space="preserve">После выращивания клетки извлекают из сосуда и </w:t>
      </w:r>
      <w:r w:rsidR="00AB07CF">
        <w:rPr>
          <w:szCs w:val="32"/>
        </w:rPr>
        <w:lastRenderedPageBreak/>
        <w:t xml:space="preserve">держат в </w:t>
      </w:r>
      <w:r w:rsidR="00C07FFA">
        <w:rPr>
          <w:szCs w:val="32"/>
        </w:rPr>
        <w:t>питательном растворе</w:t>
      </w:r>
      <w:r w:rsidR="00AB07CF">
        <w:rPr>
          <w:szCs w:val="32"/>
        </w:rPr>
        <w:t>, откуда уже и отбирают их по мере необходимости.</w:t>
      </w:r>
    </w:p>
    <w:p w:rsidR="00A80617" w:rsidRDefault="00A80617" w:rsidP="00C64CC1">
      <w:pPr>
        <w:pStyle w:val="af0"/>
        <w:tabs>
          <w:tab w:val="left" w:pos="567"/>
        </w:tabs>
        <w:spacing w:line="360" w:lineRule="exact"/>
        <w:ind w:firstLine="567"/>
        <w:jc w:val="both"/>
        <w:rPr>
          <w:szCs w:val="32"/>
        </w:rPr>
      </w:pPr>
      <w:r>
        <w:rPr>
          <w:szCs w:val="32"/>
        </w:rPr>
        <w:t xml:space="preserve">Для микроэлектродного исследования отбирают вторую и третью </w:t>
      </w:r>
      <w:proofErr w:type="spellStart"/>
      <w:r>
        <w:rPr>
          <w:szCs w:val="32"/>
        </w:rPr>
        <w:t>интернодальн</w:t>
      </w:r>
      <w:r w:rsidR="00112C2F">
        <w:rPr>
          <w:szCs w:val="32"/>
        </w:rPr>
        <w:t>ые</w:t>
      </w:r>
      <w:proofErr w:type="spellEnd"/>
      <w:r w:rsidR="00112C2F">
        <w:rPr>
          <w:szCs w:val="32"/>
        </w:rPr>
        <w:t xml:space="preserve"> клетки</w:t>
      </w:r>
      <w:r>
        <w:rPr>
          <w:szCs w:val="32"/>
        </w:rPr>
        <w:t>. Отобранные клетки перемещаются в чашку Петри. Клетки, готовящиеся к эксперименту, препарируют, отрезая от соседних клеток и «боковых» листочков</w:t>
      </w:r>
      <w:r w:rsidR="00112C2F">
        <w:rPr>
          <w:szCs w:val="32"/>
        </w:rPr>
        <w:t xml:space="preserve"> (отростки междоузлий)</w:t>
      </w:r>
      <w:r w:rsidR="0027651F">
        <w:rPr>
          <w:szCs w:val="32"/>
          <w:lang w:val="be-BY"/>
        </w:rPr>
        <w:t xml:space="preserve"> </w:t>
      </w:r>
      <w:r w:rsidR="0027651F">
        <w:rPr>
          <w:szCs w:val="32"/>
          <w:lang w:val="be-BY"/>
        </w:rPr>
        <w:fldChar w:fldCharType="begin"/>
      </w:r>
      <w:r w:rsidR="0027651F">
        <w:rPr>
          <w:szCs w:val="32"/>
          <w:lang w:val="be-BY"/>
        </w:rPr>
        <w:instrText xml:space="preserve"> ADDIN ZOTERO_ITEM CSL_CITATION {"citationID":"as0e8jubvj","properties":{"formattedCitation":"[12]","plainCitation":"[12]"},"citationItems":[{"id":25,"uris":["http://zotero.org/users/4043026/items/KWIR5JJ7"],"uri":["http://zotero.org/users/4043026/items/KWIR5JJ7"],"itemData":{"id":25,"type":"book","title":"Методические указания к лабораторным работам по специальному практикуму, раздел «Биоэлектрогенез растений»","publisher":"БГУ","publisher-place":"Минск","number-of-pages":"28","event-place":"Минск","author":[{"family":"Юрин","given":"Владимир Михайлович"},{"family":"Соколик","given":"Анатолий Иосифович"},{"family":"Демидчик","given":"Вадим Викторович"}],"issued":{"date-parts":[["1997"]]}}}],"schema":"https://github.com/citation-style-language/schema/raw/master/csl-citation.json"} </w:instrText>
      </w:r>
      <w:r w:rsidR="0027651F">
        <w:rPr>
          <w:szCs w:val="32"/>
          <w:lang w:val="be-BY"/>
        </w:rPr>
        <w:fldChar w:fldCharType="separate"/>
      </w:r>
      <w:r w:rsidR="0027651F" w:rsidRPr="0027651F">
        <w:t>[12]</w:t>
      </w:r>
      <w:r w:rsidR="0027651F">
        <w:rPr>
          <w:szCs w:val="32"/>
          <w:lang w:val="be-BY"/>
        </w:rPr>
        <w:fldChar w:fldCharType="end"/>
      </w:r>
      <w:r>
        <w:rPr>
          <w:szCs w:val="32"/>
        </w:rPr>
        <w:t xml:space="preserve">. Данную операцию следует проводить за несколько часов до проведения эксперимента, дабы клетка вышла из шокового состояния, вызванного механическим вмешательством </w:t>
      </w:r>
      <w:r w:rsidR="00112C2F">
        <w:rPr>
          <w:szCs w:val="32"/>
        </w:rPr>
        <w:t xml:space="preserve">и </w:t>
      </w:r>
      <w:proofErr w:type="spellStart"/>
      <w:r w:rsidR="00112C2F">
        <w:rPr>
          <w:szCs w:val="32"/>
        </w:rPr>
        <w:t>инактивации</w:t>
      </w:r>
      <w:proofErr w:type="spellEnd"/>
      <w:r w:rsidR="00112C2F">
        <w:rPr>
          <w:szCs w:val="32"/>
        </w:rPr>
        <w:t xml:space="preserve"> протонной помпы, для чего </w:t>
      </w:r>
      <w:r>
        <w:rPr>
          <w:szCs w:val="32"/>
        </w:rPr>
        <w:t>следует выдержать клетку по крайней мере 6-8</w:t>
      </w:r>
      <w:r w:rsidR="00112C2F">
        <w:rPr>
          <w:szCs w:val="32"/>
        </w:rPr>
        <w:t xml:space="preserve"> часов в темноте</w:t>
      </w:r>
      <w:r>
        <w:rPr>
          <w:szCs w:val="32"/>
        </w:rPr>
        <w:t>.</w:t>
      </w:r>
    </w:p>
    <w:p w:rsidR="00A80617" w:rsidRDefault="00A80617" w:rsidP="00C64CC1">
      <w:pPr>
        <w:pStyle w:val="af0"/>
        <w:tabs>
          <w:tab w:val="left" w:pos="567"/>
        </w:tabs>
        <w:spacing w:line="360" w:lineRule="exact"/>
        <w:ind w:firstLine="567"/>
        <w:jc w:val="both"/>
        <w:rPr>
          <w:szCs w:val="32"/>
        </w:rPr>
      </w:pPr>
      <w:r>
        <w:rPr>
          <w:szCs w:val="32"/>
        </w:rPr>
        <w:t xml:space="preserve">Выдержанная клетка помещается в прорези экспериментальной камеры. Прорези предварительно промазываются вазелином. Вазелином же проводится фиксация клетки. В идеале клетку надо укладывать, беря ее пинцетом за обрезанные «листья» и </w:t>
      </w:r>
      <w:r w:rsidR="00EA53EB">
        <w:rPr>
          <w:szCs w:val="32"/>
        </w:rPr>
        <w:t xml:space="preserve">проводить укладку </w:t>
      </w:r>
      <w:r>
        <w:rPr>
          <w:szCs w:val="32"/>
        </w:rPr>
        <w:t xml:space="preserve">в одно движение. </w:t>
      </w:r>
      <w:r w:rsidR="0049004F">
        <w:rPr>
          <w:szCs w:val="32"/>
        </w:rPr>
        <w:t>После этого камера заполняется раствором ИПВ (центральный отсек) и К</w:t>
      </w:r>
      <w:r w:rsidR="0049004F">
        <w:rPr>
          <w:szCs w:val="32"/>
          <w:lang w:val="en-US"/>
        </w:rPr>
        <w:t>Cl</w:t>
      </w:r>
      <w:r w:rsidR="0049004F">
        <w:rPr>
          <w:szCs w:val="32"/>
        </w:rPr>
        <w:t xml:space="preserve"> 0,1 М (боковые отсеки).</w:t>
      </w:r>
    </w:p>
    <w:p w:rsidR="002E1B7B" w:rsidRPr="00FA067A" w:rsidRDefault="002E1B7B" w:rsidP="00C64CC1">
      <w:pPr>
        <w:pStyle w:val="af0"/>
        <w:tabs>
          <w:tab w:val="left" w:pos="567"/>
        </w:tabs>
        <w:spacing w:line="360" w:lineRule="exact"/>
        <w:ind w:firstLine="567"/>
        <w:jc w:val="both"/>
        <w:rPr>
          <w:szCs w:val="32"/>
        </w:rPr>
      </w:pPr>
    </w:p>
    <w:p w:rsidR="001446F0" w:rsidRDefault="00850FB7" w:rsidP="00C64CC1">
      <w:pPr>
        <w:pStyle w:val="af0"/>
        <w:tabs>
          <w:tab w:val="left" w:pos="567"/>
        </w:tabs>
        <w:spacing w:line="360" w:lineRule="exact"/>
        <w:ind w:firstLine="567"/>
        <w:jc w:val="both"/>
        <w:outlineLvl w:val="1"/>
        <w:rPr>
          <w:b/>
          <w:szCs w:val="32"/>
        </w:rPr>
      </w:pPr>
      <w:bookmarkStart w:id="26" w:name="_Toc484470347"/>
      <w:r>
        <w:rPr>
          <w:b/>
          <w:szCs w:val="32"/>
        </w:rPr>
        <w:t>2</w:t>
      </w:r>
      <w:r w:rsidR="001446F0">
        <w:rPr>
          <w:b/>
          <w:szCs w:val="32"/>
        </w:rPr>
        <w:t>.</w:t>
      </w:r>
      <w:r w:rsidR="00276D3E">
        <w:rPr>
          <w:b/>
          <w:szCs w:val="32"/>
        </w:rPr>
        <w:t>6.</w:t>
      </w:r>
      <w:r w:rsidR="001446F0">
        <w:rPr>
          <w:b/>
          <w:szCs w:val="32"/>
        </w:rPr>
        <w:t xml:space="preserve"> Введение МЭ </w:t>
      </w:r>
      <w:proofErr w:type="gramStart"/>
      <w:r w:rsidR="001446F0">
        <w:rPr>
          <w:b/>
          <w:szCs w:val="32"/>
        </w:rPr>
        <w:t>в клетку</w:t>
      </w:r>
      <w:proofErr w:type="gramEnd"/>
      <w:r w:rsidR="001446F0">
        <w:rPr>
          <w:b/>
          <w:szCs w:val="32"/>
        </w:rPr>
        <w:t xml:space="preserve"> и последующая регистрация электрических параметров мембраны.</w:t>
      </w:r>
      <w:bookmarkEnd w:id="26"/>
    </w:p>
    <w:p w:rsidR="00FE0F5E" w:rsidRDefault="00090C34" w:rsidP="00C64CC1">
      <w:pPr>
        <w:pStyle w:val="af0"/>
        <w:tabs>
          <w:tab w:val="left" w:pos="567"/>
        </w:tabs>
        <w:spacing w:line="360" w:lineRule="exact"/>
        <w:ind w:firstLine="567"/>
        <w:jc w:val="both"/>
        <w:rPr>
          <w:szCs w:val="32"/>
        </w:rPr>
      </w:pPr>
      <w:r>
        <w:rPr>
          <w:szCs w:val="32"/>
        </w:rPr>
        <w:t>Собранные МЭ и ЭС фиксируют на микроманипуляторе. Далее манипулятором подводят электроды к экспериментальной камере и вводят их в раствор. Проверяют качество подключения.</w:t>
      </w:r>
      <w:r w:rsidR="00FE0F5E">
        <w:rPr>
          <w:szCs w:val="32"/>
        </w:rPr>
        <w:fldChar w:fldCharType="begin"/>
      </w:r>
      <w:r w:rsidR="00EC6F72">
        <w:rPr>
          <w:szCs w:val="32"/>
        </w:rPr>
        <w:instrText xml:space="preserve"> ADDIN ZOTERO_ITEM CSL_CITATION {"citationID":"a255rv3agvb","properties":{"formattedCitation":"[12]","plainCitation":"[12]"},"citationItems":[{"id":25,"uris":["http://zotero.org/users/4043026/items/KWIR5JJ7"],"uri":["http://zotero.org/users/4043026/items/KWIR5JJ7"],"itemData":{"id":25,"type":"book","title":"Методические указания к лабораторным работам по специальному практикуму, раздел «Биоэлектрогенез растений»","publisher":"БГУ","publisher-place":"Минск","number-of-pages":"28","event-place":"Минск","author":[{"family":"Юрин","given":"Владимир Михайлович"},{"family":"Соколик","given":"Анатолий Иосифович"},{"family":"Демидчик","given":"Вадим Викторович"}],"issued":{"date-parts":[["1997"]]}}}],"schema":"https://github.com/citation-style-language/schema/raw/master/csl-citation.json"} </w:instrText>
      </w:r>
      <w:r w:rsidR="00FE0F5E">
        <w:rPr>
          <w:szCs w:val="32"/>
        </w:rPr>
        <w:fldChar w:fldCharType="separate"/>
      </w:r>
      <w:r w:rsidR="004D59F4" w:rsidRPr="004D59F4">
        <w:t>[12]</w:t>
      </w:r>
      <w:r w:rsidR="00FE0F5E">
        <w:rPr>
          <w:szCs w:val="32"/>
        </w:rPr>
        <w:fldChar w:fldCharType="end"/>
      </w:r>
      <w:r>
        <w:rPr>
          <w:szCs w:val="32"/>
        </w:rPr>
        <w:t xml:space="preserve"> Если проверка удовлетво</w:t>
      </w:r>
      <w:r w:rsidR="00FE0F5E">
        <w:rPr>
          <w:szCs w:val="32"/>
        </w:rPr>
        <w:t>рительна, подводят МЭ к клетке.</w:t>
      </w:r>
    </w:p>
    <w:p w:rsidR="009E5AA0" w:rsidRDefault="0027651F" w:rsidP="00C64CC1">
      <w:pPr>
        <w:pStyle w:val="af0"/>
        <w:tabs>
          <w:tab w:val="left" w:pos="567"/>
        </w:tabs>
        <w:spacing w:line="360" w:lineRule="exact"/>
        <w:ind w:firstLine="567"/>
        <w:jc w:val="both"/>
      </w:pPr>
      <w:r>
        <w:rPr>
          <w:szCs w:val="32"/>
        </w:rPr>
        <w:t>Введение МЭ следует проводить с особой осторожностью, именно на данном этапе существует наибольшая вероятность повредить клетку настолько, что проведение опыта станет невозможным.</w:t>
      </w:r>
      <w:r w:rsidR="00090C34">
        <w:rPr>
          <w:szCs w:val="32"/>
        </w:rPr>
        <w:t xml:space="preserve"> После введения МЭ освещение </w:t>
      </w:r>
      <w:r>
        <w:rPr>
          <w:szCs w:val="32"/>
        </w:rPr>
        <w:t>микроскопа отключается</w:t>
      </w:r>
      <w:r w:rsidR="00090C34">
        <w:rPr>
          <w:szCs w:val="32"/>
        </w:rPr>
        <w:t>. Обеспечивается полная темнота в боксе.</w:t>
      </w:r>
      <w:r w:rsidR="00FE0F5E">
        <w:rPr>
          <w:szCs w:val="32"/>
        </w:rPr>
        <w:fldChar w:fldCharType="begin"/>
      </w:r>
      <w:r w:rsidR="00EC6F72">
        <w:rPr>
          <w:szCs w:val="32"/>
        </w:rPr>
        <w:instrText xml:space="preserve"> ADDIN ZOTERO_ITEM CSL_CITATION {"citationID":"a2jae7m2ih9","properties":{"formattedCitation":"[12]","plainCitation":"[12]"},"citationItems":[{"id":25,"uris":["http://zotero.org/users/4043026/items/KWIR5JJ7"],"uri":["http://zotero.org/users/4043026/items/KWIR5JJ7"],"itemData":{"id":25,"type":"book","title":"Методические указания к лабораторным работам по специальному практикуму, раздел «Биоэлектрогенез растений»","publisher":"БГУ","publisher-place":"Минск","number-of-pages":"28","event-place":"Минск","author":[{"family":"Юрин","given":"Владимир Михайлович"},{"family":"Соколик","given":"Анатолий Иосифович"},{"family":"Демидчик","given":"Вадим Викторович"}],"issued":{"date-parts":[["1997"]]}}}],"schema":"https://github.com/citation-style-language/schema/raw/master/csl-citation.json"} </w:instrText>
      </w:r>
      <w:r w:rsidR="00FE0F5E">
        <w:rPr>
          <w:szCs w:val="32"/>
        </w:rPr>
        <w:fldChar w:fldCharType="separate"/>
      </w:r>
      <w:r w:rsidR="004D59F4" w:rsidRPr="004D59F4">
        <w:t>[12]</w:t>
      </w:r>
      <w:r w:rsidR="00FE0F5E">
        <w:rPr>
          <w:szCs w:val="32"/>
        </w:rPr>
        <w:fldChar w:fldCharType="end"/>
      </w:r>
      <w:r w:rsidR="00090C34">
        <w:rPr>
          <w:szCs w:val="32"/>
        </w:rPr>
        <w:t xml:space="preserve"> Дальше, по истечении 15-20-минутного периода можно проводить измерения </w:t>
      </w:r>
      <w:r w:rsidR="00090C34">
        <w:t>Δ</w:t>
      </w:r>
      <w:r w:rsidR="00090C34">
        <w:rPr>
          <w:lang w:val="en-US"/>
        </w:rPr>
        <w:t>E</w:t>
      </w:r>
      <w:r w:rsidR="00090C34">
        <w:t xml:space="preserve"> мембран клетки.</w:t>
      </w:r>
    </w:p>
    <w:p w:rsidR="002E1B7B" w:rsidRDefault="002E1B7B" w:rsidP="00C64CC1">
      <w:pPr>
        <w:pStyle w:val="af0"/>
        <w:tabs>
          <w:tab w:val="left" w:pos="567"/>
        </w:tabs>
        <w:spacing w:line="360" w:lineRule="exact"/>
        <w:ind w:firstLine="567"/>
        <w:jc w:val="both"/>
      </w:pPr>
    </w:p>
    <w:p w:rsidR="00712BBB" w:rsidRPr="00712BBB" w:rsidRDefault="00850FB7" w:rsidP="00C64CC1">
      <w:pPr>
        <w:pStyle w:val="af0"/>
        <w:tabs>
          <w:tab w:val="left" w:pos="567"/>
        </w:tabs>
        <w:spacing w:line="360" w:lineRule="exact"/>
        <w:ind w:firstLine="567"/>
        <w:jc w:val="both"/>
        <w:outlineLvl w:val="1"/>
        <w:rPr>
          <w:b/>
        </w:rPr>
      </w:pPr>
      <w:bookmarkStart w:id="27" w:name="_Toc484470348"/>
      <w:r>
        <w:rPr>
          <w:b/>
        </w:rPr>
        <w:t>2</w:t>
      </w:r>
      <w:r w:rsidR="00712BBB" w:rsidRPr="00712BBB">
        <w:rPr>
          <w:b/>
        </w:rPr>
        <w:t>.</w:t>
      </w:r>
      <w:r w:rsidR="00276D3E">
        <w:rPr>
          <w:b/>
        </w:rPr>
        <w:t>7.</w:t>
      </w:r>
      <w:r w:rsidR="00712BBB" w:rsidRPr="00712BBB">
        <w:rPr>
          <w:b/>
        </w:rPr>
        <w:t xml:space="preserve"> Проведение фиксации мембранного потенциала. Исследуемая физиологическая активность клеток.</w:t>
      </w:r>
      <w:bookmarkEnd w:id="27"/>
    </w:p>
    <w:p w:rsidR="00712BBB" w:rsidRDefault="00712BBB" w:rsidP="00C64CC1">
      <w:pPr>
        <w:pStyle w:val="af0"/>
        <w:tabs>
          <w:tab w:val="left" w:pos="567"/>
        </w:tabs>
        <w:spacing w:line="360" w:lineRule="exact"/>
        <w:ind w:firstLine="567"/>
        <w:jc w:val="both"/>
        <w:rPr>
          <w:szCs w:val="32"/>
        </w:rPr>
      </w:pPr>
      <w:r>
        <w:rPr>
          <w:szCs w:val="32"/>
        </w:rPr>
        <w:t>В ходе работы проводилось измерение активности внутрь-выпрямляющих и наружу-выпрямляющих калиевых каналов как одни из наиболее распространенных и изученных транспортных систем ЦПМ клетки, играющих главную роль в поддержании нормального мембранного потенциала клетки.</w:t>
      </w:r>
      <w:r w:rsidR="00025F01">
        <w:rPr>
          <w:szCs w:val="32"/>
        </w:rPr>
        <w:t xml:space="preserve"> Активация калиевых каналов внутреннего выпрямления</w:t>
      </w:r>
      <w:r w:rsidR="00FE0F5E">
        <w:rPr>
          <w:szCs w:val="32"/>
        </w:rPr>
        <w:t xml:space="preserve"> (внутрь-направленного калиевого тока)</w:t>
      </w:r>
      <w:r w:rsidR="00025F01">
        <w:rPr>
          <w:szCs w:val="32"/>
        </w:rPr>
        <w:t xml:space="preserve"> проводилась при фиксации мембранного потенциала на -160мВ, наружного – на -30 мВ. При фиксации </w:t>
      </w:r>
      <w:r w:rsidR="0027651F">
        <w:rPr>
          <w:szCs w:val="32"/>
        </w:rPr>
        <w:t>проводилось определение</w:t>
      </w:r>
      <w:r w:rsidR="00025F01">
        <w:rPr>
          <w:szCs w:val="32"/>
        </w:rPr>
        <w:t xml:space="preserve"> </w:t>
      </w:r>
      <w:r w:rsidR="00D91E70">
        <w:rPr>
          <w:szCs w:val="32"/>
        </w:rPr>
        <w:t>М</w:t>
      </w:r>
      <w:r w:rsidR="00025F01">
        <w:rPr>
          <w:szCs w:val="32"/>
        </w:rPr>
        <w:t>ВАХ соответствующих каналов.</w:t>
      </w:r>
    </w:p>
    <w:p w:rsidR="00025F01" w:rsidRPr="00025F01" w:rsidRDefault="00850FB7" w:rsidP="00850FB7">
      <w:pPr>
        <w:pStyle w:val="af0"/>
        <w:tabs>
          <w:tab w:val="left" w:pos="567"/>
        </w:tabs>
        <w:spacing w:line="360" w:lineRule="exact"/>
        <w:ind w:left="567"/>
        <w:jc w:val="both"/>
        <w:outlineLvl w:val="1"/>
        <w:rPr>
          <w:b/>
          <w:szCs w:val="32"/>
        </w:rPr>
      </w:pPr>
      <w:bookmarkStart w:id="28" w:name="_Toc484470349"/>
      <w:r>
        <w:rPr>
          <w:b/>
          <w:szCs w:val="32"/>
        </w:rPr>
        <w:t xml:space="preserve">2.8 </w:t>
      </w:r>
      <w:r w:rsidR="00025F01" w:rsidRPr="00025F01">
        <w:rPr>
          <w:b/>
          <w:szCs w:val="32"/>
        </w:rPr>
        <w:t>Ход эксперимента.</w:t>
      </w:r>
      <w:bookmarkEnd w:id="28"/>
    </w:p>
    <w:p w:rsidR="00025F01" w:rsidRDefault="00D91E70" w:rsidP="00C64CC1">
      <w:pPr>
        <w:pStyle w:val="af0"/>
        <w:tabs>
          <w:tab w:val="left" w:pos="567"/>
        </w:tabs>
        <w:spacing w:line="360" w:lineRule="exact"/>
        <w:ind w:firstLine="567"/>
        <w:jc w:val="both"/>
        <w:rPr>
          <w:szCs w:val="32"/>
        </w:rPr>
      </w:pPr>
      <w:r>
        <w:rPr>
          <w:szCs w:val="32"/>
        </w:rPr>
        <w:lastRenderedPageBreak/>
        <w:t xml:space="preserve">Исследовалось влияние различных суспензий медных наночастиц в различных концентраций на активность калиевых каналов наружного и внутреннего выпрямления. В качестве материала для изготовления взвеси были использованы чистые наночастицы, а также смесь </w:t>
      </w:r>
      <w:r>
        <w:rPr>
          <w:szCs w:val="32"/>
          <w:lang w:val="en-US"/>
        </w:rPr>
        <w:t>BULK</w:t>
      </w:r>
      <w:r>
        <w:rPr>
          <w:szCs w:val="32"/>
          <w:lang w:val="be-BY"/>
        </w:rPr>
        <w:t xml:space="preserve">, </w:t>
      </w:r>
      <w:r>
        <w:rPr>
          <w:szCs w:val="32"/>
        </w:rPr>
        <w:t xml:space="preserve">включающая медные частицы различных размеров, в том числе и фракцию наночастиц. Сравнение эффекта различных суспензий, предположительно, позволит сделать вывод, имеется ли принципиальная зависимость степени воздействия на физиологическую активность клетки от </w:t>
      </w:r>
      <w:r w:rsidR="009E38B8">
        <w:rPr>
          <w:szCs w:val="32"/>
        </w:rPr>
        <w:t xml:space="preserve">среднего размера частиц в суспензии. </w:t>
      </w:r>
      <w:r>
        <w:rPr>
          <w:szCs w:val="32"/>
        </w:rPr>
        <w:t>Изначально планирование эксперимента было следующим:</w:t>
      </w:r>
    </w:p>
    <w:p w:rsidR="00D91E70" w:rsidRDefault="009E38B8" w:rsidP="00C64CC1">
      <w:pPr>
        <w:pStyle w:val="af0"/>
        <w:tabs>
          <w:tab w:val="left" w:pos="567"/>
        </w:tabs>
        <w:spacing w:line="360" w:lineRule="exact"/>
        <w:ind w:firstLine="567"/>
        <w:jc w:val="both"/>
        <w:rPr>
          <w:szCs w:val="32"/>
        </w:rPr>
      </w:pPr>
      <w:r>
        <w:rPr>
          <w:szCs w:val="32"/>
        </w:rPr>
        <w:t xml:space="preserve">На основе ИПВ готовились суспензии наночастиц и </w:t>
      </w:r>
      <w:r>
        <w:rPr>
          <w:szCs w:val="32"/>
          <w:lang w:val="en-US"/>
        </w:rPr>
        <w:t>BULK</w:t>
      </w:r>
      <w:r w:rsidRPr="009E38B8">
        <w:rPr>
          <w:szCs w:val="32"/>
        </w:rPr>
        <w:t xml:space="preserve"> </w:t>
      </w:r>
      <w:r>
        <w:rPr>
          <w:szCs w:val="32"/>
        </w:rPr>
        <w:t>следующих концентраций:</w:t>
      </w:r>
    </w:p>
    <w:p w:rsidR="009E38B8" w:rsidRDefault="002C2708" w:rsidP="00C64CC1">
      <w:pPr>
        <w:pStyle w:val="af0"/>
        <w:numPr>
          <w:ilvl w:val="0"/>
          <w:numId w:val="6"/>
        </w:numPr>
        <w:tabs>
          <w:tab w:val="left" w:pos="567"/>
        </w:tabs>
        <w:spacing w:line="360" w:lineRule="exact"/>
        <w:jc w:val="both"/>
        <w:rPr>
          <w:szCs w:val="32"/>
        </w:rPr>
      </w:pPr>
      <w:r>
        <w:rPr>
          <w:szCs w:val="32"/>
        </w:rPr>
        <w:t>0,</w:t>
      </w:r>
      <w:r w:rsidR="009E38B8">
        <w:rPr>
          <w:szCs w:val="32"/>
        </w:rPr>
        <w:t>5 мг</w:t>
      </w:r>
      <w:r w:rsidR="009E38B8">
        <w:rPr>
          <w:szCs w:val="32"/>
          <w:lang w:val="en-US"/>
        </w:rPr>
        <w:t>/</w:t>
      </w:r>
      <w:r w:rsidR="009E38B8">
        <w:rPr>
          <w:szCs w:val="32"/>
        </w:rPr>
        <w:t>л.</w:t>
      </w:r>
    </w:p>
    <w:p w:rsidR="009E38B8" w:rsidRDefault="002C2708" w:rsidP="00C64CC1">
      <w:pPr>
        <w:pStyle w:val="af0"/>
        <w:numPr>
          <w:ilvl w:val="0"/>
          <w:numId w:val="6"/>
        </w:numPr>
        <w:tabs>
          <w:tab w:val="left" w:pos="567"/>
        </w:tabs>
        <w:spacing w:line="360" w:lineRule="exact"/>
        <w:jc w:val="both"/>
        <w:rPr>
          <w:szCs w:val="32"/>
        </w:rPr>
      </w:pPr>
      <w:r>
        <w:rPr>
          <w:szCs w:val="32"/>
        </w:rPr>
        <w:t>2</w:t>
      </w:r>
      <w:r w:rsidR="009E38B8">
        <w:rPr>
          <w:szCs w:val="32"/>
        </w:rPr>
        <w:t xml:space="preserve"> мг</w:t>
      </w:r>
      <w:r w:rsidR="009E38B8">
        <w:rPr>
          <w:szCs w:val="32"/>
          <w:lang w:val="en-US"/>
        </w:rPr>
        <w:t>/</w:t>
      </w:r>
      <w:r w:rsidR="009E38B8">
        <w:rPr>
          <w:szCs w:val="32"/>
        </w:rPr>
        <w:t>л.</w:t>
      </w:r>
    </w:p>
    <w:p w:rsidR="009E38B8" w:rsidRPr="002C2708" w:rsidRDefault="002C2708" w:rsidP="00C64CC1">
      <w:pPr>
        <w:pStyle w:val="af0"/>
        <w:numPr>
          <w:ilvl w:val="0"/>
          <w:numId w:val="6"/>
        </w:numPr>
        <w:tabs>
          <w:tab w:val="left" w:pos="567"/>
        </w:tabs>
        <w:spacing w:line="360" w:lineRule="exact"/>
        <w:jc w:val="both"/>
        <w:rPr>
          <w:szCs w:val="32"/>
        </w:rPr>
      </w:pPr>
      <w:r>
        <w:rPr>
          <w:szCs w:val="32"/>
        </w:rPr>
        <w:t>5</w:t>
      </w:r>
      <w:r w:rsidR="009E38B8">
        <w:rPr>
          <w:szCs w:val="32"/>
        </w:rPr>
        <w:t xml:space="preserve"> мг</w:t>
      </w:r>
      <w:r w:rsidR="009E38B8">
        <w:rPr>
          <w:szCs w:val="32"/>
          <w:lang w:val="en-US"/>
        </w:rPr>
        <w:t>/</w:t>
      </w:r>
      <w:r w:rsidR="009E38B8">
        <w:rPr>
          <w:szCs w:val="32"/>
          <w:lang w:val="be-BY"/>
        </w:rPr>
        <w:t>л.</w:t>
      </w:r>
    </w:p>
    <w:p w:rsidR="002C2708" w:rsidRPr="009E38B8" w:rsidRDefault="002C2708" w:rsidP="00C64CC1">
      <w:pPr>
        <w:pStyle w:val="af0"/>
        <w:numPr>
          <w:ilvl w:val="0"/>
          <w:numId w:val="6"/>
        </w:numPr>
        <w:tabs>
          <w:tab w:val="left" w:pos="567"/>
        </w:tabs>
        <w:spacing w:line="360" w:lineRule="exact"/>
        <w:jc w:val="both"/>
        <w:rPr>
          <w:szCs w:val="32"/>
        </w:rPr>
      </w:pPr>
      <w:r>
        <w:rPr>
          <w:szCs w:val="32"/>
        </w:rPr>
        <w:t>30 мг</w:t>
      </w:r>
      <w:r>
        <w:rPr>
          <w:szCs w:val="32"/>
          <w:lang w:val="en-US"/>
        </w:rPr>
        <w:t>/</w:t>
      </w:r>
      <w:r>
        <w:rPr>
          <w:szCs w:val="32"/>
        </w:rPr>
        <w:t>л.</w:t>
      </w:r>
    </w:p>
    <w:p w:rsidR="009E38B8" w:rsidRDefault="009E38B8" w:rsidP="00C64CC1">
      <w:pPr>
        <w:pStyle w:val="af0"/>
        <w:tabs>
          <w:tab w:val="left" w:pos="567"/>
        </w:tabs>
        <w:spacing w:line="360" w:lineRule="exact"/>
        <w:ind w:firstLine="567"/>
        <w:jc w:val="both"/>
        <w:rPr>
          <w:szCs w:val="32"/>
          <w:lang w:val="be-BY"/>
        </w:rPr>
      </w:pPr>
      <w:r>
        <w:rPr>
          <w:szCs w:val="32"/>
          <w:lang w:val="be-BY"/>
        </w:rPr>
        <w:t>Полученные суспензии хранились при пониженной температуре в течении двух недель. По истечении указанного срока, с целью сохранения высокой активности суспензий, требовалось их повторное приготовление.</w:t>
      </w:r>
    </w:p>
    <w:p w:rsidR="009E38B8" w:rsidRDefault="009E38B8" w:rsidP="00C64CC1">
      <w:pPr>
        <w:pStyle w:val="af0"/>
        <w:tabs>
          <w:tab w:val="left" w:pos="567"/>
        </w:tabs>
        <w:spacing w:line="360" w:lineRule="exact"/>
        <w:ind w:firstLine="567"/>
        <w:jc w:val="both"/>
        <w:rPr>
          <w:szCs w:val="32"/>
        </w:rPr>
      </w:pPr>
      <w:r>
        <w:rPr>
          <w:szCs w:val="32"/>
          <w:lang w:val="be-BY"/>
        </w:rPr>
        <w:t>Проводилась последовательная смена суспензий с различным содержанием наночастиц (по возрастанию концентраций), без отмыва чистым ИПВ между заменами</w:t>
      </w:r>
      <w:r w:rsidR="002C2708">
        <w:rPr>
          <w:szCs w:val="32"/>
          <w:lang w:val="be-BY"/>
        </w:rPr>
        <w:t>, временной интервал между сменой растворов – 5 минут. С учетом времени, необходимого на проведение фиксации мембранного потенциала и получения МВАХ, время между сменой растворов составляет 7 минут</w:t>
      </w:r>
      <w:r>
        <w:rPr>
          <w:szCs w:val="32"/>
          <w:lang w:val="be-BY"/>
        </w:rPr>
        <w:t>. После каждой смены раствора ждали стабилизации мембранного потенциала, после чего проводились фиксация мембранного потенциала и съем МВАХ. По достижении последней концентрации (200 мг</w:t>
      </w:r>
      <w:r w:rsidRPr="009E38B8">
        <w:rPr>
          <w:szCs w:val="32"/>
        </w:rPr>
        <w:t>/</w:t>
      </w:r>
      <w:r>
        <w:rPr>
          <w:szCs w:val="32"/>
        </w:rPr>
        <w:t xml:space="preserve">л) и съема МВАХ проводился отмыв раствором ИПВ без примесей и заключительный съем МВАХ. В ходе проведения опытов было решено провести дополнительные исследования с целью изучить динамику </w:t>
      </w:r>
      <w:proofErr w:type="spellStart"/>
      <w:r>
        <w:rPr>
          <w:szCs w:val="32"/>
        </w:rPr>
        <w:t>воздествия</w:t>
      </w:r>
      <w:proofErr w:type="spellEnd"/>
      <w:r>
        <w:rPr>
          <w:szCs w:val="32"/>
        </w:rPr>
        <w:t xml:space="preserve"> наночастиц с течением времени. </w:t>
      </w:r>
      <w:r w:rsidR="002D73E1">
        <w:rPr>
          <w:szCs w:val="32"/>
        </w:rPr>
        <w:t>Для этого использовали суспензию наночастиц одной концентрации и проводили съем МВАХ через определенные промежутки времени.</w:t>
      </w:r>
    </w:p>
    <w:p w:rsidR="00443B8F" w:rsidRDefault="002C2708" w:rsidP="00C64CC1">
      <w:pPr>
        <w:pStyle w:val="af0"/>
        <w:tabs>
          <w:tab w:val="left" w:pos="567"/>
        </w:tabs>
        <w:spacing w:line="360" w:lineRule="exact"/>
        <w:ind w:firstLine="567"/>
        <w:jc w:val="both"/>
        <w:rPr>
          <w:szCs w:val="32"/>
        </w:rPr>
      </w:pPr>
      <w:r>
        <w:rPr>
          <w:szCs w:val="32"/>
        </w:rPr>
        <w:t xml:space="preserve">Опыты с изучение воздействия суспензий медных частиц постоянной концентрации на физиологические активности мембран клеток </w:t>
      </w:r>
      <w:proofErr w:type="spellStart"/>
      <w:r>
        <w:rPr>
          <w:szCs w:val="32"/>
          <w:lang w:val="en-US"/>
        </w:rPr>
        <w:t>Nitella</w:t>
      </w:r>
      <w:proofErr w:type="spellEnd"/>
      <w:r w:rsidRPr="002C2708">
        <w:rPr>
          <w:szCs w:val="32"/>
        </w:rPr>
        <w:t xml:space="preserve"> </w:t>
      </w:r>
      <w:proofErr w:type="spellStart"/>
      <w:r>
        <w:rPr>
          <w:szCs w:val="32"/>
          <w:lang w:val="en-US"/>
        </w:rPr>
        <w:t>flexilis</w:t>
      </w:r>
      <w:proofErr w:type="spellEnd"/>
      <w:r w:rsidRPr="002C2708">
        <w:rPr>
          <w:szCs w:val="32"/>
        </w:rPr>
        <w:t xml:space="preserve"> </w:t>
      </w:r>
      <w:r>
        <w:rPr>
          <w:szCs w:val="32"/>
        </w:rPr>
        <w:t>проводились по схеме, описанной выше. Разница заключалась в том, что в ходе эксперимента после ИПВ вносилась суспензия одной концентрации, в которой клетка экспонировалась в течении 20 минут, после чего проводился отмыв. МВАХ определялся на следующих временных промежутках после внесения суспензии медных частиц:</w:t>
      </w:r>
    </w:p>
    <w:p w:rsidR="0027651F" w:rsidRDefault="0027651F" w:rsidP="00C64CC1">
      <w:pPr>
        <w:pStyle w:val="af0"/>
        <w:tabs>
          <w:tab w:val="left" w:pos="567"/>
        </w:tabs>
        <w:spacing w:line="360" w:lineRule="exact"/>
        <w:ind w:firstLine="567"/>
        <w:jc w:val="both"/>
        <w:rPr>
          <w:szCs w:val="32"/>
        </w:rPr>
      </w:pPr>
    </w:p>
    <w:p w:rsidR="002C2708" w:rsidRDefault="002C2708" w:rsidP="00C64CC1">
      <w:pPr>
        <w:pStyle w:val="af0"/>
        <w:tabs>
          <w:tab w:val="left" w:pos="567"/>
        </w:tabs>
        <w:spacing w:line="360" w:lineRule="exact"/>
        <w:ind w:firstLine="567"/>
        <w:jc w:val="both"/>
        <w:rPr>
          <w:szCs w:val="32"/>
        </w:rPr>
      </w:pPr>
      <w:r>
        <w:rPr>
          <w:szCs w:val="32"/>
        </w:rPr>
        <w:t>– 3 мин;</w:t>
      </w:r>
    </w:p>
    <w:p w:rsidR="002C2708" w:rsidRDefault="002C2708" w:rsidP="00C64CC1">
      <w:pPr>
        <w:pStyle w:val="af0"/>
        <w:tabs>
          <w:tab w:val="left" w:pos="567"/>
        </w:tabs>
        <w:spacing w:line="360" w:lineRule="exact"/>
        <w:ind w:firstLine="567"/>
        <w:jc w:val="both"/>
        <w:rPr>
          <w:szCs w:val="32"/>
        </w:rPr>
      </w:pPr>
      <w:r>
        <w:rPr>
          <w:szCs w:val="32"/>
        </w:rPr>
        <w:lastRenderedPageBreak/>
        <w:t>– 5 мин;</w:t>
      </w:r>
    </w:p>
    <w:p w:rsidR="002C2708" w:rsidRDefault="002C2708" w:rsidP="00C64CC1">
      <w:pPr>
        <w:pStyle w:val="af0"/>
        <w:tabs>
          <w:tab w:val="left" w:pos="567"/>
        </w:tabs>
        <w:spacing w:line="360" w:lineRule="exact"/>
        <w:ind w:firstLine="567"/>
        <w:jc w:val="both"/>
        <w:rPr>
          <w:szCs w:val="32"/>
        </w:rPr>
      </w:pPr>
      <w:r>
        <w:rPr>
          <w:szCs w:val="32"/>
        </w:rPr>
        <w:t>– 10 мин;</w:t>
      </w:r>
    </w:p>
    <w:p w:rsidR="002C2708" w:rsidRDefault="002C2708" w:rsidP="00C64CC1">
      <w:pPr>
        <w:pStyle w:val="af0"/>
        <w:tabs>
          <w:tab w:val="left" w:pos="567"/>
        </w:tabs>
        <w:spacing w:line="360" w:lineRule="exact"/>
        <w:ind w:firstLine="567"/>
        <w:jc w:val="both"/>
        <w:rPr>
          <w:szCs w:val="32"/>
        </w:rPr>
      </w:pPr>
      <w:r>
        <w:rPr>
          <w:szCs w:val="32"/>
        </w:rPr>
        <w:t>– 15 мин;</w:t>
      </w:r>
    </w:p>
    <w:p w:rsidR="002C2708" w:rsidRDefault="002C2708" w:rsidP="00C64CC1">
      <w:pPr>
        <w:pStyle w:val="af0"/>
        <w:tabs>
          <w:tab w:val="left" w:pos="567"/>
        </w:tabs>
        <w:spacing w:line="360" w:lineRule="exact"/>
        <w:ind w:firstLine="567"/>
        <w:jc w:val="both"/>
        <w:rPr>
          <w:szCs w:val="32"/>
        </w:rPr>
      </w:pPr>
      <w:r>
        <w:rPr>
          <w:szCs w:val="32"/>
        </w:rPr>
        <w:t>– 20 мин.</w:t>
      </w:r>
    </w:p>
    <w:p w:rsidR="002C2708" w:rsidRPr="002C2708" w:rsidRDefault="002C2708" w:rsidP="00C64CC1">
      <w:pPr>
        <w:pStyle w:val="af0"/>
        <w:tabs>
          <w:tab w:val="left" w:pos="567"/>
        </w:tabs>
        <w:spacing w:line="360" w:lineRule="exact"/>
        <w:ind w:firstLine="567"/>
        <w:jc w:val="both"/>
        <w:rPr>
          <w:szCs w:val="32"/>
        </w:rPr>
      </w:pPr>
      <w:r>
        <w:rPr>
          <w:szCs w:val="32"/>
        </w:rPr>
        <w:t>После 20-минутного экспонирования в суспензии медных частиц клетки отмывались раствором ИПВ и спустя 5 минут после отмыва определялись МВАХ, после чего опыт завершался.</w:t>
      </w:r>
    </w:p>
    <w:p w:rsidR="002D73E1" w:rsidRDefault="009E38B8" w:rsidP="00BC1586">
      <w:pPr>
        <w:pStyle w:val="af0"/>
        <w:tabs>
          <w:tab w:val="left" w:pos="567"/>
        </w:tabs>
        <w:ind w:firstLine="567"/>
        <w:jc w:val="center"/>
        <w:outlineLvl w:val="0"/>
        <w:rPr>
          <w:b/>
          <w:sz w:val="32"/>
          <w:szCs w:val="32"/>
          <w:shd w:val="clear" w:color="auto" w:fill="FFFFFF"/>
        </w:rPr>
      </w:pPr>
      <w:bookmarkStart w:id="29" w:name="_Toc484470350"/>
      <w:r>
        <w:rPr>
          <w:szCs w:val="32"/>
          <w:lang w:val="be-BY"/>
        </w:rPr>
        <w:t>̊</w:t>
      </w:r>
      <w:r w:rsidR="00915B5B" w:rsidRPr="00915B5B">
        <w:rPr>
          <w:b/>
          <w:sz w:val="32"/>
          <w:szCs w:val="32"/>
          <w:shd w:val="clear" w:color="auto" w:fill="FFFFFF"/>
        </w:rPr>
        <w:br w:type="page"/>
      </w:r>
      <w:bookmarkStart w:id="30" w:name="_Toc429341375"/>
      <w:r w:rsidR="00BC1586">
        <w:rPr>
          <w:b/>
          <w:sz w:val="32"/>
          <w:szCs w:val="32"/>
          <w:shd w:val="clear" w:color="auto" w:fill="FFFFFF"/>
        </w:rPr>
        <w:lastRenderedPageBreak/>
        <w:t xml:space="preserve">ГЛАВА </w:t>
      </w:r>
      <w:r w:rsidR="00850FB7">
        <w:rPr>
          <w:b/>
          <w:sz w:val="32"/>
          <w:szCs w:val="32"/>
          <w:shd w:val="clear" w:color="auto" w:fill="FFFFFF"/>
        </w:rPr>
        <w:t>3</w:t>
      </w:r>
      <w:r w:rsidR="00BC1586">
        <w:rPr>
          <w:b/>
          <w:sz w:val="32"/>
          <w:szCs w:val="32"/>
          <w:shd w:val="clear" w:color="auto" w:fill="FFFFFF"/>
        </w:rPr>
        <w:t>. ПОЛУЧЕННЫЕ РЕЗУЛЬТАТЫ И ИХ ОБСУЖДЕНИЕ</w:t>
      </w:r>
      <w:bookmarkEnd w:id="29"/>
    </w:p>
    <w:p w:rsidR="002D73E1" w:rsidRDefault="002D73E1" w:rsidP="00D94259">
      <w:pPr>
        <w:pStyle w:val="af0"/>
        <w:tabs>
          <w:tab w:val="left" w:pos="567"/>
        </w:tabs>
        <w:ind w:firstLine="567"/>
        <w:jc w:val="both"/>
        <w:rPr>
          <w:b/>
          <w:szCs w:val="32"/>
          <w:shd w:val="clear" w:color="auto" w:fill="FFFFFF"/>
        </w:rPr>
      </w:pPr>
    </w:p>
    <w:p w:rsidR="00D951D4" w:rsidRDefault="0096257D" w:rsidP="00BE0E00">
      <w:pPr>
        <w:pStyle w:val="af0"/>
        <w:tabs>
          <w:tab w:val="left" w:pos="567"/>
        </w:tabs>
        <w:spacing w:line="360" w:lineRule="exact"/>
        <w:ind w:firstLine="567"/>
        <w:jc w:val="both"/>
        <w:rPr>
          <w:szCs w:val="32"/>
          <w:shd w:val="clear" w:color="auto" w:fill="FFFFFF"/>
        </w:rPr>
      </w:pPr>
      <w:r>
        <w:rPr>
          <w:szCs w:val="32"/>
          <w:shd w:val="clear" w:color="auto" w:fill="FFFFFF"/>
        </w:rPr>
        <w:t>Анализировались следующие данные:</w:t>
      </w:r>
    </w:p>
    <w:p w:rsidR="0096257D" w:rsidRDefault="0096257D" w:rsidP="00BE0E00">
      <w:pPr>
        <w:pStyle w:val="af0"/>
        <w:tabs>
          <w:tab w:val="left" w:pos="567"/>
        </w:tabs>
        <w:spacing w:line="360" w:lineRule="exact"/>
        <w:ind w:firstLine="567"/>
        <w:jc w:val="both"/>
        <w:rPr>
          <w:szCs w:val="32"/>
          <w:shd w:val="clear" w:color="auto" w:fill="FFFFFF"/>
        </w:rPr>
      </w:pPr>
      <w:r>
        <w:rPr>
          <w:szCs w:val="32"/>
          <w:shd w:val="clear" w:color="auto" w:fill="FFFFFF"/>
        </w:rPr>
        <w:t xml:space="preserve">– изменение мембранного потенциала клеток </w:t>
      </w:r>
      <w:proofErr w:type="spellStart"/>
      <w:r w:rsidRPr="0096257D">
        <w:rPr>
          <w:i/>
          <w:szCs w:val="32"/>
          <w:shd w:val="clear" w:color="auto" w:fill="FFFFFF"/>
          <w:lang w:val="en-US"/>
        </w:rPr>
        <w:t>Nitella</w:t>
      </w:r>
      <w:proofErr w:type="spellEnd"/>
      <w:r w:rsidRPr="0096257D">
        <w:rPr>
          <w:i/>
          <w:szCs w:val="32"/>
          <w:shd w:val="clear" w:color="auto" w:fill="FFFFFF"/>
        </w:rPr>
        <w:t xml:space="preserve"> </w:t>
      </w:r>
      <w:proofErr w:type="spellStart"/>
      <w:r w:rsidRPr="0096257D">
        <w:rPr>
          <w:i/>
          <w:szCs w:val="32"/>
          <w:shd w:val="clear" w:color="auto" w:fill="FFFFFF"/>
          <w:lang w:val="en-US"/>
        </w:rPr>
        <w:t>flexilis</w:t>
      </w:r>
      <w:proofErr w:type="spellEnd"/>
      <w:r w:rsidRPr="0096257D">
        <w:rPr>
          <w:szCs w:val="32"/>
          <w:shd w:val="clear" w:color="auto" w:fill="FFFFFF"/>
        </w:rPr>
        <w:t xml:space="preserve"> </w:t>
      </w:r>
      <w:r>
        <w:rPr>
          <w:szCs w:val="32"/>
          <w:shd w:val="clear" w:color="auto" w:fill="FFFFFF"/>
        </w:rPr>
        <w:t>при изменении условий опыта (изменение концентрации суспензии медных частиц либо времени экспонирования в растворе медных частиц);</w:t>
      </w:r>
    </w:p>
    <w:p w:rsidR="0096257D" w:rsidRDefault="0096257D" w:rsidP="00BE0E00">
      <w:pPr>
        <w:pStyle w:val="af0"/>
        <w:tabs>
          <w:tab w:val="left" w:pos="567"/>
        </w:tabs>
        <w:spacing w:line="360" w:lineRule="exact"/>
        <w:ind w:firstLine="567"/>
        <w:jc w:val="both"/>
        <w:rPr>
          <w:szCs w:val="32"/>
          <w:shd w:val="clear" w:color="auto" w:fill="FFFFFF"/>
        </w:rPr>
      </w:pPr>
      <w:r>
        <w:rPr>
          <w:szCs w:val="32"/>
          <w:shd w:val="clear" w:color="auto" w:fill="FFFFFF"/>
        </w:rPr>
        <w:t>– изменение токов при активации калиевых каналов внутреннего (-160 мВ) и наружного (-30 мВ) выпрямления;</w:t>
      </w:r>
    </w:p>
    <w:p w:rsidR="0096257D" w:rsidRDefault="0096257D" w:rsidP="00BE0E00">
      <w:pPr>
        <w:pStyle w:val="af0"/>
        <w:tabs>
          <w:tab w:val="left" w:pos="567"/>
        </w:tabs>
        <w:spacing w:line="360" w:lineRule="exact"/>
        <w:ind w:firstLine="567"/>
        <w:jc w:val="both"/>
        <w:rPr>
          <w:szCs w:val="32"/>
          <w:shd w:val="clear" w:color="auto" w:fill="FFFFFF"/>
        </w:rPr>
      </w:pPr>
      <w:r>
        <w:rPr>
          <w:szCs w:val="32"/>
          <w:shd w:val="clear" w:color="auto" w:fill="FFFFFF"/>
        </w:rPr>
        <w:t>– кривые МВАХ, пол</w:t>
      </w:r>
      <w:r w:rsidR="00B70207">
        <w:rPr>
          <w:szCs w:val="32"/>
          <w:shd w:val="clear" w:color="auto" w:fill="FFFFFF"/>
        </w:rPr>
        <w:t>у</w:t>
      </w:r>
      <w:r>
        <w:rPr>
          <w:szCs w:val="32"/>
          <w:shd w:val="clear" w:color="auto" w:fill="FFFFFF"/>
        </w:rPr>
        <w:t>ченные при фиксации мембранного потенциала на заданных значениях.</w:t>
      </w:r>
    </w:p>
    <w:p w:rsidR="0096257D" w:rsidRDefault="00FF51A5" w:rsidP="00FF51A5">
      <w:pPr>
        <w:pStyle w:val="af0"/>
        <w:tabs>
          <w:tab w:val="left" w:pos="567"/>
        </w:tabs>
        <w:spacing w:line="360" w:lineRule="exact"/>
        <w:ind w:firstLine="567"/>
        <w:jc w:val="both"/>
        <w:rPr>
          <w:szCs w:val="32"/>
          <w:shd w:val="clear" w:color="auto" w:fill="FFFFFF"/>
        </w:rPr>
      </w:pPr>
      <w:r>
        <w:rPr>
          <w:szCs w:val="32"/>
          <w:shd w:val="clear" w:color="auto" w:fill="FFFFFF"/>
        </w:rPr>
        <w:t>Разность потенциалов на ЦПМ определялась перед каждым замером МВАХ, после чего проводилась фиксация мембранного потенциала. Изменение мембранного потенциала отражено в таблицах ниже.</w:t>
      </w:r>
    </w:p>
    <w:p w:rsidR="00FF51A5" w:rsidRDefault="00FF51A5" w:rsidP="00FF51A5">
      <w:pPr>
        <w:pStyle w:val="af0"/>
        <w:tabs>
          <w:tab w:val="left" w:pos="567"/>
        </w:tabs>
        <w:spacing w:line="360" w:lineRule="exact"/>
        <w:ind w:firstLine="567"/>
        <w:jc w:val="both"/>
        <w:rPr>
          <w:szCs w:val="32"/>
          <w:shd w:val="clear" w:color="auto" w:fill="FFFFFF"/>
        </w:rPr>
      </w:pPr>
    </w:p>
    <w:tbl>
      <w:tblPr>
        <w:tblW w:w="0" w:type="auto"/>
        <w:tblLook w:val="04A0" w:firstRow="1" w:lastRow="0" w:firstColumn="1" w:lastColumn="0" w:noHBand="0" w:noVBand="1"/>
      </w:tblPr>
      <w:tblGrid>
        <w:gridCol w:w="4774"/>
        <w:gridCol w:w="4864"/>
      </w:tblGrid>
      <w:tr w:rsidR="004C4594" w:rsidTr="00B70207">
        <w:trPr>
          <w:trHeight w:val="4395"/>
        </w:trPr>
        <w:tc>
          <w:tcPr>
            <w:tcW w:w="4815" w:type="dxa"/>
            <w:shd w:val="clear" w:color="auto" w:fill="auto"/>
          </w:tcPr>
          <w:p w:rsidR="004C4594" w:rsidRPr="001221F7" w:rsidRDefault="004B66F2" w:rsidP="00FF579F">
            <w:pPr>
              <w:pStyle w:val="af0"/>
              <w:tabs>
                <w:tab w:val="left" w:pos="567"/>
              </w:tabs>
              <w:jc w:val="both"/>
              <w:rPr>
                <w:szCs w:val="32"/>
                <w:shd w:val="clear" w:color="auto" w:fill="FFFFFF"/>
              </w:rPr>
            </w:pPr>
            <w:r>
              <w:rPr>
                <w:noProof/>
                <w:lang w:eastAsia="ru-RU"/>
              </w:rPr>
              <mc:AlternateContent>
                <mc:Choice Requires="wps">
                  <w:drawing>
                    <wp:anchor distT="45720" distB="45720" distL="114300" distR="114300" simplePos="0" relativeHeight="251669504" behindDoc="0" locked="0" layoutInCell="1" allowOverlap="1" wp14:anchorId="641C7DA9" wp14:editId="340D9A35">
                      <wp:simplePos x="0" y="0"/>
                      <wp:positionH relativeFrom="column">
                        <wp:posOffset>2169795</wp:posOffset>
                      </wp:positionH>
                      <wp:positionV relativeFrom="paragraph">
                        <wp:posOffset>640080</wp:posOffset>
                      </wp:positionV>
                      <wp:extent cx="655955" cy="266700"/>
                      <wp:effectExtent l="3810" t="0" r="0" b="0"/>
                      <wp:wrapNone/>
                      <wp:docPr id="2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6F2" w:rsidRPr="004B66F2" w:rsidRDefault="004B66F2" w:rsidP="004B66F2">
                                  <w:pPr>
                                    <w:rPr>
                                      <w:sz w:val="22"/>
                                    </w:rPr>
                                  </w:pPr>
                                  <w:r w:rsidRPr="004B66F2">
                                    <w:t>Δ</w:t>
                                  </w:r>
                                  <w:r w:rsidRPr="004B66F2">
                                    <w:rPr>
                                      <w:lang w:val="en-US"/>
                                    </w:rPr>
                                    <w:t>E</w:t>
                                  </w:r>
                                  <w:r w:rsidRPr="004B66F2">
                                    <w:t>, мВ</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41C7DA9" id="_x0000_s1095" type="#_x0000_t202" style="position:absolute;left:0;text-align:left;margin-left:170.85pt;margin-top:50.4pt;width:51.65pt;height:21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" filled="f" stroked="f">
                      <v:textbox style="mso-fit-shape-to-text:t">
                        <w:txbxContent>
                          <w:p w:rsidR="004B66F2" w:rsidRPr="004B66F2" w:rsidRDefault="004B66F2" w:rsidP="004B66F2">
                            <w:pPr>
                              <w:rPr>
                                <w:sz w:val="22"/>
                              </w:rPr>
                            </w:pPr>
                            <w:r w:rsidRPr="004B66F2">
                              <w:t>Δ</w:t>
                            </w:r>
                            <w:r w:rsidRPr="004B66F2">
                              <w:rPr>
                                <w:lang w:val="en-US"/>
                              </w:rPr>
                              <w:t>E</w:t>
                            </w:r>
                            <w:r w:rsidRPr="004B66F2">
                              <w:t>, мВ</w:t>
                            </w:r>
                          </w:p>
                        </w:txbxContent>
                      </v:textbox>
                    </v:shape>
                  </w:pict>
                </mc:Fallback>
              </mc:AlternateContent>
            </w:r>
            <w:r>
              <w:rPr>
                <w:noProof/>
                <w:lang w:eastAsia="ru-RU"/>
              </w:rPr>
              <mc:AlternateContent>
                <mc:Choice Requires="wps">
                  <w:drawing>
                    <wp:anchor distT="45720" distB="45720" distL="114300" distR="114300" simplePos="0" relativeHeight="251665408" behindDoc="0" locked="0" layoutInCell="1" allowOverlap="1" wp14:anchorId="58AEDEF6" wp14:editId="47AC65BF">
                      <wp:simplePos x="0" y="0"/>
                      <wp:positionH relativeFrom="column">
                        <wp:posOffset>927735</wp:posOffset>
                      </wp:positionH>
                      <wp:positionV relativeFrom="paragraph">
                        <wp:posOffset>89535</wp:posOffset>
                      </wp:positionV>
                      <wp:extent cx="655955" cy="266700"/>
                      <wp:effectExtent l="3810" t="0" r="0" b="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79F" w:rsidRPr="00FF579F" w:rsidRDefault="00FF579F">
                                  <w:r>
                                    <w:rPr>
                                      <w:lang w:val="en-US"/>
                                    </w:rPr>
                                    <w:t xml:space="preserve">I, </w:t>
                                  </w:r>
                                  <w:r>
                                    <w:t>мкА</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8AEDEF6" id="_x0000_s1096" type="#_x0000_t202" style="position:absolute;left:0;text-align:left;margin-left:73.05pt;margin-top:7.05pt;width:51.65pt;height:21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" filled="f" stroked="f">
                      <v:textbox style="mso-fit-shape-to-text:t">
                        <w:txbxContent>
                          <w:p w:rsidR="00FF579F" w:rsidRPr="00FF579F" w:rsidRDefault="00FF579F">
                            <w:r>
                              <w:rPr>
                                <w:lang w:val="en-US"/>
                              </w:rPr>
                              <w:t xml:space="preserve">I, </w:t>
                            </w:r>
                            <w:r>
                              <w:t>мкА</w:t>
                            </w:r>
                          </w:p>
                        </w:txbxContent>
                      </v:textbox>
                    </v:shape>
                  </w:pict>
                </mc:Fallback>
              </mc:AlternateContent>
            </w:r>
            <w:r w:rsidR="00B70207">
              <w:rPr>
                <w:szCs w:val="32"/>
                <w:shd w:val="clear" w:color="auto" w:fill="FFFFFF"/>
              </w:rPr>
              <w:br w:type="page"/>
            </w:r>
            <w:r>
              <w:rPr>
                <w:noProof/>
                <w:lang w:eastAsia="ru-RU"/>
              </w:rPr>
              <w:drawing>
                <wp:inline distT="0" distB="0" distL="0" distR="0" wp14:anchorId="3BC83D2F" wp14:editId="0BE00407">
                  <wp:extent cx="2914650" cy="2695575"/>
                  <wp:effectExtent l="0" t="0" r="0" b="952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901" w:type="dxa"/>
            <w:shd w:val="clear" w:color="auto" w:fill="auto"/>
          </w:tcPr>
          <w:p w:rsidR="004C4594" w:rsidRPr="001221F7" w:rsidRDefault="004B66F2" w:rsidP="001221F7">
            <w:pPr>
              <w:pStyle w:val="af0"/>
              <w:tabs>
                <w:tab w:val="left" w:pos="567"/>
              </w:tabs>
              <w:jc w:val="both"/>
              <w:rPr>
                <w:szCs w:val="32"/>
                <w:shd w:val="clear" w:color="auto" w:fill="FFFFFF"/>
              </w:rPr>
            </w:pPr>
            <w:r>
              <w:rPr>
                <w:noProof/>
                <w:lang w:eastAsia="ru-RU"/>
              </w:rPr>
              <mc:AlternateContent>
                <mc:Choice Requires="wps">
                  <w:drawing>
                    <wp:anchor distT="45720" distB="45720" distL="114300" distR="114300" simplePos="0" relativeHeight="251671552" behindDoc="0" locked="0" layoutInCell="1" allowOverlap="1" wp14:anchorId="7E4F2343" wp14:editId="3D08BAB9">
                      <wp:simplePos x="0" y="0"/>
                      <wp:positionH relativeFrom="column">
                        <wp:posOffset>2235835</wp:posOffset>
                      </wp:positionH>
                      <wp:positionV relativeFrom="paragraph">
                        <wp:posOffset>621030</wp:posOffset>
                      </wp:positionV>
                      <wp:extent cx="655955" cy="266700"/>
                      <wp:effectExtent l="3810" t="0" r="0" b="0"/>
                      <wp:wrapNone/>
                      <wp:docPr id="2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6F2" w:rsidRPr="004B66F2" w:rsidRDefault="004B66F2" w:rsidP="004B66F2">
                                  <w:pPr>
                                    <w:rPr>
                                      <w:sz w:val="22"/>
                                    </w:rPr>
                                  </w:pPr>
                                  <w:r w:rsidRPr="004B66F2">
                                    <w:t>Δ</w:t>
                                  </w:r>
                                  <w:r w:rsidRPr="004B66F2">
                                    <w:rPr>
                                      <w:lang w:val="en-US"/>
                                    </w:rPr>
                                    <w:t>E</w:t>
                                  </w:r>
                                  <w:r w:rsidRPr="004B66F2">
                                    <w:t>, мВ</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E4F2343" id="_x0000_s1097" type="#_x0000_t202" style="position:absolute;left:0;text-align:left;margin-left:176.05pt;margin-top:48.9pt;width:51.65pt;height:21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" filled="f" stroked="f">
                      <v:textbox style="mso-fit-shape-to-text:t">
                        <w:txbxContent>
                          <w:p w:rsidR="004B66F2" w:rsidRPr="004B66F2" w:rsidRDefault="004B66F2" w:rsidP="004B66F2">
                            <w:pPr>
                              <w:rPr>
                                <w:sz w:val="22"/>
                              </w:rPr>
                            </w:pPr>
                            <w:r w:rsidRPr="004B66F2">
                              <w:t>Δ</w:t>
                            </w:r>
                            <w:r w:rsidRPr="004B66F2">
                              <w:rPr>
                                <w:lang w:val="en-US"/>
                              </w:rPr>
                              <w:t>E</w:t>
                            </w:r>
                            <w:r w:rsidRPr="004B66F2">
                              <w:t>, мВ</w:t>
                            </w:r>
                          </w:p>
                        </w:txbxContent>
                      </v:textbox>
                    </v:shape>
                  </w:pict>
                </mc:Fallback>
              </mc:AlternateContent>
            </w:r>
            <w:r>
              <w:rPr>
                <w:noProof/>
                <w:lang w:eastAsia="ru-RU"/>
              </w:rPr>
              <mc:AlternateContent>
                <mc:Choice Requires="wps">
                  <w:drawing>
                    <wp:anchor distT="45720" distB="45720" distL="114300" distR="114300" simplePos="0" relativeHeight="251667456" behindDoc="0" locked="0" layoutInCell="1" allowOverlap="1" wp14:anchorId="26F8C0E8" wp14:editId="300D5BE0">
                      <wp:simplePos x="0" y="0"/>
                      <wp:positionH relativeFrom="column">
                        <wp:posOffset>976630</wp:posOffset>
                      </wp:positionH>
                      <wp:positionV relativeFrom="paragraph">
                        <wp:posOffset>78105</wp:posOffset>
                      </wp:positionV>
                      <wp:extent cx="655955" cy="266700"/>
                      <wp:effectExtent l="3810" t="0" r="0" b="0"/>
                      <wp:wrapNone/>
                      <wp:docPr id="2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6F2" w:rsidRPr="00FF579F" w:rsidRDefault="004B66F2" w:rsidP="004B66F2">
                                  <w:r>
                                    <w:rPr>
                                      <w:lang w:val="en-US"/>
                                    </w:rPr>
                                    <w:t xml:space="preserve">I, </w:t>
                                  </w:r>
                                  <w:r>
                                    <w:t>мкА</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F8C0E8" id="_x0000_s1098" type="#_x0000_t202" style="position:absolute;left:0;text-align:left;margin-left:76.9pt;margin-top:6.15pt;width:51.65pt;height:21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" filled="f" stroked="f">
                      <v:textbox style="mso-fit-shape-to-text:t">
                        <w:txbxContent>
                          <w:p w:rsidR="004B66F2" w:rsidRPr="00FF579F" w:rsidRDefault="004B66F2" w:rsidP="004B66F2">
                            <w:r>
                              <w:rPr>
                                <w:lang w:val="en-US"/>
                              </w:rPr>
                              <w:t xml:space="preserve">I, </w:t>
                            </w:r>
                            <w:r>
                              <w:t>мкА</w:t>
                            </w:r>
                          </w:p>
                        </w:txbxContent>
                      </v:textbox>
                    </v:shape>
                  </w:pict>
                </mc:Fallback>
              </mc:AlternateContent>
            </w:r>
            <w:r w:rsidR="00FF579F" w:rsidRPr="003A416D">
              <w:rPr>
                <w:noProof/>
                <w:lang w:eastAsia="ru-RU"/>
              </w:rPr>
              <w:drawing>
                <wp:inline distT="0" distB="0" distL="0" distR="0" wp14:anchorId="0B8A77D2" wp14:editId="5A2365CA">
                  <wp:extent cx="2968625" cy="2703195"/>
                  <wp:effectExtent l="0" t="0" r="3175" b="1905"/>
                  <wp:docPr id="40"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4C4594" w:rsidRDefault="004C4594" w:rsidP="004C4594">
      <w:pPr>
        <w:pStyle w:val="af0"/>
        <w:tabs>
          <w:tab w:val="left" w:pos="567"/>
        </w:tabs>
        <w:ind w:firstLine="567"/>
        <w:jc w:val="both"/>
        <w:rPr>
          <w:szCs w:val="32"/>
          <w:shd w:val="clear" w:color="auto" w:fill="FFFFFF"/>
        </w:rPr>
      </w:pPr>
    </w:p>
    <w:p w:rsidR="004C4594" w:rsidRDefault="004C4594" w:rsidP="00BE0E00">
      <w:pPr>
        <w:pStyle w:val="af0"/>
        <w:tabs>
          <w:tab w:val="left" w:pos="567"/>
        </w:tabs>
        <w:spacing w:line="360" w:lineRule="exact"/>
        <w:ind w:firstLine="567"/>
        <w:jc w:val="both"/>
        <w:rPr>
          <w:szCs w:val="32"/>
          <w:shd w:val="clear" w:color="auto" w:fill="FFFFFF"/>
        </w:rPr>
      </w:pPr>
      <w:r>
        <w:rPr>
          <w:szCs w:val="32"/>
          <w:shd w:val="clear" w:color="auto" w:fill="FFFFFF"/>
        </w:rPr>
        <w:t>Рисунок 4.1. МВАХ калиевых каналов внутреннего выпрямления</w:t>
      </w:r>
      <w:r w:rsidR="000348B6">
        <w:rPr>
          <w:szCs w:val="32"/>
          <w:shd w:val="clear" w:color="auto" w:fill="FFFFFF"/>
        </w:rPr>
        <w:t xml:space="preserve"> (фиксация </w:t>
      </w:r>
      <w:r w:rsidR="000348B6" w:rsidRPr="000348B6">
        <w:t>Δ</w:t>
      </w:r>
      <w:r w:rsidR="000348B6" w:rsidRPr="000348B6">
        <w:rPr>
          <w:lang w:val="en-US"/>
        </w:rPr>
        <w:t>E</w:t>
      </w:r>
      <w:r w:rsidR="000348B6">
        <w:rPr>
          <w:szCs w:val="32"/>
          <w:shd w:val="clear" w:color="auto" w:fill="FFFFFF"/>
        </w:rPr>
        <w:t xml:space="preserve"> на -160 мВ)</w:t>
      </w:r>
      <w:r>
        <w:rPr>
          <w:szCs w:val="32"/>
          <w:shd w:val="clear" w:color="auto" w:fill="FFFFFF"/>
        </w:rPr>
        <w:t xml:space="preserve"> при внесении суспензий макрочастиц (слева) и наночастиц (справа) в различных концентрациях.</w:t>
      </w:r>
      <w:r w:rsidR="00FF579F">
        <w:rPr>
          <w:szCs w:val="32"/>
          <w:shd w:val="clear" w:color="auto" w:fill="FFFFFF"/>
        </w:rPr>
        <w:t xml:space="preserve"> Даны усредненные значения.</w:t>
      </w:r>
    </w:p>
    <w:p w:rsidR="004C4594" w:rsidRDefault="004C4594" w:rsidP="004C4594">
      <w:pPr>
        <w:pStyle w:val="af0"/>
        <w:tabs>
          <w:tab w:val="left" w:pos="567"/>
        </w:tabs>
        <w:ind w:firstLine="567"/>
        <w:jc w:val="both"/>
        <w:rPr>
          <w:szCs w:val="32"/>
          <w:shd w:val="clear" w:color="auto" w:fill="FFFFFF"/>
        </w:rPr>
      </w:pPr>
    </w:p>
    <w:tbl>
      <w:tblPr>
        <w:tblW w:w="0" w:type="auto"/>
        <w:tblLook w:val="04A0" w:firstRow="1" w:lastRow="0" w:firstColumn="1" w:lastColumn="0" w:noHBand="0" w:noVBand="1"/>
      </w:tblPr>
      <w:tblGrid>
        <w:gridCol w:w="4804"/>
        <w:gridCol w:w="4834"/>
      </w:tblGrid>
      <w:tr w:rsidR="004C4594" w:rsidTr="000348B6">
        <w:trPr>
          <w:trHeight w:val="4336"/>
        </w:trPr>
        <w:tc>
          <w:tcPr>
            <w:tcW w:w="4804" w:type="dxa"/>
            <w:shd w:val="clear" w:color="auto" w:fill="auto"/>
          </w:tcPr>
          <w:p w:rsidR="004C4594" w:rsidRPr="001221F7" w:rsidRDefault="004B66F2" w:rsidP="001221F7">
            <w:pPr>
              <w:pStyle w:val="af0"/>
              <w:tabs>
                <w:tab w:val="left" w:pos="567"/>
              </w:tabs>
              <w:jc w:val="both"/>
              <w:rPr>
                <w:szCs w:val="32"/>
                <w:shd w:val="clear" w:color="auto" w:fill="FFFFFF"/>
              </w:rPr>
            </w:pPr>
            <w:r>
              <w:rPr>
                <w:noProof/>
                <w:lang w:eastAsia="ru-RU"/>
              </w:rPr>
              <w:lastRenderedPageBreak/>
              <mc:AlternateContent>
                <mc:Choice Requires="wps">
                  <w:drawing>
                    <wp:anchor distT="45720" distB="45720" distL="114300" distR="114300" simplePos="0" relativeHeight="251677696" behindDoc="0" locked="0" layoutInCell="1" allowOverlap="1" wp14:anchorId="4BEE05F3" wp14:editId="05672A53">
                      <wp:simplePos x="0" y="0"/>
                      <wp:positionH relativeFrom="column">
                        <wp:posOffset>1417320</wp:posOffset>
                      </wp:positionH>
                      <wp:positionV relativeFrom="paragraph">
                        <wp:posOffset>50165</wp:posOffset>
                      </wp:positionV>
                      <wp:extent cx="655955" cy="266700"/>
                      <wp:effectExtent l="3810" t="0" r="0" b="0"/>
                      <wp:wrapNone/>
                      <wp:docPr id="2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6F2" w:rsidRPr="00FF579F" w:rsidRDefault="004B66F2" w:rsidP="004B66F2">
                                  <w:r>
                                    <w:rPr>
                                      <w:lang w:val="en-US"/>
                                    </w:rPr>
                                    <w:t xml:space="preserve">I, </w:t>
                                  </w:r>
                                  <w:r>
                                    <w:t>мкА</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EE05F3" id="_x0000_s1099" type="#_x0000_t202" style="position:absolute;left:0;text-align:left;margin-left:111.6pt;margin-top:3.95pt;width:51.65pt;height:21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" filled="f" stroked="f">
                      <v:textbox style="mso-fit-shape-to-text:t">
                        <w:txbxContent>
                          <w:p w:rsidR="004B66F2" w:rsidRPr="00FF579F" w:rsidRDefault="004B66F2" w:rsidP="004B66F2">
                            <w:r>
                              <w:rPr>
                                <w:lang w:val="en-US"/>
                              </w:rPr>
                              <w:t xml:space="preserve">I, </w:t>
                            </w:r>
                            <w:r>
                              <w:t>мкА</w:t>
                            </w:r>
                          </w:p>
                        </w:txbxContent>
                      </v:textbox>
                    </v:shape>
                  </w:pict>
                </mc:Fallback>
              </mc:AlternateContent>
            </w:r>
            <w:r>
              <w:rPr>
                <w:noProof/>
                <w:lang w:eastAsia="ru-RU"/>
              </w:rPr>
              <mc:AlternateContent>
                <mc:Choice Requires="wps">
                  <w:drawing>
                    <wp:anchor distT="45720" distB="45720" distL="114300" distR="114300" simplePos="0" relativeHeight="251673600" behindDoc="0" locked="0" layoutInCell="1" allowOverlap="1" wp14:anchorId="61CF6CF8" wp14:editId="6D94567C">
                      <wp:simplePos x="0" y="0"/>
                      <wp:positionH relativeFrom="column">
                        <wp:posOffset>2169795</wp:posOffset>
                      </wp:positionH>
                      <wp:positionV relativeFrom="paragraph">
                        <wp:posOffset>707390</wp:posOffset>
                      </wp:positionV>
                      <wp:extent cx="655955" cy="266700"/>
                      <wp:effectExtent l="3810" t="0" r="0" b="0"/>
                      <wp:wrapNone/>
                      <wp:docPr id="2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6F2" w:rsidRPr="004B66F2" w:rsidRDefault="004B66F2" w:rsidP="004B66F2">
                                  <w:pPr>
                                    <w:rPr>
                                      <w:sz w:val="22"/>
                                    </w:rPr>
                                  </w:pPr>
                                  <w:r w:rsidRPr="004B66F2">
                                    <w:t>Δ</w:t>
                                  </w:r>
                                  <w:r w:rsidRPr="004B66F2">
                                    <w:rPr>
                                      <w:lang w:val="en-US"/>
                                    </w:rPr>
                                    <w:t>E</w:t>
                                  </w:r>
                                  <w:r w:rsidRPr="004B66F2">
                                    <w:t>, мВ</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1CF6CF8" id="_x0000_s1100" type="#_x0000_t202" style="position:absolute;left:0;text-align:left;margin-left:170.85pt;margin-top:55.7pt;width:51.65pt;height:21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" filled="f" stroked="f">
                      <v:textbox style="mso-fit-shape-to-text:t">
                        <w:txbxContent>
                          <w:p w:rsidR="004B66F2" w:rsidRPr="004B66F2" w:rsidRDefault="004B66F2" w:rsidP="004B66F2">
                            <w:pPr>
                              <w:rPr>
                                <w:sz w:val="22"/>
                              </w:rPr>
                            </w:pPr>
                            <w:r w:rsidRPr="004B66F2">
                              <w:t>Δ</w:t>
                            </w:r>
                            <w:r w:rsidRPr="004B66F2">
                              <w:rPr>
                                <w:lang w:val="en-US"/>
                              </w:rPr>
                              <w:t>E</w:t>
                            </w:r>
                            <w:r w:rsidRPr="004B66F2">
                              <w:t>, мВ</w:t>
                            </w:r>
                          </w:p>
                        </w:txbxContent>
                      </v:textbox>
                    </v:shape>
                  </w:pict>
                </mc:Fallback>
              </mc:AlternateContent>
            </w:r>
            <w:r>
              <w:rPr>
                <w:noProof/>
                <w:lang w:eastAsia="ru-RU"/>
              </w:rPr>
              <w:drawing>
                <wp:inline distT="0" distB="0" distL="0" distR="0" wp14:anchorId="6EC6BE91" wp14:editId="5989B3B1">
                  <wp:extent cx="2914650" cy="2743200"/>
                  <wp:effectExtent l="0" t="0" r="0" b="0"/>
                  <wp:docPr id="218" name="Диаграмма 2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834" w:type="dxa"/>
            <w:shd w:val="clear" w:color="auto" w:fill="auto"/>
          </w:tcPr>
          <w:p w:rsidR="004C4594" w:rsidRPr="001221F7" w:rsidRDefault="004B66F2" w:rsidP="001221F7">
            <w:pPr>
              <w:pStyle w:val="af0"/>
              <w:tabs>
                <w:tab w:val="left" w:pos="567"/>
              </w:tabs>
              <w:jc w:val="both"/>
              <w:rPr>
                <w:szCs w:val="32"/>
                <w:shd w:val="clear" w:color="auto" w:fill="FFFFFF"/>
              </w:rPr>
            </w:pPr>
            <w:r>
              <w:rPr>
                <w:noProof/>
                <w:lang w:eastAsia="ru-RU"/>
              </w:rPr>
              <mc:AlternateContent>
                <mc:Choice Requires="wps">
                  <w:drawing>
                    <wp:anchor distT="45720" distB="45720" distL="114300" distR="114300" simplePos="0" relativeHeight="251679744" behindDoc="0" locked="0" layoutInCell="1" allowOverlap="1" wp14:anchorId="65C99924" wp14:editId="0204D5F2">
                      <wp:simplePos x="0" y="0"/>
                      <wp:positionH relativeFrom="column">
                        <wp:posOffset>1471930</wp:posOffset>
                      </wp:positionH>
                      <wp:positionV relativeFrom="paragraph">
                        <wp:posOffset>97790</wp:posOffset>
                      </wp:positionV>
                      <wp:extent cx="655955" cy="266700"/>
                      <wp:effectExtent l="3810" t="0" r="0" b="0"/>
                      <wp:wrapNone/>
                      <wp:docPr id="22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6F2" w:rsidRPr="00FF579F" w:rsidRDefault="004B66F2" w:rsidP="004B66F2">
                                  <w:r>
                                    <w:rPr>
                                      <w:lang w:val="en-US"/>
                                    </w:rPr>
                                    <w:t xml:space="preserve">I, </w:t>
                                  </w:r>
                                  <w:r>
                                    <w:t>мкА</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5C99924" id="_x0000_s1101" type="#_x0000_t202" style="position:absolute;left:0;text-align:left;margin-left:115.9pt;margin-top:7.7pt;width:51.65pt;height:21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" filled="f" stroked="f">
                      <v:textbox style="mso-fit-shape-to-text:t">
                        <w:txbxContent>
                          <w:p w:rsidR="004B66F2" w:rsidRPr="00FF579F" w:rsidRDefault="004B66F2" w:rsidP="004B66F2">
                            <w:r>
                              <w:rPr>
                                <w:lang w:val="en-US"/>
                              </w:rPr>
                              <w:t xml:space="preserve">I, </w:t>
                            </w:r>
                            <w:r>
                              <w:t>мкА</w:t>
                            </w:r>
                          </w:p>
                        </w:txbxContent>
                      </v:textbox>
                    </v:shape>
                  </w:pict>
                </mc:Fallback>
              </mc:AlternateContent>
            </w:r>
            <w:r>
              <w:rPr>
                <w:noProof/>
                <w:lang w:eastAsia="ru-RU"/>
              </w:rPr>
              <mc:AlternateContent>
                <mc:Choice Requires="wps">
                  <w:drawing>
                    <wp:anchor distT="45720" distB="45720" distL="114300" distR="114300" simplePos="0" relativeHeight="251675648" behindDoc="0" locked="0" layoutInCell="1" allowOverlap="1" wp14:anchorId="07774BD9" wp14:editId="06A57C2F">
                      <wp:simplePos x="0" y="0"/>
                      <wp:positionH relativeFrom="column">
                        <wp:posOffset>2167255</wp:posOffset>
                      </wp:positionH>
                      <wp:positionV relativeFrom="paragraph">
                        <wp:posOffset>707390</wp:posOffset>
                      </wp:positionV>
                      <wp:extent cx="655955" cy="266700"/>
                      <wp:effectExtent l="3810" t="0" r="0" b="0"/>
                      <wp:wrapNone/>
                      <wp:docPr id="2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6F2" w:rsidRPr="004B66F2" w:rsidRDefault="004B66F2" w:rsidP="004B66F2">
                                  <w:pPr>
                                    <w:rPr>
                                      <w:sz w:val="22"/>
                                    </w:rPr>
                                  </w:pPr>
                                  <w:r w:rsidRPr="004B66F2">
                                    <w:t>Δ</w:t>
                                  </w:r>
                                  <w:r w:rsidRPr="004B66F2">
                                    <w:rPr>
                                      <w:lang w:val="en-US"/>
                                    </w:rPr>
                                    <w:t>E</w:t>
                                  </w:r>
                                  <w:r w:rsidRPr="004B66F2">
                                    <w:t>, мВ</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7774BD9" id="_x0000_s1102" type="#_x0000_t202" style="position:absolute;left:0;text-align:left;margin-left:170.65pt;margin-top:55.7pt;width:51.65pt;height:21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" filled="f" stroked="f">
                      <v:textbox style="mso-fit-shape-to-text:t">
                        <w:txbxContent>
                          <w:p w:rsidR="004B66F2" w:rsidRPr="004B66F2" w:rsidRDefault="004B66F2" w:rsidP="004B66F2">
                            <w:pPr>
                              <w:rPr>
                                <w:sz w:val="22"/>
                              </w:rPr>
                            </w:pPr>
                            <w:r w:rsidRPr="004B66F2">
                              <w:t>Δ</w:t>
                            </w:r>
                            <w:r w:rsidRPr="004B66F2">
                              <w:rPr>
                                <w:lang w:val="en-US"/>
                              </w:rPr>
                              <w:t>E</w:t>
                            </w:r>
                            <w:r w:rsidRPr="004B66F2">
                              <w:t>, мВ</w:t>
                            </w:r>
                          </w:p>
                        </w:txbxContent>
                      </v:textbox>
                    </v:shape>
                  </w:pict>
                </mc:Fallback>
              </mc:AlternateContent>
            </w:r>
            <w:r>
              <w:rPr>
                <w:noProof/>
                <w:lang w:eastAsia="ru-RU"/>
              </w:rPr>
              <w:drawing>
                <wp:inline distT="0" distB="0" distL="0" distR="0" wp14:anchorId="0D38FA4B" wp14:editId="5DE6C591">
                  <wp:extent cx="2924175" cy="2743200"/>
                  <wp:effectExtent l="0" t="0" r="9525" b="0"/>
                  <wp:docPr id="219" name="Диаграмма 2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rsidR="00B70207" w:rsidRDefault="000348B6" w:rsidP="000348B6">
      <w:pPr>
        <w:pStyle w:val="af0"/>
        <w:tabs>
          <w:tab w:val="left" w:pos="567"/>
        </w:tabs>
        <w:spacing w:line="360" w:lineRule="exact"/>
        <w:ind w:firstLine="567"/>
        <w:jc w:val="both"/>
        <w:rPr>
          <w:szCs w:val="32"/>
          <w:shd w:val="clear" w:color="auto" w:fill="FFFFFF"/>
        </w:rPr>
      </w:pPr>
      <w:r>
        <w:rPr>
          <w:szCs w:val="32"/>
          <w:shd w:val="clear" w:color="auto" w:fill="FFFFFF"/>
        </w:rPr>
        <w:t xml:space="preserve">Рисунок 4.2. МВАХ калиевых каналов наружного выпрямления (фиксация </w:t>
      </w:r>
      <w:r w:rsidRPr="000348B6">
        <w:t>Δ</w:t>
      </w:r>
      <w:r w:rsidRPr="000348B6">
        <w:rPr>
          <w:lang w:val="en-US"/>
        </w:rPr>
        <w:t>E</w:t>
      </w:r>
      <w:r>
        <w:rPr>
          <w:szCs w:val="32"/>
          <w:shd w:val="clear" w:color="auto" w:fill="FFFFFF"/>
        </w:rPr>
        <w:t xml:space="preserve"> на -</w:t>
      </w:r>
      <w:r>
        <w:rPr>
          <w:szCs w:val="32"/>
          <w:shd w:val="clear" w:color="auto" w:fill="FFFFFF"/>
        </w:rPr>
        <w:t>3</w:t>
      </w:r>
      <w:r>
        <w:rPr>
          <w:szCs w:val="32"/>
          <w:shd w:val="clear" w:color="auto" w:fill="FFFFFF"/>
        </w:rPr>
        <w:t>0 мВ)</w:t>
      </w:r>
      <w:r>
        <w:rPr>
          <w:szCs w:val="32"/>
          <w:shd w:val="clear" w:color="auto" w:fill="FFFFFF"/>
        </w:rPr>
        <w:t xml:space="preserve"> </w:t>
      </w:r>
      <w:r>
        <w:rPr>
          <w:szCs w:val="32"/>
          <w:shd w:val="clear" w:color="auto" w:fill="FFFFFF"/>
        </w:rPr>
        <w:t>при внесении суспензий макрочастиц (слева) и наночастиц (справа) в различных концентрациях.</w:t>
      </w:r>
      <w:r>
        <w:rPr>
          <w:szCs w:val="32"/>
          <w:shd w:val="clear" w:color="auto" w:fill="FFFFFF"/>
        </w:rPr>
        <w:t xml:space="preserve"> Даны усредненные значения.</w:t>
      </w:r>
    </w:p>
    <w:p w:rsidR="00FF51A5" w:rsidRDefault="00FF51A5" w:rsidP="00FF51A5">
      <w:pPr>
        <w:pStyle w:val="af0"/>
        <w:tabs>
          <w:tab w:val="left" w:pos="567"/>
        </w:tabs>
        <w:spacing w:line="360" w:lineRule="exact"/>
        <w:ind w:firstLine="567"/>
        <w:jc w:val="both"/>
        <w:rPr>
          <w:szCs w:val="32"/>
          <w:shd w:val="clear" w:color="auto" w:fill="FFFFFF"/>
        </w:rPr>
      </w:pPr>
      <w:r>
        <w:rPr>
          <w:szCs w:val="32"/>
          <w:shd w:val="clear" w:color="auto" w:fill="FFFFFF"/>
        </w:rPr>
        <w:t>Сравнение кривых МВАХ калиевых каналов ЦМП клетки харовой водоросли свидетельствует о повышении проводимости калиевых каналов внутрь- и наружу направленного тока, что говорит о физиологической активности суспензий медных частиц, при этом наночастицы вызывают большее повышение проводимости калиевых каналов. Для точной оценки изменения проводимости каналов проводилось сравнение максимальных значений токов калиевых каналов внутреннего и наружного выпрямления.</w:t>
      </w:r>
    </w:p>
    <w:p w:rsidR="00FF51A5" w:rsidRDefault="00FF51A5" w:rsidP="00FF51A5">
      <w:pPr>
        <w:pStyle w:val="af0"/>
        <w:tabs>
          <w:tab w:val="left" w:pos="567"/>
        </w:tabs>
        <w:spacing w:line="360" w:lineRule="exact"/>
        <w:ind w:firstLine="567"/>
        <w:jc w:val="both"/>
        <w:rPr>
          <w:szCs w:val="32"/>
          <w:shd w:val="clear" w:color="auto" w:fill="FFFFFF"/>
        </w:rPr>
      </w:pPr>
      <w:bookmarkStart w:id="31" w:name="_GoBack"/>
      <w:bookmarkEnd w:id="31"/>
    </w:p>
    <w:p w:rsidR="000119C2" w:rsidRDefault="00B70207" w:rsidP="00BE0E00">
      <w:pPr>
        <w:pStyle w:val="af0"/>
        <w:tabs>
          <w:tab w:val="left" w:pos="567"/>
        </w:tabs>
        <w:spacing w:line="360" w:lineRule="exact"/>
        <w:ind w:firstLine="567"/>
        <w:jc w:val="both"/>
        <w:rPr>
          <w:szCs w:val="32"/>
          <w:shd w:val="clear" w:color="auto" w:fill="FFFFFF"/>
        </w:rPr>
      </w:pPr>
      <w:r>
        <w:rPr>
          <w:szCs w:val="32"/>
          <w:shd w:val="clear" w:color="auto" w:fill="FFFFFF"/>
        </w:rPr>
        <w:br w:type="page"/>
      </w:r>
    </w:p>
    <w:p w:rsidR="00607EEE" w:rsidRPr="007F70C4" w:rsidRDefault="00607EEE" w:rsidP="00BE0E00">
      <w:pPr>
        <w:suppressAutoHyphens w:val="0"/>
        <w:spacing w:line="360" w:lineRule="exact"/>
        <w:ind w:firstLine="567"/>
        <w:jc w:val="both"/>
        <w:rPr>
          <w:sz w:val="28"/>
          <w:szCs w:val="28"/>
          <w:shd w:val="clear" w:color="auto" w:fill="FFFFFF"/>
        </w:rPr>
      </w:pPr>
      <w:r>
        <w:rPr>
          <w:sz w:val="28"/>
          <w:szCs w:val="28"/>
          <w:shd w:val="clear" w:color="auto" w:fill="FFFFFF"/>
        </w:rPr>
        <w:lastRenderedPageBreak/>
        <w:t xml:space="preserve">При сравнении эффекта внесения суспензий медных нано- и макрочастиц можно отметить, что наночастицы оказывают более значительное влияние на проводимость калиевых каналов </w:t>
      </w:r>
      <w:r w:rsidR="008E29F5">
        <w:rPr>
          <w:sz w:val="28"/>
          <w:szCs w:val="28"/>
          <w:shd w:val="clear" w:color="auto" w:fill="FFFFFF"/>
        </w:rPr>
        <w:t>по сравнению с макрочастицами, однако достоверные различия наблюдаются лишь при высокой концентрации суспензий медных частиц. Так же следует отметить наличие эффекта необратимости действия медных частиц, о чем свидетельствует дальнейшее повышение проводимости калиевых каналов после отмыва клетки раствором ИПВ.</w:t>
      </w:r>
    </w:p>
    <w:p w:rsidR="007F70C4" w:rsidRDefault="007F70C4">
      <w:pPr>
        <w:suppressAutoHyphens w:val="0"/>
        <w:rPr>
          <w:szCs w:val="32"/>
          <w:shd w:val="clear" w:color="auto" w:fill="FFFFFF"/>
        </w:rPr>
      </w:pPr>
      <w:r>
        <w:rPr>
          <w:szCs w:val="32"/>
          <w:shd w:val="clear" w:color="auto" w:fill="FFFFFF"/>
        </w:rPr>
        <w:br w:type="page"/>
      </w:r>
    </w:p>
    <w:p w:rsidR="00884991" w:rsidRDefault="00915B5B" w:rsidP="00D94259">
      <w:pPr>
        <w:pStyle w:val="af0"/>
        <w:tabs>
          <w:tab w:val="left" w:pos="567"/>
        </w:tabs>
        <w:ind w:firstLine="567"/>
        <w:jc w:val="center"/>
        <w:outlineLvl w:val="0"/>
        <w:rPr>
          <w:b/>
          <w:color w:val="auto"/>
          <w:sz w:val="32"/>
          <w:szCs w:val="32"/>
        </w:rPr>
      </w:pPr>
      <w:bookmarkStart w:id="32" w:name="_Toc484470351"/>
      <w:r w:rsidRPr="00A916F1">
        <w:rPr>
          <w:b/>
          <w:color w:val="auto"/>
          <w:sz w:val="32"/>
          <w:szCs w:val="32"/>
        </w:rPr>
        <w:lastRenderedPageBreak/>
        <w:t>З</w:t>
      </w:r>
      <w:r w:rsidR="00884991" w:rsidRPr="00A916F1">
        <w:rPr>
          <w:b/>
          <w:color w:val="auto"/>
          <w:sz w:val="32"/>
          <w:szCs w:val="32"/>
        </w:rPr>
        <w:t>АКЛЮЧЕНИЕ</w:t>
      </w:r>
      <w:bookmarkEnd w:id="30"/>
      <w:bookmarkEnd w:id="32"/>
    </w:p>
    <w:p w:rsidR="00671AF0" w:rsidRDefault="00671AF0" w:rsidP="007832BA">
      <w:pPr>
        <w:pStyle w:val="af0"/>
        <w:tabs>
          <w:tab w:val="left" w:pos="567"/>
        </w:tabs>
        <w:ind w:firstLine="567"/>
        <w:jc w:val="both"/>
        <w:rPr>
          <w:color w:val="auto"/>
          <w:szCs w:val="32"/>
        </w:rPr>
      </w:pPr>
    </w:p>
    <w:p w:rsidR="00DE4B45" w:rsidRDefault="009B7098" w:rsidP="00BE0E00">
      <w:pPr>
        <w:pStyle w:val="af0"/>
        <w:tabs>
          <w:tab w:val="left" w:pos="567"/>
        </w:tabs>
        <w:spacing w:line="360" w:lineRule="exact"/>
        <w:ind w:firstLine="567"/>
        <w:jc w:val="both"/>
        <w:rPr>
          <w:color w:val="auto"/>
          <w:szCs w:val="32"/>
        </w:rPr>
      </w:pPr>
      <w:r>
        <w:rPr>
          <w:color w:val="auto"/>
          <w:szCs w:val="32"/>
        </w:rPr>
        <w:t xml:space="preserve">В ходе </w:t>
      </w:r>
      <w:r w:rsidR="00BD5348">
        <w:rPr>
          <w:color w:val="auto"/>
          <w:szCs w:val="32"/>
        </w:rPr>
        <w:t>выполнения данной работы</w:t>
      </w:r>
      <w:r>
        <w:rPr>
          <w:color w:val="auto"/>
          <w:szCs w:val="32"/>
        </w:rPr>
        <w:t xml:space="preserve"> были выполнены следующие задачи:</w:t>
      </w:r>
    </w:p>
    <w:p w:rsidR="009B7098" w:rsidRDefault="009B7098" w:rsidP="00BE0E00">
      <w:pPr>
        <w:pStyle w:val="af0"/>
        <w:tabs>
          <w:tab w:val="left" w:pos="567"/>
        </w:tabs>
        <w:spacing w:line="360" w:lineRule="exact"/>
        <w:ind w:firstLine="567"/>
        <w:jc w:val="both"/>
        <w:rPr>
          <w:color w:val="auto"/>
          <w:szCs w:val="32"/>
        </w:rPr>
      </w:pPr>
      <w:r>
        <w:rPr>
          <w:color w:val="auto"/>
          <w:szCs w:val="32"/>
        </w:rPr>
        <w:t xml:space="preserve">– подготовка материала для исследований (выращивание водоросли </w:t>
      </w:r>
      <w:proofErr w:type="spellStart"/>
      <w:r w:rsidRPr="009B7098">
        <w:rPr>
          <w:i/>
          <w:color w:val="auto"/>
          <w:szCs w:val="32"/>
          <w:lang w:val="en-US"/>
        </w:rPr>
        <w:t>Nitella</w:t>
      </w:r>
      <w:proofErr w:type="spellEnd"/>
      <w:r w:rsidRPr="009B7098">
        <w:rPr>
          <w:i/>
          <w:color w:val="auto"/>
          <w:szCs w:val="32"/>
        </w:rPr>
        <w:t xml:space="preserve"> </w:t>
      </w:r>
      <w:proofErr w:type="spellStart"/>
      <w:r w:rsidRPr="009B7098">
        <w:rPr>
          <w:i/>
          <w:color w:val="auto"/>
          <w:szCs w:val="32"/>
          <w:lang w:val="en-US"/>
        </w:rPr>
        <w:t>flixilis</w:t>
      </w:r>
      <w:proofErr w:type="spellEnd"/>
      <w:r w:rsidRPr="009B7098">
        <w:rPr>
          <w:color w:val="auto"/>
          <w:szCs w:val="32"/>
        </w:rPr>
        <w:t>)</w:t>
      </w:r>
      <w:r>
        <w:rPr>
          <w:color w:val="auto"/>
          <w:szCs w:val="32"/>
        </w:rPr>
        <w:t>;</w:t>
      </w:r>
    </w:p>
    <w:p w:rsidR="009B7098" w:rsidRDefault="009B7098" w:rsidP="00BE0E00">
      <w:pPr>
        <w:pStyle w:val="af0"/>
        <w:tabs>
          <w:tab w:val="left" w:pos="567"/>
        </w:tabs>
        <w:spacing w:line="360" w:lineRule="exact"/>
        <w:ind w:firstLine="567"/>
        <w:jc w:val="both"/>
        <w:rPr>
          <w:color w:val="auto"/>
          <w:szCs w:val="32"/>
        </w:rPr>
      </w:pPr>
      <w:r>
        <w:rPr>
          <w:color w:val="auto"/>
          <w:szCs w:val="32"/>
        </w:rPr>
        <w:t xml:space="preserve">– постановка опытов с экспонированием клеток харовой водоросли в </w:t>
      </w:r>
      <w:proofErr w:type="spellStart"/>
      <w:r>
        <w:rPr>
          <w:color w:val="auto"/>
          <w:szCs w:val="32"/>
        </w:rPr>
        <w:t>сусензиях</w:t>
      </w:r>
      <w:proofErr w:type="spellEnd"/>
      <w:r>
        <w:rPr>
          <w:color w:val="auto"/>
          <w:szCs w:val="32"/>
        </w:rPr>
        <w:t xml:space="preserve"> медных макро- и наночастиц с </w:t>
      </w:r>
      <w:proofErr w:type="spellStart"/>
      <w:r>
        <w:rPr>
          <w:color w:val="auto"/>
          <w:szCs w:val="32"/>
        </w:rPr>
        <w:t>цеью</w:t>
      </w:r>
      <w:proofErr w:type="spellEnd"/>
      <w:r>
        <w:rPr>
          <w:color w:val="auto"/>
          <w:szCs w:val="32"/>
        </w:rPr>
        <w:t xml:space="preserve"> определения </w:t>
      </w:r>
      <w:proofErr w:type="spellStart"/>
      <w:r>
        <w:rPr>
          <w:color w:val="auto"/>
          <w:szCs w:val="32"/>
        </w:rPr>
        <w:t>физологического</w:t>
      </w:r>
      <w:proofErr w:type="spellEnd"/>
      <w:r>
        <w:rPr>
          <w:color w:val="auto"/>
          <w:szCs w:val="32"/>
        </w:rPr>
        <w:t xml:space="preserve"> эффекта суспензий в зависимости от времени экспонирования и концентрации частиц;</w:t>
      </w:r>
    </w:p>
    <w:p w:rsidR="009B7098" w:rsidRDefault="009B7098" w:rsidP="00BE0E00">
      <w:pPr>
        <w:pStyle w:val="af0"/>
        <w:tabs>
          <w:tab w:val="left" w:pos="567"/>
        </w:tabs>
        <w:spacing w:line="360" w:lineRule="exact"/>
        <w:ind w:firstLine="567"/>
        <w:jc w:val="both"/>
        <w:rPr>
          <w:color w:val="auto"/>
          <w:szCs w:val="32"/>
        </w:rPr>
      </w:pPr>
      <w:r>
        <w:rPr>
          <w:color w:val="auto"/>
          <w:szCs w:val="32"/>
        </w:rPr>
        <w:t>– проведен анализ полученных данных, а именно изменения потенциала покоя, входных токов при фиксации мембранного потенциала на значениях -30 и -160 мВ, анализ кривых МВАХ при фиксации мембранного потенц</w:t>
      </w:r>
      <w:r w:rsidR="00E40586">
        <w:rPr>
          <w:color w:val="auto"/>
          <w:szCs w:val="32"/>
        </w:rPr>
        <w:t xml:space="preserve">иала на значениях -30 и -160 мВ, проведено сравнение эффекта внесения </w:t>
      </w:r>
      <w:r w:rsidR="00732E1F">
        <w:rPr>
          <w:color w:val="auto"/>
          <w:szCs w:val="32"/>
        </w:rPr>
        <w:t xml:space="preserve">суспензий </w:t>
      </w:r>
      <w:r w:rsidR="00E40586">
        <w:rPr>
          <w:color w:val="auto"/>
          <w:szCs w:val="32"/>
        </w:rPr>
        <w:t>макро- и наночастиц</w:t>
      </w:r>
      <w:r w:rsidR="00732E1F">
        <w:rPr>
          <w:color w:val="auto"/>
          <w:szCs w:val="32"/>
        </w:rPr>
        <w:t xml:space="preserve"> на активности мембран клеток харовой водоросли на основе внутрь- и наружу-направленных токов.</w:t>
      </w:r>
    </w:p>
    <w:p w:rsidR="009B7098" w:rsidRDefault="009B7098" w:rsidP="00BE0E00">
      <w:pPr>
        <w:pStyle w:val="af0"/>
        <w:tabs>
          <w:tab w:val="left" w:pos="567"/>
        </w:tabs>
        <w:spacing w:line="360" w:lineRule="exact"/>
        <w:ind w:firstLine="567"/>
        <w:jc w:val="both"/>
        <w:rPr>
          <w:color w:val="auto"/>
          <w:szCs w:val="32"/>
        </w:rPr>
      </w:pPr>
      <w:r>
        <w:rPr>
          <w:color w:val="auto"/>
          <w:szCs w:val="32"/>
        </w:rPr>
        <w:t xml:space="preserve">По итогам </w:t>
      </w:r>
      <w:r w:rsidR="00BD5348">
        <w:rPr>
          <w:color w:val="auto"/>
          <w:szCs w:val="32"/>
        </w:rPr>
        <w:t>исследования</w:t>
      </w:r>
      <w:r>
        <w:rPr>
          <w:color w:val="auto"/>
          <w:szCs w:val="32"/>
        </w:rPr>
        <w:t xml:space="preserve"> были сделаны следующие выводы:</w:t>
      </w:r>
    </w:p>
    <w:p w:rsidR="00BA6BA7" w:rsidRPr="00BA6BA7" w:rsidRDefault="00BA6BA7" w:rsidP="00BE0E00">
      <w:pPr>
        <w:pStyle w:val="af0"/>
        <w:numPr>
          <w:ilvl w:val="0"/>
          <w:numId w:val="7"/>
        </w:numPr>
        <w:tabs>
          <w:tab w:val="left" w:pos="567"/>
        </w:tabs>
        <w:spacing w:line="360" w:lineRule="exact"/>
        <w:ind w:left="0" w:firstLine="0"/>
        <w:jc w:val="both"/>
        <w:rPr>
          <w:color w:val="auto"/>
          <w:szCs w:val="32"/>
        </w:rPr>
      </w:pPr>
      <w:r w:rsidRPr="00BA6BA7">
        <w:rPr>
          <w:color w:val="auto"/>
          <w:szCs w:val="32"/>
        </w:rPr>
        <w:t>Суспензии как макро-, так и наночастиц демонстрируют высокую физиологическую активность и вызывают изменения характеристик ЦПМ клеток харовой водоросли уже при минимальных концентрациях (0,5 мг/л) и спустя короткий промежуток времени (3 мин), демонстрируя при этом в ряде опытов эффект необратимости (падение мембранного потенциала и повышение проводимости калиевых каналов наблюдается после отмыва клетки раствором ИПВ).</w:t>
      </w:r>
    </w:p>
    <w:p w:rsidR="00BA6BA7" w:rsidRPr="00BA6BA7" w:rsidRDefault="00BA6BA7" w:rsidP="00BE0E00">
      <w:pPr>
        <w:pStyle w:val="af0"/>
        <w:numPr>
          <w:ilvl w:val="0"/>
          <w:numId w:val="7"/>
        </w:numPr>
        <w:tabs>
          <w:tab w:val="left" w:pos="567"/>
        </w:tabs>
        <w:spacing w:line="360" w:lineRule="exact"/>
        <w:ind w:left="0" w:firstLine="0"/>
        <w:jc w:val="both"/>
        <w:rPr>
          <w:color w:val="auto"/>
          <w:szCs w:val="32"/>
        </w:rPr>
      </w:pPr>
      <w:r w:rsidRPr="00BA6BA7">
        <w:rPr>
          <w:color w:val="auto"/>
          <w:szCs w:val="32"/>
        </w:rPr>
        <w:t>При сравнении эффекта макро- и наночастиц более информативными являются данные о МВАХ и внутрь и наружу-направленных токах калиевых каналов, а не изменение мембранного потенциала. При анализе кривых МВАХ и эффекта воздействия суспензий частиц меди разной природы, концентрации и различном времени экспонирования показаны заметные различие между макро- и наночастицами.</w:t>
      </w:r>
    </w:p>
    <w:p w:rsidR="009B7098" w:rsidRPr="009B7098" w:rsidRDefault="00486CDC" w:rsidP="00BE0E00">
      <w:pPr>
        <w:pStyle w:val="af0"/>
        <w:numPr>
          <w:ilvl w:val="0"/>
          <w:numId w:val="7"/>
        </w:numPr>
        <w:tabs>
          <w:tab w:val="left" w:pos="567"/>
        </w:tabs>
        <w:spacing w:line="360" w:lineRule="exact"/>
        <w:ind w:left="0" w:firstLine="0"/>
        <w:jc w:val="both"/>
        <w:rPr>
          <w:color w:val="auto"/>
          <w:szCs w:val="32"/>
        </w:rPr>
      </w:pPr>
      <w:r>
        <w:rPr>
          <w:color w:val="auto"/>
          <w:szCs w:val="32"/>
        </w:rPr>
        <w:t>Наночастицы обладают более высокой физиологической активностью в сравнении с макрочастицами</w:t>
      </w:r>
      <w:r w:rsidR="00BA6BA7" w:rsidRPr="00BA6BA7">
        <w:rPr>
          <w:color w:val="auto"/>
          <w:szCs w:val="32"/>
        </w:rPr>
        <w:t>, что демонстрируется более значительным повышением проводимости калиевых каналов наружного и внутреннего выпрямления, при этом наиболее показательной является концентрация 30 мг/л.</w:t>
      </w:r>
      <w:r>
        <w:rPr>
          <w:color w:val="auto"/>
          <w:szCs w:val="32"/>
        </w:rPr>
        <w:t xml:space="preserve"> При воздействии на клетку суспензиями в низких концентрациях (0,5 и 2 мг</w:t>
      </w:r>
      <w:r w:rsidRPr="00486CDC">
        <w:rPr>
          <w:color w:val="auto"/>
          <w:szCs w:val="32"/>
        </w:rPr>
        <w:t>/</w:t>
      </w:r>
      <w:r>
        <w:rPr>
          <w:color w:val="auto"/>
          <w:szCs w:val="32"/>
        </w:rPr>
        <w:t>л) в части эксперим</w:t>
      </w:r>
      <w:r w:rsidR="00A84DB4">
        <w:rPr>
          <w:color w:val="auto"/>
          <w:szCs w:val="32"/>
        </w:rPr>
        <w:t>ентов наблюдалось даже повышение абсолютного значения</w:t>
      </w:r>
      <w:r>
        <w:rPr>
          <w:color w:val="auto"/>
          <w:szCs w:val="32"/>
        </w:rPr>
        <w:t xml:space="preserve"> мембранного потенциала, что говорит о способности клетки адаптироваться к по крайней мере кратковременному воздействию суспензий медных частиц в небольших концентрациях (увеличение мембранного потенциала наблюдалось в промежутке 3-10 минут, после чего абсолютное значение мембранного потенциала понижалось).</w:t>
      </w:r>
    </w:p>
    <w:p w:rsidR="00BE154E" w:rsidRPr="000F0739" w:rsidRDefault="00207E7F" w:rsidP="00BA7D11">
      <w:pPr>
        <w:pStyle w:val="af0"/>
        <w:tabs>
          <w:tab w:val="left" w:pos="0"/>
        </w:tabs>
        <w:jc w:val="center"/>
        <w:outlineLvl w:val="0"/>
        <w:rPr>
          <w:b/>
          <w:color w:val="auto"/>
          <w:sz w:val="32"/>
          <w:szCs w:val="32"/>
          <w:lang w:val="en-US"/>
        </w:rPr>
      </w:pPr>
      <w:r w:rsidRPr="00486CDC">
        <w:rPr>
          <w:szCs w:val="28"/>
        </w:rPr>
        <w:br w:type="page"/>
      </w:r>
      <w:bookmarkStart w:id="33" w:name="_Toc429341376"/>
      <w:bookmarkStart w:id="34" w:name="_Toc484470352"/>
      <w:r w:rsidR="00F82DF6">
        <w:rPr>
          <w:b/>
          <w:color w:val="auto"/>
          <w:sz w:val="32"/>
          <w:szCs w:val="32"/>
          <w:lang w:val="en-US"/>
        </w:rPr>
        <w:lastRenderedPageBreak/>
        <w:t>C</w:t>
      </w:r>
      <w:r w:rsidR="00F82DF6">
        <w:rPr>
          <w:b/>
          <w:color w:val="auto"/>
          <w:sz w:val="32"/>
          <w:szCs w:val="32"/>
        </w:rPr>
        <w:t>ПИСОК</w:t>
      </w:r>
      <w:r w:rsidR="005E1C05" w:rsidRPr="000F0739">
        <w:rPr>
          <w:b/>
          <w:color w:val="auto"/>
          <w:sz w:val="32"/>
          <w:szCs w:val="32"/>
          <w:lang w:val="en-US"/>
        </w:rPr>
        <w:t xml:space="preserve"> </w:t>
      </w:r>
      <w:r w:rsidR="005E1C05">
        <w:rPr>
          <w:b/>
          <w:color w:val="auto"/>
          <w:sz w:val="32"/>
          <w:szCs w:val="32"/>
        </w:rPr>
        <w:t>ИСПОЛЬЗОВАННОЙ</w:t>
      </w:r>
      <w:r w:rsidR="005E1C05" w:rsidRPr="000F0739">
        <w:rPr>
          <w:b/>
          <w:color w:val="auto"/>
          <w:sz w:val="32"/>
          <w:szCs w:val="32"/>
          <w:lang w:val="en-US"/>
        </w:rPr>
        <w:t xml:space="preserve"> </w:t>
      </w:r>
      <w:r w:rsidR="00F82DF6">
        <w:rPr>
          <w:b/>
          <w:color w:val="auto"/>
          <w:sz w:val="32"/>
          <w:szCs w:val="32"/>
        </w:rPr>
        <w:t>ЛИТЕРАТУРЫ</w:t>
      </w:r>
      <w:bookmarkEnd w:id="33"/>
      <w:bookmarkEnd w:id="34"/>
    </w:p>
    <w:p w:rsidR="003A1659" w:rsidRPr="000F0739" w:rsidRDefault="003A1659" w:rsidP="009E5AA0">
      <w:pPr>
        <w:pStyle w:val="af0"/>
        <w:tabs>
          <w:tab w:val="left" w:pos="567"/>
        </w:tabs>
        <w:jc w:val="center"/>
        <w:outlineLvl w:val="0"/>
        <w:rPr>
          <w:b/>
          <w:color w:val="auto"/>
          <w:sz w:val="32"/>
          <w:szCs w:val="32"/>
          <w:lang w:val="en-US"/>
        </w:rPr>
      </w:pPr>
    </w:p>
    <w:p w:rsidR="0027651F" w:rsidRPr="0027651F" w:rsidRDefault="000F0739" w:rsidP="0027651F">
      <w:pPr>
        <w:pStyle w:val="afd"/>
        <w:rPr>
          <w:sz w:val="28"/>
          <w:lang w:val="en-US"/>
        </w:rPr>
      </w:pPr>
      <w:r w:rsidRPr="00126879">
        <w:rPr>
          <w:sz w:val="28"/>
          <w:szCs w:val="28"/>
          <w:lang w:val="en-US"/>
        </w:rPr>
        <w:fldChar w:fldCharType="begin"/>
      </w:r>
      <w:r w:rsidR="00EC6F72">
        <w:rPr>
          <w:sz w:val="28"/>
          <w:szCs w:val="28"/>
          <w:lang w:val="en-US"/>
        </w:rPr>
        <w:instrText xml:space="preserve"> ADDIN ZOTERO_BIBL {"custom":[]} CSL_BIBLIOGRAPHY </w:instrText>
      </w:r>
      <w:r w:rsidRPr="00126879">
        <w:rPr>
          <w:sz w:val="28"/>
          <w:szCs w:val="28"/>
          <w:lang w:val="en-US"/>
        </w:rPr>
        <w:fldChar w:fldCharType="separate"/>
      </w:r>
      <w:r w:rsidR="0027651F" w:rsidRPr="0027651F">
        <w:rPr>
          <w:sz w:val="28"/>
          <w:lang w:val="en-US"/>
        </w:rPr>
        <w:t>1.</w:t>
      </w:r>
      <w:r w:rsidR="0027651F" w:rsidRPr="0027651F">
        <w:rPr>
          <w:sz w:val="28"/>
          <w:lang w:val="en-US"/>
        </w:rPr>
        <w:tab/>
        <w:t>Huxley A.F. The quantitative analysis of excitation and conduction in nerve / A.F. Huxley // Les Prix Nobel. – 1963. – Vol. 1963. – P. 242–260.</w:t>
      </w:r>
    </w:p>
    <w:p w:rsidR="0027651F" w:rsidRPr="0027651F" w:rsidRDefault="0027651F" w:rsidP="0027651F">
      <w:pPr>
        <w:pStyle w:val="afd"/>
        <w:rPr>
          <w:sz w:val="28"/>
          <w:lang w:val="en-US"/>
        </w:rPr>
      </w:pPr>
      <w:r w:rsidRPr="0027651F">
        <w:rPr>
          <w:sz w:val="28"/>
          <w:lang w:val="en-US"/>
        </w:rPr>
        <w:t>2.</w:t>
      </w:r>
      <w:r w:rsidRPr="0027651F">
        <w:rPr>
          <w:sz w:val="28"/>
          <w:lang w:val="en-US"/>
        </w:rPr>
        <w:tab/>
        <w:t>Model 720 Needle Pipette Puller, Instruction Manual // David Kopf Instruments. – P. 22.</w:t>
      </w:r>
    </w:p>
    <w:p w:rsidR="0027651F" w:rsidRPr="0027651F" w:rsidRDefault="0027651F" w:rsidP="0027651F">
      <w:pPr>
        <w:pStyle w:val="afd"/>
        <w:rPr>
          <w:sz w:val="28"/>
          <w:lang w:val="en-US"/>
        </w:rPr>
      </w:pPr>
      <w:r w:rsidRPr="0027651F">
        <w:rPr>
          <w:sz w:val="28"/>
          <w:lang w:val="en-US"/>
        </w:rPr>
        <w:t>3.</w:t>
      </w:r>
      <w:r w:rsidRPr="0027651F">
        <w:rPr>
          <w:sz w:val="28"/>
          <w:lang w:val="en-US"/>
        </w:rPr>
        <w:tab/>
        <w:t xml:space="preserve">Plant electrophysiology: signaling and responses. Plant electrophysiology / ed. A.G. </w:t>
      </w:r>
      <w:proofErr w:type="spellStart"/>
      <w:r w:rsidRPr="0027651F">
        <w:rPr>
          <w:sz w:val="28"/>
          <w:lang w:val="en-US"/>
        </w:rPr>
        <w:t>Volkov</w:t>
      </w:r>
      <w:proofErr w:type="spellEnd"/>
      <w:r w:rsidRPr="0027651F">
        <w:rPr>
          <w:sz w:val="28"/>
          <w:lang w:val="en-US"/>
        </w:rPr>
        <w:t>. – Heidelberg ; New York: Springer, 2012. – 377 p.</w:t>
      </w:r>
    </w:p>
    <w:p w:rsidR="0027651F" w:rsidRPr="0027651F" w:rsidRDefault="0027651F" w:rsidP="0027651F">
      <w:pPr>
        <w:pStyle w:val="afd"/>
        <w:rPr>
          <w:sz w:val="28"/>
          <w:lang w:val="en-US"/>
        </w:rPr>
      </w:pPr>
      <w:r w:rsidRPr="0027651F">
        <w:rPr>
          <w:sz w:val="28"/>
          <w:lang w:val="en-US"/>
        </w:rPr>
        <w:t>4.</w:t>
      </w:r>
      <w:r w:rsidRPr="0027651F">
        <w:rPr>
          <w:sz w:val="28"/>
          <w:lang w:val="en-US"/>
        </w:rPr>
        <w:tab/>
        <w:t xml:space="preserve">Plant electrophysiology: theory and methods. Plant electrophysiology / ed. A.G. </w:t>
      </w:r>
      <w:proofErr w:type="spellStart"/>
      <w:r w:rsidRPr="0027651F">
        <w:rPr>
          <w:sz w:val="28"/>
          <w:lang w:val="en-US"/>
        </w:rPr>
        <w:t>Volkov</w:t>
      </w:r>
      <w:proofErr w:type="spellEnd"/>
      <w:r w:rsidRPr="0027651F">
        <w:rPr>
          <w:sz w:val="28"/>
          <w:lang w:val="en-US"/>
        </w:rPr>
        <w:t>. – Berlin ; New York: Springer, 2006. – 508 p.</w:t>
      </w:r>
    </w:p>
    <w:p w:rsidR="0027651F" w:rsidRPr="0027651F" w:rsidRDefault="0027651F" w:rsidP="0027651F">
      <w:pPr>
        <w:pStyle w:val="afd"/>
        <w:rPr>
          <w:sz w:val="28"/>
          <w:lang w:val="en-US"/>
        </w:rPr>
      </w:pPr>
      <w:r w:rsidRPr="0027651F">
        <w:rPr>
          <w:sz w:val="28"/>
          <w:lang w:val="en-US"/>
        </w:rPr>
        <w:t>5.</w:t>
      </w:r>
      <w:r w:rsidRPr="0027651F">
        <w:rPr>
          <w:sz w:val="28"/>
          <w:lang w:val="en-US"/>
        </w:rPr>
        <w:tab/>
      </w:r>
      <w:proofErr w:type="spellStart"/>
      <w:r w:rsidRPr="0027651F">
        <w:rPr>
          <w:sz w:val="28"/>
          <w:lang w:val="en-US"/>
        </w:rPr>
        <w:t>Scheringer</w:t>
      </w:r>
      <w:proofErr w:type="spellEnd"/>
      <w:r w:rsidRPr="0027651F">
        <w:rPr>
          <w:sz w:val="28"/>
          <w:lang w:val="en-US"/>
        </w:rPr>
        <w:t xml:space="preserve"> M. </w:t>
      </w:r>
      <w:proofErr w:type="spellStart"/>
      <w:r w:rsidRPr="0027651F">
        <w:rPr>
          <w:sz w:val="28"/>
          <w:lang w:val="en-US"/>
        </w:rPr>
        <w:t>Nanoecotoxicology</w:t>
      </w:r>
      <w:proofErr w:type="spellEnd"/>
      <w:r w:rsidRPr="0027651F">
        <w:rPr>
          <w:sz w:val="28"/>
          <w:lang w:val="en-US"/>
        </w:rPr>
        <w:t xml:space="preserve">: environmental risks of </w:t>
      </w:r>
      <w:proofErr w:type="spellStart"/>
      <w:r w:rsidRPr="0027651F">
        <w:rPr>
          <w:sz w:val="28"/>
          <w:lang w:val="en-US"/>
        </w:rPr>
        <w:t>nanomaterials</w:t>
      </w:r>
      <w:proofErr w:type="spellEnd"/>
      <w:r w:rsidRPr="0027651F">
        <w:rPr>
          <w:sz w:val="28"/>
          <w:lang w:val="en-US"/>
        </w:rPr>
        <w:t xml:space="preserve"> / M. </w:t>
      </w:r>
      <w:proofErr w:type="spellStart"/>
      <w:r w:rsidRPr="0027651F">
        <w:rPr>
          <w:sz w:val="28"/>
          <w:lang w:val="en-US"/>
        </w:rPr>
        <w:t>Scheringer</w:t>
      </w:r>
      <w:proofErr w:type="spellEnd"/>
      <w:r w:rsidRPr="0027651F">
        <w:rPr>
          <w:sz w:val="28"/>
          <w:lang w:val="en-US"/>
        </w:rPr>
        <w:t xml:space="preserve"> // Nature Nanotechnology. – 2008. – Vol. 3. – </w:t>
      </w:r>
      <w:proofErr w:type="spellStart"/>
      <w:r w:rsidRPr="0027651F">
        <w:rPr>
          <w:sz w:val="28"/>
          <w:lang w:val="en-US"/>
        </w:rPr>
        <w:t>Nanoecotoxicology</w:t>
      </w:r>
      <w:proofErr w:type="spellEnd"/>
      <w:r w:rsidRPr="0027651F">
        <w:rPr>
          <w:sz w:val="28"/>
          <w:lang w:val="en-US"/>
        </w:rPr>
        <w:t>. – № 6. – P. 322–323.</w:t>
      </w:r>
    </w:p>
    <w:p w:rsidR="0027651F" w:rsidRPr="0027651F" w:rsidRDefault="0027651F" w:rsidP="0027651F">
      <w:pPr>
        <w:pStyle w:val="afd"/>
        <w:rPr>
          <w:sz w:val="28"/>
          <w:lang w:val="en-US"/>
        </w:rPr>
      </w:pPr>
      <w:r w:rsidRPr="0027651F">
        <w:rPr>
          <w:sz w:val="28"/>
          <w:lang w:val="en-US"/>
        </w:rPr>
        <w:t>6.</w:t>
      </w:r>
      <w:r w:rsidRPr="0027651F">
        <w:rPr>
          <w:sz w:val="28"/>
          <w:lang w:val="en-US"/>
        </w:rPr>
        <w:tab/>
        <w:t xml:space="preserve">Sharma T. The role of K+ channels in uptake and redistribution of potassium in the model plant Arabidopsis thaliana / T. Sharma, I. Dreyer, J. </w:t>
      </w:r>
      <w:proofErr w:type="spellStart"/>
      <w:r w:rsidRPr="0027651F">
        <w:rPr>
          <w:sz w:val="28"/>
          <w:lang w:val="en-US"/>
        </w:rPr>
        <w:t>Riedelsberger</w:t>
      </w:r>
      <w:proofErr w:type="spellEnd"/>
      <w:r w:rsidRPr="0027651F">
        <w:rPr>
          <w:sz w:val="28"/>
          <w:lang w:val="en-US"/>
        </w:rPr>
        <w:t xml:space="preserve"> // Frontiers in Plant Science. – 2013. – Vol. 4.</w:t>
      </w:r>
    </w:p>
    <w:p w:rsidR="0027651F" w:rsidRPr="0027651F" w:rsidRDefault="0027651F" w:rsidP="0027651F">
      <w:pPr>
        <w:pStyle w:val="afd"/>
        <w:rPr>
          <w:sz w:val="28"/>
          <w:lang w:val="en-US"/>
        </w:rPr>
      </w:pPr>
      <w:r w:rsidRPr="0027651F">
        <w:rPr>
          <w:sz w:val="28"/>
          <w:lang w:val="en-US"/>
        </w:rPr>
        <w:t>7.</w:t>
      </w:r>
      <w:r w:rsidRPr="0027651F">
        <w:rPr>
          <w:sz w:val="28"/>
          <w:lang w:val="en-US"/>
        </w:rPr>
        <w:tab/>
        <w:t xml:space="preserve">Understanding </w:t>
      </w:r>
      <w:proofErr w:type="spellStart"/>
      <w:r w:rsidRPr="0027651F">
        <w:rPr>
          <w:sz w:val="28"/>
          <w:lang w:val="en-US"/>
        </w:rPr>
        <w:t>biophysicochemical</w:t>
      </w:r>
      <w:proofErr w:type="spellEnd"/>
      <w:r w:rsidRPr="0027651F">
        <w:rPr>
          <w:sz w:val="28"/>
          <w:lang w:val="en-US"/>
        </w:rPr>
        <w:t xml:space="preserve"> interactions at the </w:t>
      </w:r>
      <w:proofErr w:type="spellStart"/>
      <w:r w:rsidRPr="0027651F">
        <w:rPr>
          <w:sz w:val="28"/>
          <w:lang w:val="en-US"/>
        </w:rPr>
        <w:t>nano</w:t>
      </w:r>
      <w:proofErr w:type="spellEnd"/>
      <w:r w:rsidRPr="0027651F">
        <w:rPr>
          <w:sz w:val="28"/>
          <w:lang w:val="en-US"/>
        </w:rPr>
        <w:t xml:space="preserve">–bio interface / A.E. </w:t>
      </w:r>
      <w:proofErr w:type="spellStart"/>
      <w:r w:rsidRPr="0027651F">
        <w:rPr>
          <w:sz w:val="28"/>
          <w:lang w:val="en-US"/>
        </w:rPr>
        <w:t>Nel</w:t>
      </w:r>
      <w:proofErr w:type="spellEnd"/>
      <w:r w:rsidRPr="0027651F">
        <w:rPr>
          <w:sz w:val="28"/>
          <w:lang w:val="en-US"/>
        </w:rPr>
        <w:t xml:space="preserve"> [et al.] // Nature Materials. – 2009. – Vol. 8. – № 7. – P. 543-557.</w:t>
      </w:r>
    </w:p>
    <w:p w:rsidR="0027651F" w:rsidRPr="0027651F" w:rsidRDefault="0027651F" w:rsidP="0027651F">
      <w:pPr>
        <w:pStyle w:val="afd"/>
        <w:rPr>
          <w:sz w:val="28"/>
          <w:lang w:val="en-US"/>
        </w:rPr>
      </w:pPr>
      <w:r w:rsidRPr="0027651F">
        <w:rPr>
          <w:sz w:val="28"/>
          <w:lang w:val="en-US"/>
        </w:rPr>
        <w:t>8.</w:t>
      </w:r>
      <w:r w:rsidRPr="0027651F">
        <w:rPr>
          <w:sz w:val="28"/>
          <w:lang w:val="en-US"/>
        </w:rPr>
        <w:tab/>
      </w:r>
      <w:proofErr w:type="spellStart"/>
      <w:r w:rsidRPr="0027651F">
        <w:rPr>
          <w:sz w:val="28"/>
          <w:lang w:val="en-US"/>
        </w:rPr>
        <w:t>Yruela</w:t>
      </w:r>
      <w:proofErr w:type="spellEnd"/>
      <w:r w:rsidRPr="0027651F">
        <w:rPr>
          <w:sz w:val="28"/>
          <w:lang w:val="en-US"/>
        </w:rPr>
        <w:t xml:space="preserve"> I. Copper in plants / I. </w:t>
      </w:r>
      <w:proofErr w:type="spellStart"/>
      <w:r w:rsidRPr="0027651F">
        <w:rPr>
          <w:sz w:val="28"/>
          <w:lang w:val="en-US"/>
        </w:rPr>
        <w:t>Yruela</w:t>
      </w:r>
      <w:proofErr w:type="spellEnd"/>
      <w:r w:rsidRPr="0027651F">
        <w:rPr>
          <w:sz w:val="28"/>
          <w:lang w:val="en-US"/>
        </w:rPr>
        <w:t xml:space="preserve"> // Brazilian Journal of Plant Physiology. – 2005. – Vol. 17. – № 1. – P. 145-156.</w:t>
      </w:r>
    </w:p>
    <w:p w:rsidR="0027651F" w:rsidRPr="0027651F" w:rsidRDefault="0027651F" w:rsidP="0027651F">
      <w:pPr>
        <w:pStyle w:val="afd"/>
        <w:rPr>
          <w:sz w:val="28"/>
        </w:rPr>
      </w:pPr>
      <w:r w:rsidRPr="0027651F">
        <w:rPr>
          <w:sz w:val="28"/>
        </w:rPr>
        <w:t>9.</w:t>
      </w:r>
      <w:r w:rsidRPr="0027651F">
        <w:rPr>
          <w:sz w:val="28"/>
        </w:rPr>
        <w:tab/>
        <w:t xml:space="preserve">Кузьменков А.И. Разнообразие </w:t>
      </w:r>
      <w:proofErr w:type="spellStart"/>
      <w:r w:rsidRPr="0027651F">
        <w:rPr>
          <w:sz w:val="28"/>
        </w:rPr>
        <w:t>лигандов</w:t>
      </w:r>
      <w:proofErr w:type="spellEnd"/>
      <w:r w:rsidRPr="0027651F">
        <w:rPr>
          <w:sz w:val="28"/>
        </w:rPr>
        <w:t xml:space="preserve"> калиевых каналов и место токсинов скорпионов среди них / А.И. Кузьменков, А.А. Василевский, Е.В. Гришин // Успехи биологической химии. – 2015. – </w:t>
      </w:r>
      <w:proofErr w:type="spellStart"/>
      <w:r w:rsidRPr="0027651F">
        <w:rPr>
          <w:sz w:val="28"/>
        </w:rPr>
        <w:t>Vol</w:t>
      </w:r>
      <w:proofErr w:type="spellEnd"/>
      <w:r w:rsidRPr="0027651F">
        <w:rPr>
          <w:sz w:val="28"/>
        </w:rPr>
        <w:t>. 55. – P. 289-350.</w:t>
      </w:r>
    </w:p>
    <w:p w:rsidR="0027651F" w:rsidRPr="0027651F" w:rsidRDefault="0027651F" w:rsidP="0027651F">
      <w:pPr>
        <w:pStyle w:val="afd"/>
        <w:rPr>
          <w:sz w:val="28"/>
        </w:rPr>
      </w:pPr>
      <w:r w:rsidRPr="0027651F">
        <w:rPr>
          <w:sz w:val="28"/>
        </w:rPr>
        <w:t>10.</w:t>
      </w:r>
      <w:r w:rsidRPr="0027651F">
        <w:rPr>
          <w:sz w:val="28"/>
        </w:rPr>
        <w:tab/>
      </w:r>
      <w:proofErr w:type="spellStart"/>
      <w:r w:rsidRPr="0027651F">
        <w:rPr>
          <w:sz w:val="28"/>
        </w:rPr>
        <w:t>Первис</w:t>
      </w:r>
      <w:proofErr w:type="spellEnd"/>
      <w:r w:rsidRPr="0027651F">
        <w:rPr>
          <w:sz w:val="28"/>
        </w:rPr>
        <w:t xml:space="preserve"> Р. Микроэлектродные методы внутриклеточной регистрации и </w:t>
      </w:r>
      <w:proofErr w:type="gramStart"/>
      <w:r w:rsidRPr="0027651F">
        <w:rPr>
          <w:sz w:val="28"/>
        </w:rPr>
        <w:t>ионофореза :</w:t>
      </w:r>
      <w:proofErr w:type="gramEnd"/>
      <w:r w:rsidRPr="0027651F">
        <w:rPr>
          <w:sz w:val="28"/>
        </w:rPr>
        <w:t xml:space="preserve"> в 1 </w:t>
      </w:r>
      <w:proofErr w:type="spellStart"/>
      <w:r w:rsidRPr="0027651F">
        <w:rPr>
          <w:sz w:val="28"/>
        </w:rPr>
        <w:t>vols</w:t>
      </w:r>
      <w:proofErr w:type="spellEnd"/>
      <w:r w:rsidRPr="0027651F">
        <w:rPr>
          <w:sz w:val="28"/>
        </w:rPr>
        <w:t xml:space="preserve">. / Р. </w:t>
      </w:r>
      <w:proofErr w:type="spellStart"/>
      <w:r w:rsidRPr="0027651F">
        <w:rPr>
          <w:sz w:val="28"/>
        </w:rPr>
        <w:t>Первис</w:t>
      </w:r>
      <w:proofErr w:type="spellEnd"/>
      <w:r w:rsidRPr="0027651F">
        <w:rPr>
          <w:sz w:val="28"/>
        </w:rPr>
        <w:t xml:space="preserve">. – Мир, 1983. – </w:t>
      </w:r>
      <w:proofErr w:type="spellStart"/>
      <w:r w:rsidRPr="0027651F">
        <w:rPr>
          <w:sz w:val="28"/>
        </w:rPr>
        <w:t>Vol</w:t>
      </w:r>
      <w:proofErr w:type="spellEnd"/>
      <w:r w:rsidRPr="0027651F">
        <w:rPr>
          <w:sz w:val="28"/>
        </w:rPr>
        <w:t>. 1-1.</w:t>
      </w:r>
    </w:p>
    <w:p w:rsidR="0027651F" w:rsidRPr="0027651F" w:rsidRDefault="0027651F" w:rsidP="0027651F">
      <w:pPr>
        <w:pStyle w:val="afd"/>
        <w:rPr>
          <w:sz w:val="28"/>
        </w:rPr>
      </w:pPr>
      <w:r w:rsidRPr="0027651F">
        <w:rPr>
          <w:sz w:val="28"/>
        </w:rPr>
        <w:t>11.</w:t>
      </w:r>
      <w:r w:rsidRPr="0027651F">
        <w:rPr>
          <w:sz w:val="28"/>
        </w:rPr>
        <w:tab/>
      </w:r>
      <w:proofErr w:type="spellStart"/>
      <w:r w:rsidRPr="0027651F">
        <w:rPr>
          <w:sz w:val="28"/>
        </w:rPr>
        <w:t>Хелдт</w:t>
      </w:r>
      <w:proofErr w:type="spellEnd"/>
      <w:r w:rsidRPr="0027651F">
        <w:rPr>
          <w:sz w:val="28"/>
        </w:rPr>
        <w:t xml:space="preserve"> Г.В. Биохимия растений / Г.В. </w:t>
      </w:r>
      <w:proofErr w:type="spellStart"/>
      <w:r w:rsidRPr="0027651F">
        <w:rPr>
          <w:sz w:val="28"/>
        </w:rPr>
        <w:t>Хелдт</w:t>
      </w:r>
      <w:proofErr w:type="spellEnd"/>
      <w:r w:rsidRPr="0027651F">
        <w:rPr>
          <w:sz w:val="28"/>
        </w:rPr>
        <w:t>. – М.: БИНОМ. Лаборатория знаний, 2011. – 471 p.</w:t>
      </w:r>
    </w:p>
    <w:p w:rsidR="0027651F" w:rsidRPr="0027651F" w:rsidRDefault="0027651F" w:rsidP="0027651F">
      <w:pPr>
        <w:pStyle w:val="afd"/>
        <w:rPr>
          <w:sz w:val="28"/>
        </w:rPr>
      </w:pPr>
      <w:r w:rsidRPr="0027651F">
        <w:rPr>
          <w:sz w:val="28"/>
        </w:rPr>
        <w:t>12.</w:t>
      </w:r>
      <w:r w:rsidRPr="0027651F">
        <w:rPr>
          <w:sz w:val="28"/>
        </w:rPr>
        <w:tab/>
        <w:t>Юрин В.М. Методические указания к лабораторным работам по специальному практикуму, раздел «</w:t>
      </w:r>
      <w:proofErr w:type="spellStart"/>
      <w:r w:rsidRPr="0027651F">
        <w:rPr>
          <w:sz w:val="28"/>
        </w:rPr>
        <w:t>Биоэлектрогенез</w:t>
      </w:r>
      <w:proofErr w:type="spellEnd"/>
      <w:r w:rsidRPr="0027651F">
        <w:rPr>
          <w:sz w:val="28"/>
        </w:rPr>
        <w:t xml:space="preserve"> растений» / В.М. Юрин, А.И. Соколик, В.В. </w:t>
      </w:r>
      <w:proofErr w:type="spellStart"/>
      <w:r w:rsidRPr="0027651F">
        <w:rPr>
          <w:sz w:val="28"/>
        </w:rPr>
        <w:t>Демидчик</w:t>
      </w:r>
      <w:proofErr w:type="spellEnd"/>
      <w:r w:rsidRPr="0027651F">
        <w:rPr>
          <w:sz w:val="28"/>
        </w:rPr>
        <w:t>. – Минск: БГУ, 1997. – 28 p.</w:t>
      </w:r>
    </w:p>
    <w:p w:rsidR="0027651F" w:rsidRPr="0027651F" w:rsidRDefault="0027651F" w:rsidP="0027651F">
      <w:pPr>
        <w:pStyle w:val="afd"/>
        <w:rPr>
          <w:sz w:val="28"/>
          <w:lang w:val="en-US"/>
        </w:rPr>
      </w:pPr>
      <w:r w:rsidRPr="0027651F">
        <w:rPr>
          <w:sz w:val="28"/>
          <w:lang w:val="en-US"/>
        </w:rPr>
        <w:t>13.</w:t>
      </w:r>
      <w:r w:rsidRPr="0027651F">
        <w:rPr>
          <w:sz w:val="28"/>
          <w:lang w:val="en-US"/>
        </w:rPr>
        <w:tab/>
        <w:t xml:space="preserve">Distributed Structures Underlie Gating Differences between the Kin Channel KAT1 and the </w:t>
      </w:r>
      <w:proofErr w:type="spellStart"/>
      <w:r w:rsidRPr="0027651F">
        <w:rPr>
          <w:sz w:val="28"/>
          <w:lang w:val="en-US"/>
        </w:rPr>
        <w:t>Kout</w:t>
      </w:r>
      <w:proofErr w:type="spellEnd"/>
      <w:r w:rsidRPr="0027651F">
        <w:rPr>
          <w:sz w:val="28"/>
          <w:lang w:val="en-US"/>
        </w:rPr>
        <w:t xml:space="preserve"> Channel SKOR / J. </w:t>
      </w:r>
      <w:proofErr w:type="spellStart"/>
      <w:r w:rsidRPr="0027651F">
        <w:rPr>
          <w:sz w:val="28"/>
          <w:lang w:val="en-US"/>
        </w:rPr>
        <w:t>Riedelsberger</w:t>
      </w:r>
      <w:proofErr w:type="spellEnd"/>
      <w:r w:rsidRPr="0027651F">
        <w:rPr>
          <w:sz w:val="28"/>
          <w:lang w:val="en-US"/>
        </w:rPr>
        <w:t xml:space="preserve"> [et al.] // Molecular Plant. – 2010. – Vol. 3. – № 1. – P. 236-245.</w:t>
      </w:r>
    </w:p>
    <w:p w:rsidR="0027651F" w:rsidRPr="0027651F" w:rsidRDefault="0027651F" w:rsidP="0027651F">
      <w:pPr>
        <w:pStyle w:val="afd"/>
        <w:rPr>
          <w:sz w:val="28"/>
          <w:lang w:val="en-US"/>
        </w:rPr>
      </w:pPr>
      <w:r w:rsidRPr="0027651F">
        <w:rPr>
          <w:sz w:val="28"/>
          <w:lang w:val="en-US"/>
        </w:rPr>
        <w:lastRenderedPageBreak/>
        <w:t>14.</w:t>
      </w:r>
      <w:r w:rsidRPr="0027651F">
        <w:rPr>
          <w:sz w:val="28"/>
          <w:lang w:val="en-US"/>
        </w:rPr>
        <w:tab/>
      </w:r>
      <w:proofErr w:type="spellStart"/>
      <w:r w:rsidRPr="0027651F">
        <w:rPr>
          <w:sz w:val="28"/>
          <w:lang w:val="en-US"/>
        </w:rPr>
        <w:t>Fahmy</w:t>
      </w:r>
      <w:proofErr w:type="spellEnd"/>
      <w:r w:rsidRPr="0027651F">
        <w:rPr>
          <w:sz w:val="28"/>
          <w:lang w:val="en-US"/>
        </w:rPr>
        <w:t xml:space="preserve"> B. Copper oxide nanoparticles induce oxidative stress and cytotoxicity in airway epithelial cells / B. </w:t>
      </w:r>
      <w:proofErr w:type="spellStart"/>
      <w:r w:rsidRPr="0027651F">
        <w:rPr>
          <w:sz w:val="28"/>
          <w:lang w:val="en-US"/>
        </w:rPr>
        <w:t>Fahmy</w:t>
      </w:r>
      <w:proofErr w:type="spellEnd"/>
      <w:r w:rsidRPr="0027651F">
        <w:rPr>
          <w:sz w:val="28"/>
          <w:lang w:val="en-US"/>
        </w:rPr>
        <w:t>, S.A. Cormier // Toxicology in Vitro. – 2009. – Vol. 23. – № 7. – P. 1365-1371.</w:t>
      </w:r>
    </w:p>
    <w:p w:rsidR="0027651F" w:rsidRPr="0027651F" w:rsidRDefault="0027651F" w:rsidP="0027651F">
      <w:pPr>
        <w:pStyle w:val="afd"/>
        <w:rPr>
          <w:sz w:val="28"/>
          <w:lang w:val="en-US"/>
        </w:rPr>
      </w:pPr>
      <w:r w:rsidRPr="0027651F">
        <w:rPr>
          <w:sz w:val="28"/>
          <w:lang w:val="en-US"/>
        </w:rPr>
        <w:t>15.</w:t>
      </w:r>
      <w:r w:rsidRPr="0027651F">
        <w:rPr>
          <w:sz w:val="28"/>
          <w:lang w:val="en-US"/>
        </w:rPr>
        <w:tab/>
        <w:t>Liu J.J. Effects of copper on leaf membrane structure and root activity of maize seedling / J.J. Liu, Z. Wei, J.H. Li // Botanical Studies. – 2014. – Vol. 55. – № 1.</w:t>
      </w:r>
    </w:p>
    <w:p w:rsidR="0027651F" w:rsidRPr="0027651F" w:rsidRDefault="0027651F" w:rsidP="0027651F">
      <w:pPr>
        <w:pStyle w:val="afd"/>
        <w:rPr>
          <w:sz w:val="28"/>
          <w:lang w:val="en-US"/>
        </w:rPr>
      </w:pPr>
      <w:r w:rsidRPr="0027651F">
        <w:rPr>
          <w:sz w:val="28"/>
          <w:lang w:val="en-US"/>
        </w:rPr>
        <w:t>16.</w:t>
      </w:r>
      <w:r w:rsidRPr="0027651F">
        <w:rPr>
          <w:sz w:val="28"/>
          <w:lang w:val="en-US"/>
        </w:rPr>
        <w:tab/>
        <w:t xml:space="preserve">Synthesis, characterization, and antimicrobial properties of copper nanoparticles / M. El </w:t>
      </w:r>
      <w:proofErr w:type="spellStart"/>
      <w:r w:rsidRPr="0027651F">
        <w:rPr>
          <w:sz w:val="28"/>
          <w:lang w:val="en-US"/>
        </w:rPr>
        <w:t>Zowalaty</w:t>
      </w:r>
      <w:proofErr w:type="spellEnd"/>
      <w:r w:rsidRPr="0027651F">
        <w:rPr>
          <w:sz w:val="28"/>
          <w:lang w:val="en-US"/>
        </w:rPr>
        <w:t xml:space="preserve"> [et al.] // International Journal of </w:t>
      </w:r>
      <w:proofErr w:type="spellStart"/>
      <w:r w:rsidRPr="0027651F">
        <w:rPr>
          <w:sz w:val="28"/>
          <w:lang w:val="en-US"/>
        </w:rPr>
        <w:t>Nanomedicine</w:t>
      </w:r>
      <w:proofErr w:type="spellEnd"/>
      <w:r w:rsidRPr="0027651F">
        <w:rPr>
          <w:sz w:val="28"/>
          <w:lang w:val="en-US"/>
        </w:rPr>
        <w:t>. – 2013. – P. 4467.</w:t>
      </w:r>
    </w:p>
    <w:p w:rsidR="001C73FA" w:rsidRPr="002637A3" w:rsidRDefault="000F0739" w:rsidP="00126879">
      <w:pPr>
        <w:pStyle w:val="af0"/>
        <w:tabs>
          <w:tab w:val="left" w:pos="567"/>
        </w:tabs>
        <w:spacing w:after="240" w:line="360" w:lineRule="atLeast"/>
        <w:jc w:val="both"/>
        <w:rPr>
          <w:color w:val="auto"/>
          <w:szCs w:val="28"/>
          <w:lang w:val="en-US"/>
        </w:rPr>
      </w:pPr>
      <w:r w:rsidRPr="00126879">
        <w:rPr>
          <w:color w:val="auto"/>
          <w:szCs w:val="28"/>
          <w:lang w:val="en-US"/>
        </w:rPr>
        <w:fldChar w:fldCharType="end"/>
      </w:r>
    </w:p>
    <w:sectPr w:rsidR="001C73FA" w:rsidRPr="002637A3" w:rsidSect="00077CEE">
      <w:headerReference w:type="default" r:id="rId16"/>
      <w:footerReference w:type="even" r:id="rId17"/>
      <w:footerReference w:type="default" r:id="rId18"/>
      <w:headerReference w:type="first" r:id="rId19"/>
      <w:footerReference w:type="first" r:id="rId20"/>
      <w:pgSz w:w="11906" w:h="16838"/>
      <w:pgMar w:top="1134" w:right="567" w:bottom="1134" w:left="1701"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DDE" w:rsidRDefault="009C5DDE">
      <w:r>
        <w:separator/>
      </w:r>
    </w:p>
  </w:endnote>
  <w:endnote w:type="continuationSeparator" w:id="0">
    <w:p w:rsidR="009C5DDE" w:rsidRDefault="009C5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abon-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48F" w:rsidRDefault="00D1548F" w:rsidP="004601B1">
    <w:pPr>
      <w:pStyle w:val="af"/>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1548F" w:rsidRDefault="00D1548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48F" w:rsidRDefault="00D1548F" w:rsidP="004601B1">
    <w:pPr>
      <w:pStyle w:val="af"/>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26311">
      <w:rPr>
        <w:rStyle w:val="a5"/>
        <w:noProof/>
      </w:rPr>
      <w:t>31</w:t>
    </w:r>
    <w:r>
      <w:rPr>
        <w:rStyle w:val="a5"/>
      </w:rPr>
      <w:fldChar w:fldCharType="end"/>
    </w:r>
  </w:p>
  <w:p w:rsidR="00D1548F" w:rsidRDefault="00FF579F">
    <w:pPr>
      <w:pStyle w:val="af"/>
    </w:pPr>
    <w:r>
      <w:rPr>
        <w:noProof/>
        <w:lang w:eastAsia="ru-RU"/>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150495" cy="172720"/>
              <wp:effectExtent l="0" t="0" r="0" b="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27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548F" w:rsidRPr="00924617" w:rsidRDefault="00D1548F" w:rsidP="0092461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03" type="#_x0000_t202" style="position:absolute;margin-left:0;margin-top:.05pt;width:11.85pt;height:13.6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" stroked="f">
              <v:fill opacity="0"/>
              <v:textbox inset="0,0,0,0">
                <w:txbxContent>
                  <w:p w:rsidR="00D1548F" w:rsidRPr="00924617" w:rsidRDefault="00D1548F" w:rsidP="00924617"/>
                </w:txbxContent>
              </v:textbox>
              <w10:wrap type="square" side="largest"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48F" w:rsidRPr="006F28C2" w:rsidRDefault="00D1548F" w:rsidP="006F28C2">
    <w:pPr>
      <w:jc w:val="center"/>
      <w:rPr>
        <w:lang w:val="en-US"/>
      </w:rPr>
    </w:pPr>
    <w:r w:rsidRPr="006F28C2">
      <w:rPr>
        <w:lang w:val="en-US"/>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DDE" w:rsidRDefault="009C5DDE">
      <w:r>
        <w:separator/>
      </w:r>
    </w:p>
  </w:footnote>
  <w:footnote w:type="continuationSeparator" w:id="0">
    <w:p w:rsidR="009C5DDE" w:rsidRDefault="009C5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48F" w:rsidRPr="00E067D2" w:rsidRDefault="00D1548F" w:rsidP="00E067D2">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48F" w:rsidRDefault="00D154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D5228AA"/>
    <w:lvl w:ilvl="0">
      <w:start w:val="1"/>
      <w:numFmt w:val="decimal"/>
      <w:pStyle w:val="1"/>
      <w:lvlText w:val="%1."/>
      <w:lvlJc w:val="left"/>
      <w:pPr>
        <w:tabs>
          <w:tab w:val="num" w:pos="3780"/>
        </w:tabs>
        <w:ind w:left="4212" w:hanging="432"/>
      </w:pPr>
    </w:lvl>
    <w:lvl w:ilvl="1">
      <w:start w:val="1"/>
      <w:numFmt w:val="none"/>
      <w:suff w:val="nothing"/>
      <w:lvlText w:val=""/>
      <w:lvlJc w:val="left"/>
      <w:pPr>
        <w:tabs>
          <w:tab w:val="num" w:pos="3780"/>
        </w:tabs>
        <w:ind w:left="4356" w:hanging="576"/>
      </w:pPr>
    </w:lvl>
    <w:lvl w:ilvl="2">
      <w:start w:val="1"/>
      <w:numFmt w:val="none"/>
      <w:suff w:val="nothing"/>
      <w:lvlText w:val=""/>
      <w:lvlJc w:val="left"/>
      <w:pPr>
        <w:tabs>
          <w:tab w:val="num" w:pos="3780"/>
        </w:tabs>
        <w:ind w:left="4500" w:hanging="720"/>
      </w:pPr>
    </w:lvl>
    <w:lvl w:ilvl="3">
      <w:start w:val="1"/>
      <w:numFmt w:val="none"/>
      <w:suff w:val="nothing"/>
      <w:lvlText w:val=""/>
      <w:lvlJc w:val="left"/>
      <w:pPr>
        <w:tabs>
          <w:tab w:val="num" w:pos="3780"/>
        </w:tabs>
        <w:ind w:left="4644" w:hanging="864"/>
      </w:pPr>
    </w:lvl>
    <w:lvl w:ilvl="4">
      <w:start w:val="1"/>
      <w:numFmt w:val="none"/>
      <w:suff w:val="nothing"/>
      <w:lvlText w:val=""/>
      <w:lvlJc w:val="left"/>
      <w:pPr>
        <w:tabs>
          <w:tab w:val="num" w:pos="3780"/>
        </w:tabs>
        <w:ind w:left="4788" w:hanging="1008"/>
      </w:pPr>
    </w:lvl>
    <w:lvl w:ilvl="5">
      <w:start w:val="1"/>
      <w:numFmt w:val="none"/>
      <w:suff w:val="nothing"/>
      <w:lvlText w:val=""/>
      <w:lvlJc w:val="left"/>
      <w:pPr>
        <w:tabs>
          <w:tab w:val="num" w:pos="3780"/>
        </w:tabs>
        <w:ind w:left="4932" w:hanging="1152"/>
      </w:pPr>
    </w:lvl>
    <w:lvl w:ilvl="6">
      <w:start w:val="1"/>
      <w:numFmt w:val="none"/>
      <w:suff w:val="nothing"/>
      <w:lvlText w:val=""/>
      <w:lvlJc w:val="left"/>
      <w:pPr>
        <w:tabs>
          <w:tab w:val="num" w:pos="3780"/>
        </w:tabs>
        <w:ind w:left="5076" w:hanging="1296"/>
      </w:pPr>
    </w:lvl>
    <w:lvl w:ilvl="7">
      <w:start w:val="1"/>
      <w:numFmt w:val="none"/>
      <w:suff w:val="nothing"/>
      <w:lvlText w:val=""/>
      <w:lvlJc w:val="left"/>
      <w:pPr>
        <w:tabs>
          <w:tab w:val="num" w:pos="3780"/>
        </w:tabs>
        <w:ind w:left="5220" w:hanging="1440"/>
      </w:pPr>
    </w:lvl>
    <w:lvl w:ilvl="8">
      <w:start w:val="1"/>
      <w:numFmt w:val="none"/>
      <w:suff w:val="nothing"/>
      <w:lvlText w:val=""/>
      <w:lvlJc w:val="left"/>
      <w:pPr>
        <w:tabs>
          <w:tab w:val="num" w:pos="3780"/>
        </w:tabs>
        <w:ind w:left="5364" w:hanging="1584"/>
      </w:pPr>
    </w:lvl>
  </w:abstractNum>
  <w:abstractNum w:abstractNumId="1">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000003"/>
    <w:multiLevelType w:val="multilevel"/>
    <w:tmpl w:val="05667B62"/>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auto"/>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5"/>
    <w:multiLevelType w:val="multilevel"/>
    <w:tmpl w:val="00000005"/>
    <w:name w:val="WW8Num6"/>
    <w:lvl w:ilvl="0">
      <w:start w:val="1"/>
      <w:numFmt w:val="decimal"/>
      <w:lvlText w:val="%1"/>
      <w:lvlJc w:val="left"/>
      <w:pPr>
        <w:tabs>
          <w:tab w:val="num" w:pos="645"/>
        </w:tabs>
        <w:ind w:left="645" w:hanging="645"/>
      </w:pPr>
    </w:lvl>
    <w:lvl w:ilvl="1">
      <w:start w:val="1"/>
      <w:numFmt w:val="decimal"/>
      <w:lvlText w:val="%1.%2"/>
      <w:lvlJc w:val="left"/>
      <w:pPr>
        <w:tabs>
          <w:tab w:val="num" w:pos="720"/>
        </w:tabs>
        <w:ind w:left="720" w:hanging="720"/>
      </w:pPr>
    </w:lvl>
    <w:lvl w:ilvl="2">
      <w:start w:val="2"/>
      <w:numFmt w:val="decimal"/>
      <w:lvlText w:val="%1.%2.%3"/>
      <w:lvlJc w:val="left"/>
      <w:pPr>
        <w:tabs>
          <w:tab w:val="num" w:pos="144"/>
        </w:tabs>
        <w:ind w:left="144" w:hanging="720"/>
      </w:pPr>
    </w:lvl>
    <w:lvl w:ilvl="3">
      <w:start w:val="1"/>
      <w:numFmt w:val="decimal"/>
      <w:lvlText w:val="%1.%2.%3.%4"/>
      <w:lvlJc w:val="left"/>
      <w:pPr>
        <w:tabs>
          <w:tab w:val="num" w:pos="216"/>
        </w:tabs>
        <w:ind w:left="216" w:hanging="1080"/>
      </w:pPr>
    </w:lvl>
    <w:lvl w:ilvl="4">
      <w:start w:val="1"/>
      <w:numFmt w:val="decimal"/>
      <w:lvlText w:val="%1.%2.%3.%4.%5"/>
      <w:lvlJc w:val="left"/>
      <w:pPr>
        <w:tabs>
          <w:tab w:val="num" w:pos="288"/>
        </w:tabs>
        <w:ind w:left="288" w:hanging="1440"/>
      </w:pPr>
    </w:lvl>
    <w:lvl w:ilvl="5">
      <w:start w:val="1"/>
      <w:numFmt w:val="decimal"/>
      <w:lvlText w:val="%1.%2.%3.%4.%5.%6"/>
      <w:lvlJc w:val="left"/>
      <w:pPr>
        <w:tabs>
          <w:tab w:val="num" w:pos="0"/>
        </w:tabs>
        <w:ind w:left="0" w:hanging="1440"/>
      </w:pPr>
    </w:lvl>
    <w:lvl w:ilvl="6">
      <w:start w:val="1"/>
      <w:numFmt w:val="decimal"/>
      <w:lvlText w:val="%1.%2.%3.%4.%5.%6.%7"/>
      <w:lvlJc w:val="left"/>
      <w:pPr>
        <w:tabs>
          <w:tab w:val="num" w:pos="72"/>
        </w:tabs>
        <w:ind w:left="72" w:hanging="1800"/>
      </w:pPr>
    </w:lvl>
    <w:lvl w:ilvl="7">
      <w:start w:val="1"/>
      <w:numFmt w:val="decimal"/>
      <w:lvlText w:val="%1.%2.%3.%4.%5.%6.%7.%8"/>
      <w:lvlJc w:val="left"/>
      <w:pPr>
        <w:tabs>
          <w:tab w:val="num" w:pos="144"/>
        </w:tabs>
        <w:ind w:left="144" w:hanging="2160"/>
      </w:pPr>
    </w:lvl>
    <w:lvl w:ilvl="8">
      <w:start w:val="1"/>
      <w:numFmt w:val="decimal"/>
      <w:lvlText w:val="%1.%2.%3.%4.%5.%6.%7.%8.%9"/>
      <w:lvlJc w:val="left"/>
      <w:pPr>
        <w:tabs>
          <w:tab w:val="num" w:pos="-144"/>
        </w:tabs>
        <w:ind w:left="144" w:hanging="2160"/>
      </w:pPr>
    </w:lvl>
  </w:abstractNum>
  <w:abstractNum w:abstractNumId="4">
    <w:nsid w:val="00000006"/>
    <w:multiLevelType w:val="singleLevel"/>
    <w:tmpl w:val="00000006"/>
    <w:name w:val="WW8Num11"/>
    <w:lvl w:ilvl="0">
      <w:start w:val="1"/>
      <w:numFmt w:val="decimal"/>
      <w:lvlText w:val="%1)"/>
      <w:lvlJc w:val="left"/>
      <w:pPr>
        <w:tabs>
          <w:tab w:val="num" w:pos="1347"/>
        </w:tabs>
        <w:ind w:left="1347" w:hanging="780"/>
      </w:pPr>
    </w:lvl>
  </w:abstractNum>
  <w:abstractNum w:abstractNumId="5">
    <w:nsid w:val="037C68F5"/>
    <w:multiLevelType w:val="hybridMultilevel"/>
    <w:tmpl w:val="13A4E48C"/>
    <w:lvl w:ilvl="0" w:tplc="B8DEBBE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094E35B7"/>
    <w:multiLevelType w:val="hybridMultilevel"/>
    <w:tmpl w:val="30521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D866CDA"/>
    <w:multiLevelType w:val="hybridMultilevel"/>
    <w:tmpl w:val="562C26F6"/>
    <w:lvl w:ilvl="0" w:tplc="B8DEBBE0">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47D3CF3"/>
    <w:multiLevelType w:val="multilevel"/>
    <w:tmpl w:val="F612DACC"/>
    <w:lvl w:ilvl="0">
      <w:start w:val="1"/>
      <w:numFmt w:val="decimal"/>
      <w:lvlText w:val="%1."/>
      <w:lvlJc w:val="left"/>
      <w:pPr>
        <w:ind w:left="1287" w:hanging="360"/>
      </w:pPr>
    </w:lvl>
    <w:lvl w:ilvl="1">
      <w:start w:val="1"/>
      <w:numFmt w:val="decimal"/>
      <w:isLgl/>
      <w:lvlText w:val="%1.%2"/>
      <w:lvlJc w:val="left"/>
      <w:pPr>
        <w:ind w:left="1437" w:hanging="51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9">
    <w:nsid w:val="1BBA727A"/>
    <w:multiLevelType w:val="hybridMultilevel"/>
    <w:tmpl w:val="559A44EE"/>
    <w:lvl w:ilvl="0" w:tplc="B0C05F66">
      <w:start w:val="1"/>
      <w:numFmt w:val="decimal"/>
      <w:lvlText w:val="%1."/>
      <w:lvlJc w:val="left"/>
      <w:pPr>
        <w:ind w:left="2204"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1DD06D61"/>
    <w:multiLevelType w:val="multilevel"/>
    <w:tmpl w:val="D36EC4D2"/>
    <w:lvl w:ilvl="0">
      <w:start w:val="3"/>
      <w:numFmt w:val="decimal"/>
      <w:lvlText w:val="%1."/>
      <w:lvlJc w:val="left"/>
      <w:pPr>
        <w:ind w:left="450" w:hanging="450"/>
      </w:pPr>
      <w:rPr>
        <w:rFonts w:hint="default"/>
      </w:rPr>
    </w:lvl>
    <w:lvl w:ilvl="1">
      <w:start w:val="8"/>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nsid w:val="21B42515"/>
    <w:multiLevelType w:val="hybridMultilevel"/>
    <w:tmpl w:val="A3B62E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CF60C67"/>
    <w:multiLevelType w:val="hybridMultilevel"/>
    <w:tmpl w:val="1D243C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E5B13AF"/>
    <w:multiLevelType w:val="multilevel"/>
    <w:tmpl w:val="428A0166"/>
    <w:lvl w:ilvl="0">
      <w:start w:val="1"/>
      <w:numFmt w:val="decimal"/>
      <w:lvlText w:val="%1."/>
      <w:lvlJc w:val="left"/>
      <w:pPr>
        <w:ind w:left="1287" w:hanging="360"/>
      </w:pPr>
    </w:lvl>
    <w:lvl w:ilvl="1">
      <w:start w:val="7"/>
      <w:numFmt w:val="decimal"/>
      <w:isLgl/>
      <w:lvlText w:val="%1.%2"/>
      <w:lvlJc w:val="left"/>
      <w:pPr>
        <w:ind w:left="1377" w:hanging="45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4">
    <w:nsid w:val="3A0A6290"/>
    <w:multiLevelType w:val="multilevel"/>
    <w:tmpl w:val="F46EB424"/>
    <w:lvl w:ilvl="0">
      <w:start w:val="3"/>
      <w:numFmt w:val="decimal"/>
      <w:lvlText w:val="%1."/>
      <w:lvlJc w:val="left"/>
      <w:pPr>
        <w:ind w:left="450" w:hanging="450"/>
      </w:pPr>
      <w:rPr>
        <w:rFonts w:hint="default"/>
      </w:rPr>
    </w:lvl>
    <w:lvl w:ilvl="1">
      <w:start w:val="8"/>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15">
    <w:nsid w:val="40BD5F77"/>
    <w:multiLevelType w:val="multilevel"/>
    <w:tmpl w:val="4D6E04EE"/>
    <w:lvl w:ilvl="0">
      <w:start w:val="3"/>
      <w:numFmt w:val="decimal"/>
      <w:lvlText w:val="%1"/>
      <w:lvlJc w:val="left"/>
      <w:pPr>
        <w:ind w:left="375" w:hanging="375"/>
      </w:pPr>
      <w:rPr>
        <w:rFonts w:hint="default"/>
      </w:rPr>
    </w:lvl>
    <w:lvl w:ilvl="1">
      <w:start w:val="8"/>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num w:numId="1">
    <w:abstractNumId w:val="0"/>
  </w:num>
  <w:num w:numId="2">
    <w:abstractNumId w:val="13"/>
  </w:num>
  <w:num w:numId="3">
    <w:abstractNumId w:val="7"/>
  </w:num>
  <w:num w:numId="4">
    <w:abstractNumId w:val="11"/>
  </w:num>
  <w:num w:numId="5">
    <w:abstractNumId w:val="5"/>
  </w:num>
  <w:num w:numId="6">
    <w:abstractNumId w:val="8"/>
  </w:num>
  <w:num w:numId="7">
    <w:abstractNumId w:val="12"/>
  </w:num>
  <w:num w:numId="8">
    <w:abstractNumId w:val="15"/>
  </w:num>
  <w:num w:numId="9">
    <w:abstractNumId w:val="14"/>
  </w:num>
  <w:num w:numId="10">
    <w:abstractNumId w:val="10"/>
  </w:num>
  <w:num w:numId="11">
    <w:abstractNumId w:val="9"/>
  </w:num>
  <w:num w:numId="1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40"/>
    <w:rsid w:val="00000292"/>
    <w:rsid w:val="00007947"/>
    <w:rsid w:val="000119C2"/>
    <w:rsid w:val="00014C5F"/>
    <w:rsid w:val="00022C9E"/>
    <w:rsid w:val="00023B23"/>
    <w:rsid w:val="0002406B"/>
    <w:rsid w:val="00025F01"/>
    <w:rsid w:val="0002660E"/>
    <w:rsid w:val="00030CE8"/>
    <w:rsid w:val="00032E95"/>
    <w:rsid w:val="000348B6"/>
    <w:rsid w:val="0003730B"/>
    <w:rsid w:val="00042A7F"/>
    <w:rsid w:val="000457CC"/>
    <w:rsid w:val="000531C0"/>
    <w:rsid w:val="00062023"/>
    <w:rsid w:val="00065035"/>
    <w:rsid w:val="000652FA"/>
    <w:rsid w:val="00070068"/>
    <w:rsid w:val="00070CB7"/>
    <w:rsid w:val="000725A8"/>
    <w:rsid w:val="00074C00"/>
    <w:rsid w:val="00077881"/>
    <w:rsid w:val="00077CEE"/>
    <w:rsid w:val="0008620F"/>
    <w:rsid w:val="00090C34"/>
    <w:rsid w:val="0009115F"/>
    <w:rsid w:val="0009191C"/>
    <w:rsid w:val="00091FE0"/>
    <w:rsid w:val="000A06A4"/>
    <w:rsid w:val="000B2423"/>
    <w:rsid w:val="000B267E"/>
    <w:rsid w:val="000C0CE2"/>
    <w:rsid w:val="000C2170"/>
    <w:rsid w:val="000C4BA7"/>
    <w:rsid w:val="000C78AE"/>
    <w:rsid w:val="000D2F3D"/>
    <w:rsid w:val="000D3B9B"/>
    <w:rsid w:val="000D5207"/>
    <w:rsid w:val="000E56EA"/>
    <w:rsid w:val="000E5E88"/>
    <w:rsid w:val="000F0739"/>
    <w:rsid w:val="000F2F03"/>
    <w:rsid w:val="000F4782"/>
    <w:rsid w:val="00106AF5"/>
    <w:rsid w:val="00111FBB"/>
    <w:rsid w:val="00112C2F"/>
    <w:rsid w:val="0012098B"/>
    <w:rsid w:val="001214FA"/>
    <w:rsid w:val="001221F7"/>
    <w:rsid w:val="00126879"/>
    <w:rsid w:val="00126BCC"/>
    <w:rsid w:val="00126E9D"/>
    <w:rsid w:val="00127563"/>
    <w:rsid w:val="0013006C"/>
    <w:rsid w:val="00131262"/>
    <w:rsid w:val="00135D62"/>
    <w:rsid w:val="001446F0"/>
    <w:rsid w:val="00152F43"/>
    <w:rsid w:val="0015331F"/>
    <w:rsid w:val="0016369D"/>
    <w:rsid w:val="001674A9"/>
    <w:rsid w:val="001714EA"/>
    <w:rsid w:val="00177F03"/>
    <w:rsid w:val="00190D0C"/>
    <w:rsid w:val="00190F80"/>
    <w:rsid w:val="00192C54"/>
    <w:rsid w:val="0019377C"/>
    <w:rsid w:val="00196418"/>
    <w:rsid w:val="001A6185"/>
    <w:rsid w:val="001B20DB"/>
    <w:rsid w:val="001B5D3C"/>
    <w:rsid w:val="001C0E61"/>
    <w:rsid w:val="001C6914"/>
    <w:rsid w:val="001C73FA"/>
    <w:rsid w:val="001D107F"/>
    <w:rsid w:val="001D427B"/>
    <w:rsid w:val="001E025F"/>
    <w:rsid w:val="001E3DD5"/>
    <w:rsid w:val="001E693A"/>
    <w:rsid w:val="001E6EC5"/>
    <w:rsid w:val="001F0705"/>
    <w:rsid w:val="001F48C9"/>
    <w:rsid w:val="001F7C02"/>
    <w:rsid w:val="001F7F60"/>
    <w:rsid w:val="00207E7F"/>
    <w:rsid w:val="00212BAE"/>
    <w:rsid w:val="002178A0"/>
    <w:rsid w:val="00221B0A"/>
    <w:rsid w:val="00222B84"/>
    <w:rsid w:val="0022606F"/>
    <w:rsid w:val="00231169"/>
    <w:rsid w:val="00232356"/>
    <w:rsid w:val="00234638"/>
    <w:rsid w:val="00235BDB"/>
    <w:rsid w:val="00237BFC"/>
    <w:rsid w:val="00237CAA"/>
    <w:rsid w:val="002438F1"/>
    <w:rsid w:val="00244781"/>
    <w:rsid w:val="00244796"/>
    <w:rsid w:val="00245F1A"/>
    <w:rsid w:val="00251B8C"/>
    <w:rsid w:val="00254F3D"/>
    <w:rsid w:val="00262622"/>
    <w:rsid w:val="002637A3"/>
    <w:rsid w:val="0026390D"/>
    <w:rsid w:val="00266224"/>
    <w:rsid w:val="00270D83"/>
    <w:rsid w:val="002722C4"/>
    <w:rsid w:val="0027316A"/>
    <w:rsid w:val="00274DC5"/>
    <w:rsid w:val="0027651F"/>
    <w:rsid w:val="00276D3E"/>
    <w:rsid w:val="00280D96"/>
    <w:rsid w:val="00280E76"/>
    <w:rsid w:val="002819DC"/>
    <w:rsid w:val="00283E17"/>
    <w:rsid w:val="00284803"/>
    <w:rsid w:val="0028562E"/>
    <w:rsid w:val="00292ADB"/>
    <w:rsid w:val="00292EF4"/>
    <w:rsid w:val="002952EC"/>
    <w:rsid w:val="00295B92"/>
    <w:rsid w:val="00296388"/>
    <w:rsid w:val="002A4215"/>
    <w:rsid w:val="002A4877"/>
    <w:rsid w:val="002B1309"/>
    <w:rsid w:val="002B25DB"/>
    <w:rsid w:val="002B3261"/>
    <w:rsid w:val="002C2708"/>
    <w:rsid w:val="002C536A"/>
    <w:rsid w:val="002C7BE0"/>
    <w:rsid w:val="002D086A"/>
    <w:rsid w:val="002D0911"/>
    <w:rsid w:val="002D0C45"/>
    <w:rsid w:val="002D4E36"/>
    <w:rsid w:val="002D7057"/>
    <w:rsid w:val="002D73E1"/>
    <w:rsid w:val="002E1B7B"/>
    <w:rsid w:val="002E1C81"/>
    <w:rsid w:val="002F35F7"/>
    <w:rsid w:val="002F5507"/>
    <w:rsid w:val="002F67A6"/>
    <w:rsid w:val="002F6C63"/>
    <w:rsid w:val="003004F9"/>
    <w:rsid w:val="00301816"/>
    <w:rsid w:val="00306A9C"/>
    <w:rsid w:val="00306FE1"/>
    <w:rsid w:val="003123BA"/>
    <w:rsid w:val="00313EF2"/>
    <w:rsid w:val="003160E9"/>
    <w:rsid w:val="003172B5"/>
    <w:rsid w:val="00320896"/>
    <w:rsid w:val="00326351"/>
    <w:rsid w:val="003276F1"/>
    <w:rsid w:val="00327DD9"/>
    <w:rsid w:val="00335825"/>
    <w:rsid w:val="00336767"/>
    <w:rsid w:val="003373F2"/>
    <w:rsid w:val="00341CB1"/>
    <w:rsid w:val="003452A1"/>
    <w:rsid w:val="00347DC6"/>
    <w:rsid w:val="00347DD9"/>
    <w:rsid w:val="00351551"/>
    <w:rsid w:val="00354846"/>
    <w:rsid w:val="00355F81"/>
    <w:rsid w:val="00356DF0"/>
    <w:rsid w:val="00361F9B"/>
    <w:rsid w:val="00363C3E"/>
    <w:rsid w:val="00370086"/>
    <w:rsid w:val="0037089B"/>
    <w:rsid w:val="00371221"/>
    <w:rsid w:val="00372CFA"/>
    <w:rsid w:val="00375F8E"/>
    <w:rsid w:val="003822D9"/>
    <w:rsid w:val="00386FA2"/>
    <w:rsid w:val="00391E21"/>
    <w:rsid w:val="003970B7"/>
    <w:rsid w:val="003A152F"/>
    <w:rsid w:val="003A1659"/>
    <w:rsid w:val="003A43D5"/>
    <w:rsid w:val="003B4E1B"/>
    <w:rsid w:val="003B6823"/>
    <w:rsid w:val="003C1F26"/>
    <w:rsid w:val="003C333D"/>
    <w:rsid w:val="003D0A73"/>
    <w:rsid w:val="003D2F32"/>
    <w:rsid w:val="003D4C6B"/>
    <w:rsid w:val="003E4D09"/>
    <w:rsid w:val="003E782A"/>
    <w:rsid w:val="003F015A"/>
    <w:rsid w:val="003F0C0E"/>
    <w:rsid w:val="004076ED"/>
    <w:rsid w:val="004112E9"/>
    <w:rsid w:val="0041716F"/>
    <w:rsid w:val="00422CC1"/>
    <w:rsid w:val="00430C94"/>
    <w:rsid w:val="00433502"/>
    <w:rsid w:val="00434671"/>
    <w:rsid w:val="004347FE"/>
    <w:rsid w:val="00435D42"/>
    <w:rsid w:val="00442B60"/>
    <w:rsid w:val="00443B8F"/>
    <w:rsid w:val="00443DBF"/>
    <w:rsid w:val="004446D9"/>
    <w:rsid w:val="0044532C"/>
    <w:rsid w:val="00445616"/>
    <w:rsid w:val="00451143"/>
    <w:rsid w:val="004528B8"/>
    <w:rsid w:val="004601B1"/>
    <w:rsid w:val="004609EA"/>
    <w:rsid w:val="00463057"/>
    <w:rsid w:val="00463138"/>
    <w:rsid w:val="00463EC1"/>
    <w:rsid w:val="004642E2"/>
    <w:rsid w:val="004647F6"/>
    <w:rsid w:val="004662BD"/>
    <w:rsid w:val="00473D72"/>
    <w:rsid w:val="00480EE2"/>
    <w:rsid w:val="00483E75"/>
    <w:rsid w:val="00484FC8"/>
    <w:rsid w:val="00486CDC"/>
    <w:rsid w:val="0049004F"/>
    <w:rsid w:val="00496F66"/>
    <w:rsid w:val="004A3954"/>
    <w:rsid w:val="004A679C"/>
    <w:rsid w:val="004B1874"/>
    <w:rsid w:val="004B3D52"/>
    <w:rsid w:val="004B5E4D"/>
    <w:rsid w:val="004B66F2"/>
    <w:rsid w:val="004C0013"/>
    <w:rsid w:val="004C09AD"/>
    <w:rsid w:val="004C4594"/>
    <w:rsid w:val="004D04BD"/>
    <w:rsid w:val="004D1D0B"/>
    <w:rsid w:val="004D2DE5"/>
    <w:rsid w:val="004D59F4"/>
    <w:rsid w:val="004D6E46"/>
    <w:rsid w:val="004E05A2"/>
    <w:rsid w:val="004E3BE7"/>
    <w:rsid w:val="004F31DD"/>
    <w:rsid w:val="004F3606"/>
    <w:rsid w:val="004F5BFE"/>
    <w:rsid w:val="00506743"/>
    <w:rsid w:val="00506EB5"/>
    <w:rsid w:val="0051176F"/>
    <w:rsid w:val="00517261"/>
    <w:rsid w:val="005220B8"/>
    <w:rsid w:val="0052609C"/>
    <w:rsid w:val="00531EE6"/>
    <w:rsid w:val="00535572"/>
    <w:rsid w:val="005360BE"/>
    <w:rsid w:val="005418BF"/>
    <w:rsid w:val="00541C73"/>
    <w:rsid w:val="00546AB6"/>
    <w:rsid w:val="00551A25"/>
    <w:rsid w:val="00553139"/>
    <w:rsid w:val="00553E90"/>
    <w:rsid w:val="00555C3B"/>
    <w:rsid w:val="00556434"/>
    <w:rsid w:val="00556541"/>
    <w:rsid w:val="00557288"/>
    <w:rsid w:val="00557C63"/>
    <w:rsid w:val="00561199"/>
    <w:rsid w:val="00563B81"/>
    <w:rsid w:val="00564FE5"/>
    <w:rsid w:val="00567A4C"/>
    <w:rsid w:val="00570C19"/>
    <w:rsid w:val="00571292"/>
    <w:rsid w:val="00571B6C"/>
    <w:rsid w:val="0057341E"/>
    <w:rsid w:val="005741CA"/>
    <w:rsid w:val="00575CD8"/>
    <w:rsid w:val="00582838"/>
    <w:rsid w:val="00593A40"/>
    <w:rsid w:val="00596502"/>
    <w:rsid w:val="005A052E"/>
    <w:rsid w:val="005A5941"/>
    <w:rsid w:val="005A5F87"/>
    <w:rsid w:val="005A78C5"/>
    <w:rsid w:val="005B1EB0"/>
    <w:rsid w:val="005B59B3"/>
    <w:rsid w:val="005C0C00"/>
    <w:rsid w:val="005C25A4"/>
    <w:rsid w:val="005C2AB2"/>
    <w:rsid w:val="005C6E4E"/>
    <w:rsid w:val="005D585D"/>
    <w:rsid w:val="005D7322"/>
    <w:rsid w:val="005D7803"/>
    <w:rsid w:val="005D7848"/>
    <w:rsid w:val="005E0361"/>
    <w:rsid w:val="005E16A3"/>
    <w:rsid w:val="005E1C05"/>
    <w:rsid w:val="005E1E20"/>
    <w:rsid w:val="005E517B"/>
    <w:rsid w:val="005F3173"/>
    <w:rsid w:val="005F3217"/>
    <w:rsid w:val="0060152D"/>
    <w:rsid w:val="006066C9"/>
    <w:rsid w:val="00607980"/>
    <w:rsid w:val="00607EEE"/>
    <w:rsid w:val="00611621"/>
    <w:rsid w:val="00611EDA"/>
    <w:rsid w:val="00612D60"/>
    <w:rsid w:val="00614627"/>
    <w:rsid w:val="00614985"/>
    <w:rsid w:val="0061622D"/>
    <w:rsid w:val="006224AB"/>
    <w:rsid w:val="006242AC"/>
    <w:rsid w:val="006275ED"/>
    <w:rsid w:val="00627D28"/>
    <w:rsid w:val="00634AB4"/>
    <w:rsid w:val="00637446"/>
    <w:rsid w:val="00637876"/>
    <w:rsid w:val="006429BD"/>
    <w:rsid w:val="00645CBC"/>
    <w:rsid w:val="006461E6"/>
    <w:rsid w:val="00653DBF"/>
    <w:rsid w:val="00660030"/>
    <w:rsid w:val="00661890"/>
    <w:rsid w:val="00661AA8"/>
    <w:rsid w:val="00665CD9"/>
    <w:rsid w:val="006665F8"/>
    <w:rsid w:val="00670282"/>
    <w:rsid w:val="00670A0B"/>
    <w:rsid w:val="00671AF0"/>
    <w:rsid w:val="00673C1A"/>
    <w:rsid w:val="00675E82"/>
    <w:rsid w:val="00677452"/>
    <w:rsid w:val="006807EB"/>
    <w:rsid w:val="00683284"/>
    <w:rsid w:val="0069296B"/>
    <w:rsid w:val="00693010"/>
    <w:rsid w:val="00695499"/>
    <w:rsid w:val="00697F8D"/>
    <w:rsid w:val="006A48CE"/>
    <w:rsid w:val="006B2650"/>
    <w:rsid w:val="006B3F1D"/>
    <w:rsid w:val="006C57E1"/>
    <w:rsid w:val="006C78FA"/>
    <w:rsid w:val="006D40AC"/>
    <w:rsid w:val="006D4460"/>
    <w:rsid w:val="006D4F20"/>
    <w:rsid w:val="006D6381"/>
    <w:rsid w:val="006D6DD6"/>
    <w:rsid w:val="006E436E"/>
    <w:rsid w:val="006F0D71"/>
    <w:rsid w:val="006F1373"/>
    <w:rsid w:val="006F28C2"/>
    <w:rsid w:val="006F2F66"/>
    <w:rsid w:val="006F2FDD"/>
    <w:rsid w:val="0070108B"/>
    <w:rsid w:val="00701A15"/>
    <w:rsid w:val="0070321B"/>
    <w:rsid w:val="007033E1"/>
    <w:rsid w:val="00711851"/>
    <w:rsid w:val="00712BBB"/>
    <w:rsid w:val="007138E8"/>
    <w:rsid w:val="00717CC5"/>
    <w:rsid w:val="00721805"/>
    <w:rsid w:val="007227FF"/>
    <w:rsid w:val="00724CAF"/>
    <w:rsid w:val="00731EFE"/>
    <w:rsid w:val="00732E1F"/>
    <w:rsid w:val="0074025D"/>
    <w:rsid w:val="00740A35"/>
    <w:rsid w:val="00742D5C"/>
    <w:rsid w:val="007455A9"/>
    <w:rsid w:val="007501D5"/>
    <w:rsid w:val="00752C94"/>
    <w:rsid w:val="00753340"/>
    <w:rsid w:val="0075433A"/>
    <w:rsid w:val="007579C2"/>
    <w:rsid w:val="00760D9F"/>
    <w:rsid w:val="007640B5"/>
    <w:rsid w:val="007653C2"/>
    <w:rsid w:val="0077043F"/>
    <w:rsid w:val="007712FE"/>
    <w:rsid w:val="00771C71"/>
    <w:rsid w:val="00772951"/>
    <w:rsid w:val="00772D5E"/>
    <w:rsid w:val="00774F30"/>
    <w:rsid w:val="00775526"/>
    <w:rsid w:val="00783149"/>
    <w:rsid w:val="007832BA"/>
    <w:rsid w:val="00791B8C"/>
    <w:rsid w:val="00795790"/>
    <w:rsid w:val="007A3DE4"/>
    <w:rsid w:val="007A5726"/>
    <w:rsid w:val="007A6965"/>
    <w:rsid w:val="007A7FE9"/>
    <w:rsid w:val="007B2A9C"/>
    <w:rsid w:val="007C1625"/>
    <w:rsid w:val="007C43DE"/>
    <w:rsid w:val="007C69B0"/>
    <w:rsid w:val="007D3ED0"/>
    <w:rsid w:val="007D7F4E"/>
    <w:rsid w:val="007E2250"/>
    <w:rsid w:val="007E2E45"/>
    <w:rsid w:val="007E45CD"/>
    <w:rsid w:val="007E4CE9"/>
    <w:rsid w:val="007F0233"/>
    <w:rsid w:val="007F1133"/>
    <w:rsid w:val="007F7079"/>
    <w:rsid w:val="007F70C4"/>
    <w:rsid w:val="007F7409"/>
    <w:rsid w:val="008027D2"/>
    <w:rsid w:val="008035F6"/>
    <w:rsid w:val="008048A9"/>
    <w:rsid w:val="0080552A"/>
    <w:rsid w:val="00814324"/>
    <w:rsid w:val="00817471"/>
    <w:rsid w:val="00817629"/>
    <w:rsid w:val="008240D9"/>
    <w:rsid w:val="008245FD"/>
    <w:rsid w:val="008404A0"/>
    <w:rsid w:val="008418B9"/>
    <w:rsid w:val="008425E5"/>
    <w:rsid w:val="0084473F"/>
    <w:rsid w:val="008451B0"/>
    <w:rsid w:val="00850183"/>
    <w:rsid w:val="00850FB7"/>
    <w:rsid w:val="008511BF"/>
    <w:rsid w:val="00852541"/>
    <w:rsid w:val="00856839"/>
    <w:rsid w:val="0085693E"/>
    <w:rsid w:val="00864A45"/>
    <w:rsid w:val="00864F0A"/>
    <w:rsid w:val="008653CA"/>
    <w:rsid w:val="00872D99"/>
    <w:rsid w:val="00874BD4"/>
    <w:rsid w:val="0087529C"/>
    <w:rsid w:val="00884991"/>
    <w:rsid w:val="00884E99"/>
    <w:rsid w:val="00895953"/>
    <w:rsid w:val="00897DEB"/>
    <w:rsid w:val="008B61ED"/>
    <w:rsid w:val="008B77C2"/>
    <w:rsid w:val="008C068C"/>
    <w:rsid w:val="008C31E2"/>
    <w:rsid w:val="008C57E6"/>
    <w:rsid w:val="008C5D76"/>
    <w:rsid w:val="008C7AA1"/>
    <w:rsid w:val="008D1E53"/>
    <w:rsid w:val="008E1245"/>
    <w:rsid w:val="008E29F5"/>
    <w:rsid w:val="008E733B"/>
    <w:rsid w:val="008E7E8D"/>
    <w:rsid w:val="008F03A0"/>
    <w:rsid w:val="008F34AB"/>
    <w:rsid w:val="008F6A0C"/>
    <w:rsid w:val="008F7299"/>
    <w:rsid w:val="008F74BA"/>
    <w:rsid w:val="0090084D"/>
    <w:rsid w:val="00901641"/>
    <w:rsid w:val="00902FE6"/>
    <w:rsid w:val="009034B5"/>
    <w:rsid w:val="009069F3"/>
    <w:rsid w:val="00910C6C"/>
    <w:rsid w:val="0091249E"/>
    <w:rsid w:val="00915B5B"/>
    <w:rsid w:val="00920BA3"/>
    <w:rsid w:val="00921E96"/>
    <w:rsid w:val="009238E4"/>
    <w:rsid w:val="00923BB7"/>
    <w:rsid w:val="00924617"/>
    <w:rsid w:val="0092644D"/>
    <w:rsid w:val="00951CAB"/>
    <w:rsid w:val="0095207B"/>
    <w:rsid w:val="00955111"/>
    <w:rsid w:val="009575A7"/>
    <w:rsid w:val="0096257D"/>
    <w:rsid w:val="00966231"/>
    <w:rsid w:val="00966D8D"/>
    <w:rsid w:val="00967FE5"/>
    <w:rsid w:val="00971E0A"/>
    <w:rsid w:val="00972934"/>
    <w:rsid w:val="00976DB1"/>
    <w:rsid w:val="00980F5C"/>
    <w:rsid w:val="009817E3"/>
    <w:rsid w:val="00990D56"/>
    <w:rsid w:val="009936A3"/>
    <w:rsid w:val="00996A9F"/>
    <w:rsid w:val="009A366F"/>
    <w:rsid w:val="009A39DD"/>
    <w:rsid w:val="009A4044"/>
    <w:rsid w:val="009A6695"/>
    <w:rsid w:val="009A73B0"/>
    <w:rsid w:val="009B113E"/>
    <w:rsid w:val="009B3F9E"/>
    <w:rsid w:val="009B6990"/>
    <w:rsid w:val="009B7098"/>
    <w:rsid w:val="009C08CB"/>
    <w:rsid w:val="009C09E5"/>
    <w:rsid w:val="009C0D01"/>
    <w:rsid w:val="009C5526"/>
    <w:rsid w:val="009C5DDE"/>
    <w:rsid w:val="009C6EF7"/>
    <w:rsid w:val="009D26CB"/>
    <w:rsid w:val="009D48DF"/>
    <w:rsid w:val="009D52AB"/>
    <w:rsid w:val="009D6384"/>
    <w:rsid w:val="009D6E2D"/>
    <w:rsid w:val="009E38B8"/>
    <w:rsid w:val="009E5AA0"/>
    <w:rsid w:val="009F296A"/>
    <w:rsid w:val="009F2E8F"/>
    <w:rsid w:val="00A06576"/>
    <w:rsid w:val="00A13FD2"/>
    <w:rsid w:val="00A1432F"/>
    <w:rsid w:val="00A14707"/>
    <w:rsid w:val="00A2604B"/>
    <w:rsid w:val="00A312FD"/>
    <w:rsid w:val="00A34330"/>
    <w:rsid w:val="00A3659F"/>
    <w:rsid w:val="00A41BA7"/>
    <w:rsid w:val="00A53F05"/>
    <w:rsid w:val="00A563C9"/>
    <w:rsid w:val="00A6032F"/>
    <w:rsid w:val="00A65691"/>
    <w:rsid w:val="00A73421"/>
    <w:rsid w:val="00A74B02"/>
    <w:rsid w:val="00A759DF"/>
    <w:rsid w:val="00A773C1"/>
    <w:rsid w:val="00A801FA"/>
    <w:rsid w:val="00A80617"/>
    <w:rsid w:val="00A84B14"/>
    <w:rsid w:val="00A84DB4"/>
    <w:rsid w:val="00A850BD"/>
    <w:rsid w:val="00A8549E"/>
    <w:rsid w:val="00A85EB2"/>
    <w:rsid w:val="00A916F1"/>
    <w:rsid w:val="00A93FDD"/>
    <w:rsid w:val="00A9558F"/>
    <w:rsid w:val="00AA287F"/>
    <w:rsid w:val="00AA7900"/>
    <w:rsid w:val="00AA7B42"/>
    <w:rsid w:val="00AB07CF"/>
    <w:rsid w:val="00AB18CB"/>
    <w:rsid w:val="00AB370E"/>
    <w:rsid w:val="00AB619E"/>
    <w:rsid w:val="00AB6D32"/>
    <w:rsid w:val="00AC59FC"/>
    <w:rsid w:val="00AD15B2"/>
    <w:rsid w:val="00AD29B2"/>
    <w:rsid w:val="00AD459A"/>
    <w:rsid w:val="00AD7029"/>
    <w:rsid w:val="00AE1145"/>
    <w:rsid w:val="00AE401A"/>
    <w:rsid w:val="00AE5D43"/>
    <w:rsid w:val="00AF09CC"/>
    <w:rsid w:val="00AF35D6"/>
    <w:rsid w:val="00AF54F1"/>
    <w:rsid w:val="00AF5EC0"/>
    <w:rsid w:val="00AF6137"/>
    <w:rsid w:val="00AF6B41"/>
    <w:rsid w:val="00B023B1"/>
    <w:rsid w:val="00B061B8"/>
    <w:rsid w:val="00B115E4"/>
    <w:rsid w:val="00B11D36"/>
    <w:rsid w:val="00B1478A"/>
    <w:rsid w:val="00B30795"/>
    <w:rsid w:val="00B3558C"/>
    <w:rsid w:val="00B41563"/>
    <w:rsid w:val="00B4202B"/>
    <w:rsid w:val="00B43D6F"/>
    <w:rsid w:val="00B4523B"/>
    <w:rsid w:val="00B45492"/>
    <w:rsid w:val="00B53D70"/>
    <w:rsid w:val="00B56E15"/>
    <w:rsid w:val="00B64D26"/>
    <w:rsid w:val="00B658FE"/>
    <w:rsid w:val="00B65D97"/>
    <w:rsid w:val="00B664B7"/>
    <w:rsid w:val="00B70207"/>
    <w:rsid w:val="00B750FC"/>
    <w:rsid w:val="00B7530A"/>
    <w:rsid w:val="00B77CA3"/>
    <w:rsid w:val="00B81A5D"/>
    <w:rsid w:val="00B83772"/>
    <w:rsid w:val="00B87DBA"/>
    <w:rsid w:val="00B904F2"/>
    <w:rsid w:val="00B95E67"/>
    <w:rsid w:val="00B96D8B"/>
    <w:rsid w:val="00BA0198"/>
    <w:rsid w:val="00BA2736"/>
    <w:rsid w:val="00BA54C9"/>
    <w:rsid w:val="00BA6BA7"/>
    <w:rsid w:val="00BA79D6"/>
    <w:rsid w:val="00BA7D11"/>
    <w:rsid w:val="00BB1CAD"/>
    <w:rsid w:val="00BB4AF2"/>
    <w:rsid w:val="00BB5A20"/>
    <w:rsid w:val="00BB6ED3"/>
    <w:rsid w:val="00BC1586"/>
    <w:rsid w:val="00BC26AA"/>
    <w:rsid w:val="00BC44D7"/>
    <w:rsid w:val="00BC57A2"/>
    <w:rsid w:val="00BC7F6E"/>
    <w:rsid w:val="00BC7FC8"/>
    <w:rsid w:val="00BD3D5A"/>
    <w:rsid w:val="00BD447D"/>
    <w:rsid w:val="00BD5348"/>
    <w:rsid w:val="00BE0E00"/>
    <w:rsid w:val="00BE154E"/>
    <w:rsid w:val="00BE7A4B"/>
    <w:rsid w:val="00C0215E"/>
    <w:rsid w:val="00C07296"/>
    <w:rsid w:val="00C075FE"/>
    <w:rsid w:val="00C07FFA"/>
    <w:rsid w:val="00C135DD"/>
    <w:rsid w:val="00C15D8A"/>
    <w:rsid w:val="00C26311"/>
    <w:rsid w:val="00C27539"/>
    <w:rsid w:val="00C304AA"/>
    <w:rsid w:val="00C37133"/>
    <w:rsid w:val="00C40E9E"/>
    <w:rsid w:val="00C43200"/>
    <w:rsid w:val="00C432F4"/>
    <w:rsid w:val="00C47330"/>
    <w:rsid w:val="00C47C03"/>
    <w:rsid w:val="00C57479"/>
    <w:rsid w:val="00C62CB3"/>
    <w:rsid w:val="00C64CC1"/>
    <w:rsid w:val="00C67284"/>
    <w:rsid w:val="00C708DB"/>
    <w:rsid w:val="00C70C68"/>
    <w:rsid w:val="00C74FC5"/>
    <w:rsid w:val="00C75103"/>
    <w:rsid w:val="00C77081"/>
    <w:rsid w:val="00C8762C"/>
    <w:rsid w:val="00C909A3"/>
    <w:rsid w:val="00C913F8"/>
    <w:rsid w:val="00C9663B"/>
    <w:rsid w:val="00CA1B8F"/>
    <w:rsid w:val="00CA3EF5"/>
    <w:rsid w:val="00CA4139"/>
    <w:rsid w:val="00CA454D"/>
    <w:rsid w:val="00CB1AEA"/>
    <w:rsid w:val="00CB3B87"/>
    <w:rsid w:val="00CB41EF"/>
    <w:rsid w:val="00CC1868"/>
    <w:rsid w:val="00CD63D7"/>
    <w:rsid w:val="00CD7088"/>
    <w:rsid w:val="00CE26EB"/>
    <w:rsid w:val="00CE3D6C"/>
    <w:rsid w:val="00CE4DE4"/>
    <w:rsid w:val="00CF0D8E"/>
    <w:rsid w:val="00CF19C3"/>
    <w:rsid w:val="00CF5F41"/>
    <w:rsid w:val="00CF6D30"/>
    <w:rsid w:val="00D01A3C"/>
    <w:rsid w:val="00D02B11"/>
    <w:rsid w:val="00D03B13"/>
    <w:rsid w:val="00D04F63"/>
    <w:rsid w:val="00D10866"/>
    <w:rsid w:val="00D12322"/>
    <w:rsid w:val="00D12A53"/>
    <w:rsid w:val="00D1548F"/>
    <w:rsid w:val="00D25AA8"/>
    <w:rsid w:val="00D27DA1"/>
    <w:rsid w:val="00D30B3E"/>
    <w:rsid w:val="00D371E7"/>
    <w:rsid w:val="00D46966"/>
    <w:rsid w:val="00D50D0D"/>
    <w:rsid w:val="00D51770"/>
    <w:rsid w:val="00D52681"/>
    <w:rsid w:val="00D52E18"/>
    <w:rsid w:val="00D53628"/>
    <w:rsid w:val="00D543A2"/>
    <w:rsid w:val="00D54D38"/>
    <w:rsid w:val="00D55218"/>
    <w:rsid w:val="00D56DC6"/>
    <w:rsid w:val="00D6225D"/>
    <w:rsid w:val="00D627E5"/>
    <w:rsid w:val="00D643F9"/>
    <w:rsid w:val="00D6527C"/>
    <w:rsid w:val="00D7115A"/>
    <w:rsid w:val="00D71AE2"/>
    <w:rsid w:val="00D735C5"/>
    <w:rsid w:val="00D75EA0"/>
    <w:rsid w:val="00D7754B"/>
    <w:rsid w:val="00D77569"/>
    <w:rsid w:val="00D8245E"/>
    <w:rsid w:val="00D83837"/>
    <w:rsid w:val="00D91E70"/>
    <w:rsid w:val="00D92C21"/>
    <w:rsid w:val="00D92E4F"/>
    <w:rsid w:val="00D93429"/>
    <w:rsid w:val="00D94259"/>
    <w:rsid w:val="00D951D4"/>
    <w:rsid w:val="00D974E9"/>
    <w:rsid w:val="00DA6B60"/>
    <w:rsid w:val="00DA744F"/>
    <w:rsid w:val="00DB20E3"/>
    <w:rsid w:val="00DB508F"/>
    <w:rsid w:val="00DB545F"/>
    <w:rsid w:val="00DB6809"/>
    <w:rsid w:val="00DB68F9"/>
    <w:rsid w:val="00DB7AAE"/>
    <w:rsid w:val="00DC1522"/>
    <w:rsid w:val="00DC2F22"/>
    <w:rsid w:val="00DC626F"/>
    <w:rsid w:val="00DC653F"/>
    <w:rsid w:val="00DD2FD3"/>
    <w:rsid w:val="00DD458C"/>
    <w:rsid w:val="00DD4800"/>
    <w:rsid w:val="00DD4EDD"/>
    <w:rsid w:val="00DE3961"/>
    <w:rsid w:val="00DE4B45"/>
    <w:rsid w:val="00DF5147"/>
    <w:rsid w:val="00DF57C8"/>
    <w:rsid w:val="00E04696"/>
    <w:rsid w:val="00E05B86"/>
    <w:rsid w:val="00E067D2"/>
    <w:rsid w:val="00E06BB4"/>
    <w:rsid w:val="00E129C5"/>
    <w:rsid w:val="00E325BB"/>
    <w:rsid w:val="00E36264"/>
    <w:rsid w:val="00E40586"/>
    <w:rsid w:val="00E41C0F"/>
    <w:rsid w:val="00E42A22"/>
    <w:rsid w:val="00E556A6"/>
    <w:rsid w:val="00E558C7"/>
    <w:rsid w:val="00E56E0A"/>
    <w:rsid w:val="00E630D3"/>
    <w:rsid w:val="00E70A4A"/>
    <w:rsid w:val="00E7109A"/>
    <w:rsid w:val="00E752D1"/>
    <w:rsid w:val="00E757F2"/>
    <w:rsid w:val="00E76D58"/>
    <w:rsid w:val="00E8198D"/>
    <w:rsid w:val="00E82933"/>
    <w:rsid w:val="00E91DB4"/>
    <w:rsid w:val="00E92091"/>
    <w:rsid w:val="00EA53EB"/>
    <w:rsid w:val="00EA7837"/>
    <w:rsid w:val="00EB2CEE"/>
    <w:rsid w:val="00EB4E8F"/>
    <w:rsid w:val="00EB72C4"/>
    <w:rsid w:val="00EB7313"/>
    <w:rsid w:val="00EB7869"/>
    <w:rsid w:val="00EC0C25"/>
    <w:rsid w:val="00EC5DA6"/>
    <w:rsid w:val="00EC6F72"/>
    <w:rsid w:val="00ED0774"/>
    <w:rsid w:val="00ED20F7"/>
    <w:rsid w:val="00ED3174"/>
    <w:rsid w:val="00ED746B"/>
    <w:rsid w:val="00ED7E3D"/>
    <w:rsid w:val="00EE07AB"/>
    <w:rsid w:val="00EE2B8A"/>
    <w:rsid w:val="00EE4513"/>
    <w:rsid w:val="00EF0BFA"/>
    <w:rsid w:val="00EF14E2"/>
    <w:rsid w:val="00EF4595"/>
    <w:rsid w:val="00EF48F6"/>
    <w:rsid w:val="00EF5283"/>
    <w:rsid w:val="00EF7AF8"/>
    <w:rsid w:val="00F0169D"/>
    <w:rsid w:val="00F066FE"/>
    <w:rsid w:val="00F06779"/>
    <w:rsid w:val="00F06A85"/>
    <w:rsid w:val="00F07CEB"/>
    <w:rsid w:val="00F1493B"/>
    <w:rsid w:val="00F1545E"/>
    <w:rsid w:val="00F1650D"/>
    <w:rsid w:val="00F16C07"/>
    <w:rsid w:val="00F2013C"/>
    <w:rsid w:val="00F207D3"/>
    <w:rsid w:val="00F217B1"/>
    <w:rsid w:val="00F24340"/>
    <w:rsid w:val="00F2685D"/>
    <w:rsid w:val="00F3277B"/>
    <w:rsid w:val="00F356F4"/>
    <w:rsid w:val="00F458B5"/>
    <w:rsid w:val="00F527D8"/>
    <w:rsid w:val="00F56BDF"/>
    <w:rsid w:val="00F607BD"/>
    <w:rsid w:val="00F60C63"/>
    <w:rsid w:val="00F61F11"/>
    <w:rsid w:val="00F663B6"/>
    <w:rsid w:val="00F7465E"/>
    <w:rsid w:val="00F82DF6"/>
    <w:rsid w:val="00F83A98"/>
    <w:rsid w:val="00F86D37"/>
    <w:rsid w:val="00F87750"/>
    <w:rsid w:val="00F9034D"/>
    <w:rsid w:val="00F90604"/>
    <w:rsid w:val="00F9508C"/>
    <w:rsid w:val="00F97DFB"/>
    <w:rsid w:val="00FA067A"/>
    <w:rsid w:val="00FA0C2B"/>
    <w:rsid w:val="00FB22FE"/>
    <w:rsid w:val="00FB5623"/>
    <w:rsid w:val="00FB7F45"/>
    <w:rsid w:val="00FC0CA5"/>
    <w:rsid w:val="00FC18A6"/>
    <w:rsid w:val="00FC4313"/>
    <w:rsid w:val="00FC5B94"/>
    <w:rsid w:val="00FC7122"/>
    <w:rsid w:val="00FD0CC0"/>
    <w:rsid w:val="00FD5DEC"/>
    <w:rsid w:val="00FE0F5E"/>
    <w:rsid w:val="00FE2F5A"/>
    <w:rsid w:val="00FE4DBE"/>
    <w:rsid w:val="00FF51A5"/>
    <w:rsid w:val="00FF579F"/>
    <w:rsid w:val="00FF6677"/>
    <w:rsid w:val="00FF7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2B041FE-B284-401C-89BC-C42EB86A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lang w:eastAsia="ar-SA"/>
    </w:rPr>
  </w:style>
  <w:style w:type="paragraph" w:styleId="1">
    <w:name w:val="heading 1"/>
    <w:basedOn w:val="a"/>
    <w:next w:val="a0"/>
    <w:qFormat/>
    <w:pPr>
      <w:keepNext/>
      <w:numPr>
        <w:numId w:val="1"/>
      </w:numPr>
      <w:suppressAutoHyphens w:val="0"/>
      <w:spacing w:before="280" w:after="62"/>
      <w:outlineLvl w:val="0"/>
    </w:pPr>
    <w:rPr>
      <w:b/>
      <w:bCs/>
      <w:kern w:val="1"/>
      <w:sz w:val="48"/>
      <w:szCs w:val="48"/>
    </w:rPr>
  </w:style>
  <w:style w:type="paragraph" w:styleId="2">
    <w:name w:val="heading 2"/>
    <w:basedOn w:val="a"/>
    <w:next w:val="a"/>
    <w:link w:val="20"/>
    <w:qFormat/>
    <w:rsid w:val="00567A4C"/>
    <w:pPr>
      <w:keepNext/>
      <w:spacing w:before="240" w:after="60"/>
      <w:outlineLvl w:val="1"/>
    </w:pPr>
    <w:rPr>
      <w:rFonts w:ascii="Calibri Light" w:hAnsi="Calibri Light"/>
      <w:b/>
      <w:bCs/>
      <w:i/>
      <w:iCs/>
      <w:sz w:val="28"/>
      <w:szCs w:val="28"/>
      <w:lang w:val="x-none"/>
    </w:rPr>
  </w:style>
  <w:style w:type="paragraph" w:styleId="3">
    <w:name w:val="heading 3"/>
    <w:basedOn w:val="a"/>
    <w:next w:val="a"/>
    <w:link w:val="30"/>
    <w:qFormat/>
    <w:rsid w:val="00567A4C"/>
    <w:pPr>
      <w:keepNext/>
      <w:spacing w:before="240" w:after="60"/>
      <w:outlineLvl w:val="2"/>
    </w:pPr>
    <w:rPr>
      <w:rFonts w:ascii="Calibri Light" w:hAnsi="Calibri Light"/>
      <w:b/>
      <w:bCs/>
      <w:sz w:val="26"/>
      <w:szCs w:val="26"/>
      <w:lang w:val="x-none"/>
    </w:rPr>
  </w:style>
  <w:style w:type="paragraph" w:styleId="4">
    <w:name w:val="heading 4"/>
    <w:basedOn w:val="a"/>
    <w:next w:val="a"/>
    <w:link w:val="41"/>
    <w:qFormat/>
    <w:rsid w:val="00E76D58"/>
    <w:pPr>
      <w:keepNext/>
      <w:suppressAutoHyphens w:val="0"/>
      <w:spacing w:before="240" w:after="60"/>
      <w:outlineLvl w:val="3"/>
    </w:pPr>
    <w:rPr>
      <w:b/>
      <w:bCs/>
      <w:sz w:val="28"/>
      <w:szCs w:val="28"/>
      <w:lang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3z1">
    <w:name w:val="WW8Num3z1"/>
    <w:rPr>
      <w:color w:val="FF0000"/>
    </w:rPr>
  </w:style>
  <w:style w:type="character" w:customStyle="1" w:styleId="WW8Num12z1">
    <w:name w:val="WW8Num12z1"/>
    <w:rPr>
      <w:color w:val="FF0000"/>
    </w:rPr>
  </w:style>
  <w:style w:type="character" w:customStyle="1" w:styleId="WW8Num13z0">
    <w:name w:val="WW8Num13z0"/>
    <w:rPr>
      <w:b/>
      <w:color w:val="auto"/>
      <w:sz w:val="32"/>
    </w:rPr>
  </w:style>
  <w:style w:type="character" w:customStyle="1" w:styleId="7">
    <w:name w:val="Основной шрифт абзаца7"/>
  </w:style>
  <w:style w:type="character" w:customStyle="1" w:styleId="6">
    <w:name w:val="Основной шрифт абзаца6"/>
  </w:style>
  <w:style w:type="character" w:customStyle="1" w:styleId="WW8Num1z0">
    <w:name w:val="WW8Num1z0"/>
    <w:rPr>
      <w:color w:val="000000"/>
    </w:rPr>
  </w:style>
  <w:style w:type="character" w:customStyle="1" w:styleId="WW8Num4z0">
    <w:name w:val="WW8Num4z0"/>
    <w:rPr>
      <w:color w:val="00FF00"/>
    </w:rPr>
  </w:style>
  <w:style w:type="character" w:customStyle="1" w:styleId="5">
    <w:name w:val="Основной шрифт абзаца5"/>
  </w:style>
  <w:style w:type="character" w:customStyle="1" w:styleId="40">
    <w:name w:val="Основной шрифт абзаца4"/>
  </w:style>
  <w:style w:type="character" w:customStyle="1" w:styleId="WW8Num5z0">
    <w:name w:val="WW8Num5z0"/>
    <w:rPr>
      <w:color w:val="00FF00"/>
    </w:rPr>
  </w:style>
  <w:style w:type="character" w:customStyle="1" w:styleId="31">
    <w:name w:val="Основной шрифт абзаца3"/>
  </w:style>
  <w:style w:type="character" w:customStyle="1" w:styleId="21">
    <w:name w:val="Основной шрифт абзаца2"/>
  </w:style>
  <w:style w:type="character" w:customStyle="1" w:styleId="10">
    <w:name w:val="Основной шрифт абзаца1"/>
  </w:style>
  <w:style w:type="character" w:customStyle="1" w:styleId="a4">
    <w:name w:val="Символ нумерации"/>
  </w:style>
  <w:style w:type="character" w:styleId="a5">
    <w:name w:val="page number"/>
    <w:basedOn w:val="5"/>
  </w:style>
  <w:style w:type="character" w:customStyle="1" w:styleId="a6">
    <w:name w:val="Стиль полужирный Черный Знак"/>
    <w:rPr>
      <w:color w:val="000000"/>
      <w:sz w:val="28"/>
      <w:szCs w:val="24"/>
      <w:lang w:val="ru-RU" w:eastAsia="ar-SA" w:bidi="ar-SA"/>
    </w:rPr>
  </w:style>
  <w:style w:type="character" w:customStyle="1" w:styleId="a7">
    <w:name w:val="Текст выноски Знак"/>
    <w:rPr>
      <w:rFonts w:ascii="Tahoma" w:hAnsi="Tahoma" w:cs="Tahoma"/>
      <w:sz w:val="16"/>
      <w:szCs w:val="16"/>
    </w:rPr>
  </w:style>
  <w:style w:type="character" w:styleId="a8">
    <w:name w:val="Hyperlink"/>
    <w:uiPriority w:val="99"/>
    <w:rPr>
      <w:color w:val="000080"/>
      <w:u w:val="single"/>
    </w:rPr>
  </w:style>
  <w:style w:type="paragraph" w:customStyle="1" w:styleId="a9">
    <w:name w:val="Заголовок"/>
    <w:basedOn w:val="a"/>
    <w:next w:val="a0"/>
    <w:pPr>
      <w:keepNext/>
      <w:spacing w:before="240" w:after="120"/>
    </w:pPr>
    <w:rPr>
      <w:rFonts w:ascii="Arial" w:eastAsia="Microsoft YaHei" w:hAnsi="Arial" w:cs="Mangal"/>
      <w:sz w:val="28"/>
      <w:szCs w:val="28"/>
    </w:rPr>
  </w:style>
  <w:style w:type="paragraph" w:styleId="a0">
    <w:name w:val="Body Text"/>
    <w:basedOn w:val="a"/>
    <w:pPr>
      <w:spacing w:after="120"/>
    </w:pPr>
  </w:style>
  <w:style w:type="paragraph" w:styleId="aa">
    <w:name w:val="List"/>
    <w:basedOn w:val="a0"/>
    <w:rPr>
      <w:rFonts w:cs="Mangal"/>
    </w:rPr>
  </w:style>
  <w:style w:type="paragraph" w:customStyle="1" w:styleId="70">
    <w:name w:val="Название7"/>
    <w:basedOn w:val="a"/>
    <w:pPr>
      <w:suppressLineNumbers/>
      <w:spacing w:before="120" w:after="120"/>
    </w:pPr>
    <w:rPr>
      <w:rFonts w:cs="Mangal"/>
      <w:i/>
      <w:iCs/>
    </w:rPr>
  </w:style>
  <w:style w:type="paragraph" w:customStyle="1" w:styleId="71">
    <w:name w:val="Указатель7"/>
    <w:basedOn w:val="a"/>
    <w:pPr>
      <w:suppressLineNumbers/>
    </w:pPr>
    <w:rPr>
      <w:rFonts w:cs="Mangal"/>
    </w:rPr>
  </w:style>
  <w:style w:type="paragraph" w:customStyle="1" w:styleId="60">
    <w:name w:val="Название6"/>
    <w:basedOn w:val="a"/>
    <w:pPr>
      <w:suppressLineNumbers/>
      <w:spacing w:before="120" w:after="120"/>
    </w:pPr>
    <w:rPr>
      <w:rFonts w:cs="Mangal"/>
      <w:i/>
      <w:iCs/>
    </w:rPr>
  </w:style>
  <w:style w:type="paragraph" w:customStyle="1" w:styleId="61">
    <w:name w:val="Указатель6"/>
    <w:basedOn w:val="a"/>
    <w:pPr>
      <w:suppressLineNumbers/>
    </w:pPr>
    <w:rPr>
      <w:rFonts w:cs="Mangal"/>
    </w:rPr>
  </w:style>
  <w:style w:type="paragraph" w:customStyle="1" w:styleId="50">
    <w:name w:val="Название5"/>
    <w:basedOn w:val="a"/>
    <w:pPr>
      <w:suppressLineNumbers/>
      <w:spacing w:before="120" w:after="120"/>
    </w:pPr>
    <w:rPr>
      <w:rFonts w:cs="Mangal"/>
      <w:i/>
      <w:iCs/>
    </w:rPr>
  </w:style>
  <w:style w:type="paragraph" w:customStyle="1" w:styleId="51">
    <w:name w:val="Указатель5"/>
    <w:basedOn w:val="a"/>
    <w:pPr>
      <w:suppressLineNumbers/>
    </w:pPr>
    <w:rPr>
      <w:rFonts w:cs="Mangal"/>
    </w:rPr>
  </w:style>
  <w:style w:type="paragraph" w:customStyle="1" w:styleId="42">
    <w:name w:val="Название4"/>
    <w:basedOn w:val="a"/>
    <w:pPr>
      <w:suppressLineNumbers/>
      <w:spacing w:before="120" w:after="120"/>
    </w:pPr>
    <w:rPr>
      <w:rFonts w:cs="Mangal"/>
      <w:i/>
      <w:iCs/>
    </w:rPr>
  </w:style>
  <w:style w:type="paragraph" w:customStyle="1" w:styleId="43">
    <w:name w:val="Указатель4"/>
    <w:basedOn w:val="a"/>
    <w:pPr>
      <w:suppressLineNumbers/>
    </w:pPr>
    <w:rPr>
      <w:rFonts w:cs="Mangal"/>
    </w:rPr>
  </w:style>
  <w:style w:type="paragraph" w:customStyle="1" w:styleId="32">
    <w:name w:val="Название3"/>
    <w:basedOn w:val="a"/>
    <w:pPr>
      <w:suppressLineNumbers/>
      <w:spacing w:before="120" w:after="120"/>
    </w:pPr>
    <w:rPr>
      <w:rFonts w:cs="Mangal"/>
      <w:i/>
      <w:iCs/>
    </w:rPr>
  </w:style>
  <w:style w:type="paragraph" w:customStyle="1" w:styleId="33">
    <w:name w:val="Указатель3"/>
    <w:basedOn w:val="a"/>
    <w:pPr>
      <w:suppressLineNumbers/>
    </w:pPr>
    <w:rPr>
      <w:rFonts w:cs="Mangal"/>
    </w:rPr>
  </w:style>
  <w:style w:type="paragraph" w:customStyle="1" w:styleId="22">
    <w:name w:val="Название2"/>
    <w:basedOn w:val="a"/>
    <w:pPr>
      <w:suppressLineNumbers/>
      <w:spacing w:before="120" w:after="120"/>
    </w:pPr>
    <w:rPr>
      <w:rFonts w:cs="Mangal"/>
      <w:i/>
      <w:iCs/>
    </w:rPr>
  </w:style>
  <w:style w:type="paragraph" w:customStyle="1" w:styleId="23">
    <w:name w:val="Указатель2"/>
    <w:basedOn w:val="a"/>
    <w:pPr>
      <w:suppressLineNumbers/>
    </w:pPr>
    <w:rPr>
      <w:rFonts w:cs="Mangal"/>
    </w:rPr>
  </w:style>
  <w:style w:type="paragraph" w:customStyle="1" w:styleId="11">
    <w:name w:val="Название1"/>
    <w:basedOn w:val="a"/>
    <w:pPr>
      <w:suppressLineNumbers/>
      <w:spacing w:before="120" w:after="120"/>
    </w:pPr>
    <w:rPr>
      <w:rFonts w:cs="Mangal"/>
      <w:i/>
      <w:iCs/>
    </w:rPr>
  </w:style>
  <w:style w:type="paragraph" w:customStyle="1" w:styleId="12">
    <w:name w:val="Указатель1"/>
    <w:basedOn w:val="a"/>
    <w:pPr>
      <w:suppressLineNumbers/>
    </w:pPr>
    <w:rPr>
      <w:rFonts w:cs="Mangal"/>
    </w:rPr>
  </w:style>
  <w:style w:type="paragraph" w:customStyle="1" w:styleId="ab">
    <w:name w:val="Содержимое таблицы"/>
    <w:basedOn w:val="a"/>
    <w:pPr>
      <w:suppressLineNumbers/>
    </w:pPr>
  </w:style>
  <w:style w:type="paragraph" w:customStyle="1" w:styleId="ac">
    <w:name w:val="Заголовок таблицы"/>
    <w:basedOn w:val="ab"/>
    <w:pPr>
      <w:jc w:val="center"/>
    </w:pPr>
    <w:rPr>
      <w:b/>
      <w:bCs/>
    </w:rPr>
  </w:style>
  <w:style w:type="paragraph" w:styleId="ad">
    <w:name w:val="Body Text Indent"/>
    <w:basedOn w:val="a"/>
    <w:pPr>
      <w:spacing w:after="120"/>
      <w:ind w:left="283"/>
    </w:pPr>
  </w:style>
  <w:style w:type="paragraph" w:customStyle="1" w:styleId="210">
    <w:name w:val="Основной текст с отступом 21"/>
    <w:basedOn w:val="a"/>
    <w:pPr>
      <w:spacing w:after="120" w:line="480" w:lineRule="auto"/>
      <w:ind w:left="283"/>
    </w:pPr>
  </w:style>
  <w:style w:type="paragraph" w:styleId="ae">
    <w:name w:val="Normal (Web)"/>
    <w:basedOn w:val="a"/>
    <w:uiPriority w:val="99"/>
    <w:pPr>
      <w:suppressAutoHyphens w:val="0"/>
      <w:spacing w:before="280" w:after="119"/>
    </w:pPr>
  </w:style>
  <w:style w:type="paragraph" w:styleId="af">
    <w:name w:val="footer"/>
    <w:basedOn w:val="a"/>
    <w:pPr>
      <w:tabs>
        <w:tab w:val="center" w:pos="4677"/>
        <w:tab w:val="right" w:pos="9355"/>
      </w:tabs>
    </w:pPr>
  </w:style>
  <w:style w:type="paragraph" w:customStyle="1" w:styleId="af0">
    <w:name w:val="Стиль полужирный Черный"/>
    <w:basedOn w:val="a"/>
    <w:rPr>
      <w:color w:val="000000"/>
      <w:sz w:val="28"/>
    </w:rPr>
  </w:style>
  <w:style w:type="paragraph" w:styleId="af1">
    <w:name w:val="Balloon Text"/>
    <w:basedOn w:val="a"/>
    <w:rPr>
      <w:rFonts w:ascii="Tahoma" w:hAnsi="Tahoma" w:cs="Tahoma"/>
      <w:sz w:val="16"/>
      <w:szCs w:val="16"/>
    </w:rPr>
  </w:style>
  <w:style w:type="paragraph" w:customStyle="1" w:styleId="af2">
    <w:name w:val="Содержимое врезки"/>
    <w:basedOn w:val="a0"/>
  </w:style>
  <w:style w:type="paragraph" w:styleId="af3">
    <w:name w:val="header"/>
    <w:basedOn w:val="a"/>
    <w:pPr>
      <w:suppressLineNumbers/>
      <w:tabs>
        <w:tab w:val="center" w:pos="4819"/>
        <w:tab w:val="right" w:pos="9638"/>
      </w:tabs>
    </w:pPr>
  </w:style>
  <w:style w:type="paragraph" w:customStyle="1" w:styleId="af4">
    <w:name w:val="Знак"/>
    <w:basedOn w:val="a"/>
    <w:next w:val="a"/>
    <w:rsid w:val="00F527D8"/>
    <w:pPr>
      <w:suppressAutoHyphens w:val="0"/>
      <w:spacing w:after="160" w:line="240" w:lineRule="exact"/>
    </w:pPr>
    <w:rPr>
      <w:rFonts w:ascii="Tahoma" w:hAnsi="Tahoma"/>
      <w:szCs w:val="20"/>
      <w:lang w:val="en-US" w:eastAsia="en-US"/>
    </w:rPr>
  </w:style>
  <w:style w:type="character" w:customStyle="1" w:styleId="af5">
    <w:name w:val="Текст Знак"/>
    <w:link w:val="af6"/>
    <w:locked/>
    <w:rsid w:val="009D52AB"/>
    <w:rPr>
      <w:rFonts w:ascii="Courier New" w:hAnsi="Courier New"/>
      <w:lang w:bidi="ar-SA"/>
    </w:rPr>
  </w:style>
  <w:style w:type="paragraph" w:styleId="af6">
    <w:name w:val="Plain Text"/>
    <w:basedOn w:val="a"/>
    <w:link w:val="af5"/>
    <w:rsid w:val="009D52AB"/>
    <w:pPr>
      <w:suppressAutoHyphens w:val="0"/>
    </w:pPr>
    <w:rPr>
      <w:rFonts w:ascii="Courier New" w:hAnsi="Courier New"/>
      <w:sz w:val="20"/>
      <w:szCs w:val="20"/>
      <w:lang w:val="x-none" w:eastAsia="x-none"/>
    </w:rPr>
  </w:style>
  <w:style w:type="table" w:styleId="af7">
    <w:name w:val="Table Grid"/>
    <w:basedOn w:val="a2"/>
    <w:rsid w:val="005A78C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qFormat/>
    <w:rsid w:val="00D75EA0"/>
    <w:pPr>
      <w:tabs>
        <w:tab w:val="right" w:leader="dot" w:pos="9628"/>
      </w:tabs>
    </w:pPr>
    <w:rPr>
      <w:b/>
      <w:noProof/>
      <w:sz w:val="32"/>
      <w:szCs w:val="32"/>
      <w:shd w:val="clear" w:color="auto" w:fill="FFFFFF"/>
    </w:rPr>
  </w:style>
  <w:style w:type="character" w:customStyle="1" w:styleId="20">
    <w:name w:val="Заголовок 2 Знак"/>
    <w:link w:val="2"/>
    <w:semiHidden/>
    <w:rsid w:val="00567A4C"/>
    <w:rPr>
      <w:rFonts w:ascii="Calibri Light" w:eastAsia="Times New Roman" w:hAnsi="Calibri Light" w:cs="Times New Roman"/>
      <w:b/>
      <w:bCs/>
      <w:i/>
      <w:iCs/>
      <w:sz w:val="28"/>
      <w:szCs w:val="28"/>
      <w:lang w:eastAsia="ar-SA"/>
    </w:rPr>
  </w:style>
  <w:style w:type="character" w:customStyle="1" w:styleId="30">
    <w:name w:val="Заголовок 3 Знак"/>
    <w:link w:val="3"/>
    <w:semiHidden/>
    <w:rsid w:val="00567A4C"/>
    <w:rPr>
      <w:rFonts w:ascii="Calibri Light" w:eastAsia="Times New Roman" w:hAnsi="Calibri Light" w:cs="Times New Roman"/>
      <w:b/>
      <w:bCs/>
      <w:sz w:val="26"/>
      <w:szCs w:val="26"/>
      <w:lang w:eastAsia="ar-SA"/>
    </w:rPr>
  </w:style>
  <w:style w:type="paragraph" w:styleId="24">
    <w:name w:val="toc 2"/>
    <w:basedOn w:val="a"/>
    <w:next w:val="a"/>
    <w:autoRedefine/>
    <w:uiPriority w:val="39"/>
    <w:qFormat/>
    <w:rsid w:val="00F207D3"/>
    <w:pPr>
      <w:tabs>
        <w:tab w:val="right" w:leader="dot" w:pos="9628"/>
      </w:tabs>
      <w:ind w:left="240"/>
    </w:pPr>
    <w:rPr>
      <w:b/>
      <w:noProof/>
      <w:sz w:val="28"/>
      <w:szCs w:val="28"/>
    </w:rPr>
  </w:style>
  <w:style w:type="paragraph" w:styleId="34">
    <w:name w:val="toc 3"/>
    <w:basedOn w:val="a"/>
    <w:next w:val="a"/>
    <w:autoRedefine/>
    <w:uiPriority w:val="39"/>
    <w:qFormat/>
    <w:rsid w:val="00F207D3"/>
    <w:pPr>
      <w:tabs>
        <w:tab w:val="right" w:leader="dot" w:pos="9628"/>
      </w:tabs>
      <w:ind w:left="480"/>
    </w:pPr>
    <w:rPr>
      <w:rFonts w:cs="Sabon-Roman"/>
      <w:b/>
      <w:noProof/>
      <w:sz w:val="28"/>
      <w:szCs w:val="28"/>
    </w:rPr>
  </w:style>
  <w:style w:type="paragraph" w:styleId="af8">
    <w:name w:val="List Paragraph"/>
    <w:basedOn w:val="a"/>
    <w:uiPriority w:val="99"/>
    <w:qFormat/>
    <w:rsid w:val="0027316A"/>
    <w:pPr>
      <w:suppressAutoHyphens w:val="0"/>
      <w:spacing w:after="160" w:line="259" w:lineRule="auto"/>
      <w:ind w:left="720"/>
      <w:contextualSpacing/>
    </w:pPr>
    <w:rPr>
      <w:rFonts w:ascii="Calibri" w:eastAsia="Calibri" w:hAnsi="Calibri"/>
      <w:sz w:val="22"/>
      <w:szCs w:val="22"/>
      <w:lang w:eastAsia="en-US"/>
    </w:rPr>
  </w:style>
  <w:style w:type="character" w:customStyle="1" w:styleId="41">
    <w:name w:val="Заголовок 4 Знак1"/>
    <w:link w:val="4"/>
    <w:rsid w:val="00E76D58"/>
    <w:rPr>
      <w:b/>
      <w:bCs/>
      <w:sz w:val="28"/>
      <w:szCs w:val="28"/>
      <w:lang w:val="ru-RU" w:eastAsia="ru-RU"/>
    </w:rPr>
  </w:style>
  <w:style w:type="paragraph" w:styleId="af9">
    <w:name w:val="TOC Heading"/>
    <w:basedOn w:val="1"/>
    <w:next w:val="a"/>
    <w:uiPriority w:val="39"/>
    <w:qFormat/>
    <w:rsid w:val="00660030"/>
    <w:pPr>
      <w:keepLines/>
      <w:numPr>
        <w:numId w:val="0"/>
      </w:numPr>
      <w:spacing w:before="480" w:after="0" w:line="276" w:lineRule="auto"/>
      <w:outlineLvl w:val="9"/>
    </w:pPr>
    <w:rPr>
      <w:rFonts w:ascii="Cambria" w:hAnsi="Cambria"/>
      <w:color w:val="365F91"/>
      <w:kern w:val="0"/>
      <w:sz w:val="28"/>
      <w:szCs w:val="28"/>
      <w:lang w:eastAsia="en-US"/>
    </w:rPr>
  </w:style>
  <w:style w:type="paragraph" w:styleId="25">
    <w:name w:val="Body Text Indent 2"/>
    <w:basedOn w:val="a"/>
    <w:link w:val="26"/>
    <w:rsid w:val="007579C2"/>
    <w:pPr>
      <w:spacing w:after="120" w:line="480" w:lineRule="auto"/>
      <w:ind w:left="360"/>
    </w:pPr>
  </w:style>
  <w:style w:type="character" w:customStyle="1" w:styleId="26">
    <w:name w:val="Основной текст с отступом 2 Знак"/>
    <w:link w:val="25"/>
    <w:rsid w:val="007579C2"/>
    <w:rPr>
      <w:sz w:val="24"/>
      <w:szCs w:val="24"/>
      <w:lang w:val="ru-RU" w:eastAsia="ar-SA"/>
    </w:rPr>
  </w:style>
  <w:style w:type="character" w:customStyle="1" w:styleId="apple-converted-space">
    <w:name w:val="apple-converted-space"/>
    <w:basedOn w:val="a1"/>
    <w:rsid w:val="00571292"/>
  </w:style>
  <w:style w:type="character" w:customStyle="1" w:styleId="w">
    <w:name w:val="w"/>
    <w:basedOn w:val="a1"/>
    <w:rsid w:val="00C135DD"/>
  </w:style>
  <w:style w:type="character" w:customStyle="1" w:styleId="44">
    <w:name w:val="Заголовок 4 Знак"/>
    <w:rsid w:val="000725A8"/>
    <w:rPr>
      <w:b/>
      <w:bCs/>
      <w:sz w:val="28"/>
      <w:szCs w:val="28"/>
      <w:lang w:val="ru-RU" w:eastAsia="ru-RU" w:bidi="ar-SA"/>
    </w:rPr>
  </w:style>
  <w:style w:type="paragraph" w:styleId="afa">
    <w:name w:val="Document Map"/>
    <w:basedOn w:val="a"/>
    <w:semiHidden/>
    <w:rsid w:val="000725A8"/>
    <w:pPr>
      <w:shd w:val="clear" w:color="auto" w:fill="000080"/>
    </w:pPr>
    <w:rPr>
      <w:rFonts w:ascii="Tahoma" w:hAnsi="Tahoma"/>
      <w:sz w:val="20"/>
      <w:szCs w:val="20"/>
    </w:rPr>
  </w:style>
  <w:style w:type="character" w:styleId="afb">
    <w:name w:val="FollowedHyperlink"/>
    <w:rsid w:val="00AF5EC0"/>
    <w:rPr>
      <w:color w:val="800080"/>
      <w:u w:val="single"/>
    </w:rPr>
  </w:style>
  <w:style w:type="character" w:styleId="afc">
    <w:name w:val="footnote reference"/>
    <w:semiHidden/>
    <w:rsid w:val="00301816"/>
    <w:rPr>
      <w:vertAlign w:val="superscript"/>
    </w:rPr>
  </w:style>
  <w:style w:type="paragraph" w:styleId="afd">
    <w:name w:val="Bibliography"/>
    <w:basedOn w:val="a"/>
    <w:next w:val="a"/>
    <w:uiPriority w:val="37"/>
    <w:unhideWhenUsed/>
    <w:rsid w:val="000F0739"/>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6457">
      <w:bodyDiv w:val="1"/>
      <w:marLeft w:val="0"/>
      <w:marRight w:val="0"/>
      <w:marTop w:val="0"/>
      <w:marBottom w:val="0"/>
      <w:divBdr>
        <w:top w:val="none" w:sz="0" w:space="0" w:color="auto"/>
        <w:left w:val="none" w:sz="0" w:space="0" w:color="auto"/>
        <w:bottom w:val="none" w:sz="0" w:space="0" w:color="auto"/>
        <w:right w:val="none" w:sz="0" w:space="0" w:color="auto"/>
      </w:divBdr>
    </w:div>
    <w:div w:id="135415723">
      <w:bodyDiv w:val="1"/>
      <w:marLeft w:val="0"/>
      <w:marRight w:val="0"/>
      <w:marTop w:val="0"/>
      <w:marBottom w:val="0"/>
      <w:divBdr>
        <w:top w:val="none" w:sz="0" w:space="0" w:color="auto"/>
        <w:left w:val="none" w:sz="0" w:space="0" w:color="auto"/>
        <w:bottom w:val="none" w:sz="0" w:space="0" w:color="auto"/>
        <w:right w:val="none" w:sz="0" w:space="0" w:color="auto"/>
      </w:divBdr>
    </w:div>
    <w:div w:id="139268116">
      <w:bodyDiv w:val="1"/>
      <w:marLeft w:val="0"/>
      <w:marRight w:val="0"/>
      <w:marTop w:val="0"/>
      <w:marBottom w:val="0"/>
      <w:divBdr>
        <w:top w:val="none" w:sz="0" w:space="0" w:color="auto"/>
        <w:left w:val="none" w:sz="0" w:space="0" w:color="auto"/>
        <w:bottom w:val="none" w:sz="0" w:space="0" w:color="auto"/>
        <w:right w:val="none" w:sz="0" w:space="0" w:color="auto"/>
      </w:divBdr>
    </w:div>
    <w:div w:id="392510266">
      <w:bodyDiv w:val="1"/>
      <w:marLeft w:val="0"/>
      <w:marRight w:val="0"/>
      <w:marTop w:val="0"/>
      <w:marBottom w:val="0"/>
      <w:divBdr>
        <w:top w:val="none" w:sz="0" w:space="0" w:color="auto"/>
        <w:left w:val="none" w:sz="0" w:space="0" w:color="auto"/>
        <w:bottom w:val="none" w:sz="0" w:space="0" w:color="auto"/>
        <w:right w:val="none" w:sz="0" w:space="0" w:color="auto"/>
      </w:divBdr>
    </w:div>
    <w:div w:id="690766174">
      <w:bodyDiv w:val="1"/>
      <w:marLeft w:val="0"/>
      <w:marRight w:val="0"/>
      <w:marTop w:val="0"/>
      <w:marBottom w:val="0"/>
      <w:divBdr>
        <w:top w:val="none" w:sz="0" w:space="0" w:color="auto"/>
        <w:left w:val="none" w:sz="0" w:space="0" w:color="auto"/>
        <w:bottom w:val="none" w:sz="0" w:space="0" w:color="auto"/>
        <w:right w:val="none" w:sz="0" w:space="0" w:color="auto"/>
      </w:divBdr>
    </w:div>
    <w:div w:id="1230381030">
      <w:bodyDiv w:val="1"/>
      <w:marLeft w:val="0"/>
      <w:marRight w:val="0"/>
      <w:marTop w:val="0"/>
      <w:marBottom w:val="0"/>
      <w:divBdr>
        <w:top w:val="none" w:sz="0" w:space="0" w:color="auto"/>
        <w:left w:val="none" w:sz="0" w:space="0" w:color="auto"/>
        <w:bottom w:val="none" w:sz="0" w:space="0" w:color="auto"/>
        <w:right w:val="none" w:sz="0" w:space="0" w:color="auto"/>
      </w:divBdr>
    </w:div>
    <w:div w:id="1290671968">
      <w:bodyDiv w:val="1"/>
      <w:marLeft w:val="0"/>
      <w:marRight w:val="0"/>
      <w:marTop w:val="0"/>
      <w:marBottom w:val="0"/>
      <w:divBdr>
        <w:top w:val="none" w:sz="0" w:space="0" w:color="auto"/>
        <w:left w:val="none" w:sz="0" w:space="0" w:color="auto"/>
        <w:bottom w:val="none" w:sz="0" w:space="0" w:color="auto"/>
        <w:right w:val="none" w:sz="0" w:space="0" w:color="auto"/>
      </w:divBdr>
    </w:div>
    <w:div w:id="1336105649">
      <w:bodyDiv w:val="1"/>
      <w:marLeft w:val="0"/>
      <w:marRight w:val="0"/>
      <w:marTop w:val="0"/>
      <w:marBottom w:val="0"/>
      <w:divBdr>
        <w:top w:val="none" w:sz="0" w:space="0" w:color="auto"/>
        <w:left w:val="none" w:sz="0" w:space="0" w:color="auto"/>
        <w:bottom w:val="none" w:sz="0" w:space="0" w:color="auto"/>
        <w:right w:val="none" w:sz="0" w:space="0" w:color="auto"/>
      </w:divBdr>
    </w:div>
    <w:div w:id="1393390053">
      <w:bodyDiv w:val="1"/>
      <w:marLeft w:val="0"/>
      <w:marRight w:val="0"/>
      <w:marTop w:val="0"/>
      <w:marBottom w:val="0"/>
      <w:divBdr>
        <w:top w:val="none" w:sz="0" w:space="0" w:color="auto"/>
        <w:left w:val="none" w:sz="0" w:space="0" w:color="auto"/>
        <w:bottom w:val="none" w:sz="0" w:space="0" w:color="auto"/>
        <w:right w:val="none" w:sz="0" w:space="0" w:color="auto"/>
      </w:divBdr>
    </w:div>
    <w:div w:id="1472946364">
      <w:bodyDiv w:val="1"/>
      <w:marLeft w:val="0"/>
      <w:marRight w:val="0"/>
      <w:marTop w:val="0"/>
      <w:marBottom w:val="0"/>
      <w:divBdr>
        <w:top w:val="none" w:sz="0" w:space="0" w:color="auto"/>
        <w:left w:val="none" w:sz="0" w:space="0" w:color="auto"/>
        <w:bottom w:val="none" w:sz="0" w:space="0" w:color="auto"/>
        <w:right w:val="none" w:sz="0" w:space="0" w:color="auto"/>
      </w:divBdr>
    </w:div>
    <w:div w:id="1559172292">
      <w:bodyDiv w:val="1"/>
      <w:marLeft w:val="0"/>
      <w:marRight w:val="0"/>
      <w:marTop w:val="0"/>
      <w:marBottom w:val="0"/>
      <w:divBdr>
        <w:top w:val="none" w:sz="0" w:space="0" w:color="auto"/>
        <w:left w:val="none" w:sz="0" w:space="0" w:color="auto"/>
        <w:bottom w:val="none" w:sz="0" w:space="0" w:color="auto"/>
        <w:right w:val="none" w:sz="0" w:space="0" w:color="auto"/>
      </w:divBdr>
    </w:div>
    <w:div w:id="1858693839">
      <w:bodyDiv w:val="1"/>
      <w:marLeft w:val="0"/>
      <w:marRight w:val="0"/>
      <w:marTop w:val="0"/>
      <w:marBottom w:val="0"/>
      <w:divBdr>
        <w:top w:val="none" w:sz="0" w:space="0" w:color="auto"/>
        <w:left w:val="none" w:sz="0" w:space="0" w:color="auto"/>
        <w:bottom w:val="none" w:sz="0" w:space="0" w:color="auto"/>
        <w:right w:val="none" w:sz="0" w:space="0" w:color="auto"/>
      </w:divBdr>
    </w:div>
    <w:div w:id="18982009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Biology\Nanopartickles\&#1053;&#1072;&#1085;&#1086;&#1095;&#1072;&#1089;&#1090;&#1080;&#1094;&#1099;%20&#1076;&#1072;&#1085;&#1085;&#1099;&#1077;\BULK%20-%20Practice.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D:\Biology\Nanopartickles\&#1053;&#1072;&#1085;&#1086;&#1095;&#1072;&#1089;&#1090;&#1080;&#1094;&#1099;%20&#1076;&#1072;&#1085;&#1085;&#1099;&#1077;\Nano%20-%20Practice%20-%20&#1082;&#1086;&#1087;&#1080;&#1103;.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oleObject" Target="file:///D:\Biology\Nanopartickles\&#1053;&#1072;&#1085;&#1086;&#1095;&#1072;&#1089;&#1090;&#1080;&#1094;&#1099;%20&#1076;&#1072;&#1085;&#1085;&#1099;&#1077;\BULK%20-%20Pract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Biology\Nanopartickles\&#1053;&#1072;&#1085;&#1086;&#1095;&#1072;&#1089;&#1090;&#1080;&#1094;&#1099;%20&#1076;&#1072;&#1085;&#1085;&#1099;&#1077;\Nano%20-%20Practice%20-%20&#1082;&#1086;&#1087;&#1080;&#11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5947540871116594E-2"/>
          <c:y val="3.75116652085156E-2"/>
          <c:w val="0.87477158492443352"/>
          <c:h val="0.75021398366870817"/>
        </c:manualLayout>
      </c:layout>
      <c:scatterChart>
        <c:scatterStyle val="lineMarker"/>
        <c:varyColors val="0"/>
        <c:ser>
          <c:idx val="0"/>
          <c:order val="0"/>
          <c:tx>
            <c:strRef>
              <c:f>'Conc 11-04-17'!$A$19</c:f>
              <c:strCache>
                <c:ptCount val="1"/>
                <c:pt idx="0">
                  <c:v>ИПВ-160</c:v>
                </c:pt>
              </c:strCache>
            </c:strRef>
          </c:tx>
          <c:spPr>
            <a:ln w="28575">
              <a:noFill/>
            </a:ln>
          </c:spPr>
          <c:xVal>
            <c:numRef>
              <c:f>'Conc 11-04-17'!$A$20:$A$35</c:f>
              <c:numCache>
                <c:formatCode>General</c:formatCode>
                <c:ptCount val="16"/>
                <c:pt idx="0">
                  <c:v>80.205490393260206</c:v>
                </c:pt>
                <c:pt idx="1">
                  <c:v>53.659297943115199</c:v>
                </c:pt>
                <c:pt idx="2">
                  <c:v>26.536760776847299</c:v>
                </c:pt>
                <c:pt idx="3">
                  <c:v>-0.207837014370684</c:v>
                </c:pt>
                <c:pt idx="4">
                  <c:v>-26.933561018903799</c:v>
                </c:pt>
                <c:pt idx="5">
                  <c:v>-53.895442962646499</c:v>
                </c:pt>
                <c:pt idx="6">
                  <c:v>-80.186599731445298</c:v>
                </c:pt>
                <c:pt idx="7">
                  <c:v>-107.110732560366</c:v>
                </c:pt>
                <c:pt idx="8">
                  <c:v>-133.61917067071701</c:v>
                </c:pt>
                <c:pt idx="9">
                  <c:v>-160.74171306195601</c:v>
                </c:pt>
                <c:pt idx="10">
                  <c:v>-186.418776993959</c:v>
                </c:pt>
                <c:pt idx="11">
                  <c:v>-212.51152038574199</c:v>
                </c:pt>
                <c:pt idx="12">
                  <c:v>-238.62315330471199</c:v>
                </c:pt>
                <c:pt idx="13">
                  <c:v>-265.50953627130298</c:v>
                </c:pt>
                <c:pt idx="14">
                  <c:v>-292.03683471679699</c:v>
                </c:pt>
                <c:pt idx="15">
                  <c:v>-318.56416367986901</c:v>
                </c:pt>
              </c:numCache>
            </c:numRef>
          </c:xVal>
          <c:yVal>
            <c:numRef>
              <c:f>'Conc 11-04-17'!$B$20:$B$35</c:f>
              <c:numCache>
                <c:formatCode>General</c:formatCode>
                <c:ptCount val="16"/>
                <c:pt idx="0">
                  <c:v>0.50250216699676098</c:v>
                </c:pt>
                <c:pt idx="1">
                  <c:v>0.43177419540928602</c:v>
                </c:pt>
                <c:pt idx="2">
                  <c:v>0.36424923303080797</c:v>
                </c:pt>
                <c:pt idx="3">
                  <c:v>0.30236226680232298</c:v>
                </c:pt>
                <c:pt idx="4">
                  <c:v>0.25213530659675598</c:v>
                </c:pt>
                <c:pt idx="5">
                  <c:v>0.19735982553068901</c:v>
                </c:pt>
                <c:pt idx="6">
                  <c:v>0.14149485427396799</c:v>
                </c:pt>
                <c:pt idx="7">
                  <c:v>8.4156394004821805E-2</c:v>
                </c:pt>
                <c:pt idx="8">
                  <c:v>2.8163431212305998E-2</c:v>
                </c:pt>
                <c:pt idx="9">
                  <c:v>-3.2250031828880303E-2</c:v>
                </c:pt>
                <c:pt idx="10">
                  <c:v>-9.8429491300901298E-2</c:v>
                </c:pt>
                <c:pt idx="11">
                  <c:v>-0.162045957963148</c:v>
                </c:pt>
                <c:pt idx="12">
                  <c:v>-0.226751923561096</c:v>
                </c:pt>
                <c:pt idx="13">
                  <c:v>-0.29453286528587302</c:v>
                </c:pt>
                <c:pt idx="14">
                  <c:v>-0.36378732323646501</c:v>
                </c:pt>
                <c:pt idx="15">
                  <c:v>-0.42714780569076499</c:v>
                </c:pt>
              </c:numCache>
            </c:numRef>
          </c:yVal>
          <c:smooth val="0"/>
        </c:ser>
        <c:ser>
          <c:idx val="1"/>
          <c:order val="1"/>
          <c:tx>
            <c:strRef>
              <c:f>'Conc 11-04-17'!$C$19</c:f>
              <c:strCache>
                <c:ptCount val="1"/>
                <c:pt idx="0">
                  <c:v>BULK 0,5 мг -160</c:v>
                </c:pt>
              </c:strCache>
            </c:strRef>
          </c:tx>
          <c:spPr>
            <a:ln w="28575">
              <a:noFill/>
            </a:ln>
          </c:spPr>
          <c:xVal>
            <c:numRef>
              <c:f>'Conc 11-04-17'!$C$20:$C$35</c:f>
              <c:numCache>
                <c:formatCode>General</c:formatCode>
                <c:ptCount val="16"/>
                <c:pt idx="0">
                  <c:v>85.023634969630194</c:v>
                </c:pt>
                <c:pt idx="1">
                  <c:v>57.4287825221204</c:v>
                </c:pt>
                <c:pt idx="2">
                  <c:v>25.412599563598601</c:v>
                </c:pt>
                <c:pt idx="3">
                  <c:v>4.9502213429300603</c:v>
                </c:pt>
                <c:pt idx="4">
                  <c:v>-23.2586364746094</c:v>
                </c:pt>
                <c:pt idx="5">
                  <c:v>-50.0222010907721</c:v>
                </c:pt>
                <c:pt idx="6">
                  <c:v>-77.796493530273395</c:v>
                </c:pt>
                <c:pt idx="7">
                  <c:v>-105.17406463623</c:v>
                </c:pt>
                <c:pt idx="8">
                  <c:v>-131.72035238989901</c:v>
                </c:pt>
                <c:pt idx="9">
                  <c:v>-159.41896013719401</c:v>
                </c:pt>
                <c:pt idx="10">
                  <c:v>-186.43765258789099</c:v>
                </c:pt>
                <c:pt idx="11">
                  <c:v>-213.38064575195301</c:v>
                </c:pt>
                <c:pt idx="12">
                  <c:v>-240.975509643555</c:v>
                </c:pt>
                <c:pt idx="13">
                  <c:v>-268.17364523657898</c:v>
                </c:pt>
                <c:pt idx="14">
                  <c:v>-295.69280984154602</c:v>
                </c:pt>
                <c:pt idx="15">
                  <c:v>-322.45635986328102</c:v>
                </c:pt>
              </c:numCache>
            </c:numRef>
          </c:xVal>
          <c:yVal>
            <c:numRef>
              <c:f>'Conc 11-04-17'!$D$20:$D$35</c:f>
              <c:numCache>
                <c:formatCode>General</c:formatCode>
                <c:ptCount val="16"/>
                <c:pt idx="0">
                  <c:v>0.58098223015013795</c:v>
                </c:pt>
                <c:pt idx="1">
                  <c:v>0.52056875034514505</c:v>
                </c:pt>
                <c:pt idx="2">
                  <c:v>0.65318367132835897</c:v>
                </c:pt>
                <c:pt idx="3">
                  <c:v>0.30812826752662698</c:v>
                </c:pt>
                <c:pt idx="4">
                  <c:v>0.26956066760601199</c:v>
                </c:pt>
                <c:pt idx="5">
                  <c:v>0.21382431685924499</c:v>
                </c:pt>
                <c:pt idx="6">
                  <c:v>0.15046386420726801</c:v>
                </c:pt>
                <c:pt idx="7">
                  <c:v>9.1523893177509294E-2</c:v>
                </c:pt>
                <c:pt idx="8">
                  <c:v>3.25839295983315E-2</c:v>
                </c:pt>
                <c:pt idx="9">
                  <c:v>-3.0776534229517E-2</c:v>
                </c:pt>
                <c:pt idx="10">
                  <c:v>-9.1189995408058194E-2</c:v>
                </c:pt>
                <c:pt idx="11">
                  <c:v>-0.153076961636543</c:v>
                </c:pt>
                <c:pt idx="12">
                  <c:v>-0.22233141958713501</c:v>
                </c:pt>
                <c:pt idx="13">
                  <c:v>-0.28838226470531703</c:v>
                </c:pt>
                <c:pt idx="14">
                  <c:v>-0.35225596233550199</c:v>
                </c:pt>
                <c:pt idx="15">
                  <c:v>-0.41241279244422901</c:v>
                </c:pt>
              </c:numCache>
            </c:numRef>
          </c:yVal>
          <c:smooth val="0"/>
        </c:ser>
        <c:ser>
          <c:idx val="2"/>
          <c:order val="2"/>
          <c:tx>
            <c:strRef>
              <c:f>'Conc 11-04-17'!$E$19</c:f>
              <c:strCache>
                <c:ptCount val="1"/>
                <c:pt idx="0">
                  <c:v>BULK 2 мг -160</c:v>
                </c:pt>
              </c:strCache>
            </c:strRef>
          </c:tx>
          <c:spPr>
            <a:ln w="28575">
              <a:noFill/>
            </a:ln>
          </c:spPr>
          <c:xVal>
            <c:numRef>
              <c:f>'Conc 11-04-17'!$E$20:$E$35</c:f>
              <c:numCache>
                <c:formatCode>General</c:formatCode>
                <c:ptCount val="16"/>
                <c:pt idx="0">
                  <c:v>81.235369767239305</c:v>
                </c:pt>
                <c:pt idx="1">
                  <c:v>54.4291786722886</c:v>
                </c:pt>
                <c:pt idx="2">
                  <c:v>27.585422515869102</c:v>
                </c:pt>
                <c:pt idx="3">
                  <c:v>8.9818835992611895E-2</c:v>
                </c:pt>
                <c:pt idx="4">
                  <c:v>-26.952436447143601</c:v>
                </c:pt>
                <c:pt idx="5">
                  <c:v>-53.243595123291001</c:v>
                </c:pt>
                <c:pt idx="6">
                  <c:v>-80.068564769384494</c:v>
                </c:pt>
                <c:pt idx="7">
                  <c:v>-107.129608154297</c:v>
                </c:pt>
                <c:pt idx="8">
                  <c:v>-133.63804626464801</c:v>
                </c:pt>
                <c:pt idx="9">
                  <c:v>-160.16526914287201</c:v>
                </c:pt>
                <c:pt idx="10">
                  <c:v>-186.536895812263</c:v>
                </c:pt>
                <c:pt idx="11">
                  <c:v>-213.045340892431</c:v>
                </c:pt>
                <c:pt idx="12">
                  <c:v>-239.001182017194</c:v>
                </c:pt>
                <c:pt idx="13">
                  <c:v>-265.86373198354499</c:v>
                </c:pt>
                <c:pt idx="14">
                  <c:v>-292.92476010966902</c:v>
                </c:pt>
                <c:pt idx="15">
                  <c:v>-319.74971831166999</c:v>
                </c:pt>
              </c:numCache>
            </c:numRef>
          </c:xVal>
          <c:yVal>
            <c:numRef>
              <c:f>'Conc 11-04-17'!$F$20:$F$35</c:f>
              <c:numCache>
                <c:formatCode>General</c:formatCode>
                <c:ptCount val="16"/>
                <c:pt idx="0">
                  <c:v>0.50772368361113096</c:v>
                </c:pt>
                <c:pt idx="1">
                  <c:v>0.440070127948546</c:v>
                </c:pt>
                <c:pt idx="2">
                  <c:v>0.37510877300856199</c:v>
                </c:pt>
                <c:pt idx="3">
                  <c:v>0.31764230946580002</c:v>
                </c:pt>
                <c:pt idx="4">
                  <c:v>0.26097628474235501</c:v>
                </c:pt>
                <c:pt idx="5">
                  <c:v>0.20725726947468001</c:v>
                </c:pt>
                <c:pt idx="6">
                  <c:v>0.148990362882614</c:v>
                </c:pt>
                <c:pt idx="7">
                  <c:v>9.0050391852855696E-2</c:v>
                </c:pt>
                <c:pt idx="8">
                  <c:v>2.6689931750297501E-2</c:v>
                </c:pt>
                <c:pt idx="9">
                  <c:v>-4.1091028600931202E-2</c:v>
                </c:pt>
                <c:pt idx="10">
                  <c:v>-0.10887198895216001</c:v>
                </c:pt>
                <c:pt idx="11">
                  <c:v>-0.173705950379372</c:v>
                </c:pt>
                <c:pt idx="12">
                  <c:v>-0.244433909654617</c:v>
                </c:pt>
                <c:pt idx="13">
                  <c:v>-0.311414428749476</c:v>
                </c:pt>
                <c:pt idx="14">
                  <c:v>-0.377048820257187</c:v>
                </c:pt>
                <c:pt idx="15">
                  <c:v>-0.44335627555847201</c:v>
                </c:pt>
              </c:numCache>
            </c:numRef>
          </c:yVal>
          <c:smooth val="0"/>
        </c:ser>
        <c:ser>
          <c:idx val="3"/>
          <c:order val="3"/>
          <c:tx>
            <c:strRef>
              <c:f>'Conc 11-04-17'!$G$19</c:f>
              <c:strCache>
                <c:ptCount val="1"/>
                <c:pt idx="0">
                  <c:v>BULK 5 мг - 160</c:v>
                </c:pt>
              </c:strCache>
            </c:strRef>
          </c:tx>
          <c:spPr>
            <a:ln w="28575">
              <a:noFill/>
            </a:ln>
          </c:spPr>
          <c:xVal>
            <c:numRef>
              <c:f>'Conc 11-04-17'!$G$20:$G$35</c:f>
              <c:numCache>
                <c:formatCode>General</c:formatCode>
                <c:ptCount val="16"/>
                <c:pt idx="0">
                  <c:v>78.840480842061496</c:v>
                </c:pt>
                <c:pt idx="1">
                  <c:v>52.870451126928799</c:v>
                </c:pt>
                <c:pt idx="2">
                  <c:v>26.064445495605501</c:v>
                </c:pt>
                <c:pt idx="3">
                  <c:v>-0.87855929136276201</c:v>
                </c:pt>
                <c:pt idx="4">
                  <c:v>-27.661000193870098</c:v>
                </c:pt>
                <c:pt idx="5">
                  <c:v>-54.273289033642698</c:v>
                </c:pt>
                <c:pt idx="6">
                  <c:v>-80.918731344998903</c:v>
                </c:pt>
                <c:pt idx="7">
                  <c:v>-107.70117221945399</c:v>
                </c:pt>
                <c:pt idx="8">
                  <c:v>-133.42076110839801</c:v>
                </c:pt>
                <c:pt idx="9">
                  <c:v>-160.146484375</c:v>
                </c:pt>
                <c:pt idx="10">
                  <c:v>-186.791923867403</c:v>
                </c:pt>
                <c:pt idx="11">
                  <c:v>-213.02637447244001</c:v>
                </c:pt>
                <c:pt idx="12">
                  <c:v>-239.45452880859401</c:v>
                </c:pt>
                <c:pt idx="13">
                  <c:v>-266.04325467612199</c:v>
                </c:pt>
                <c:pt idx="14">
                  <c:v>-292.68869018554699</c:v>
                </c:pt>
                <c:pt idx="15">
                  <c:v>-318.68228946798899</c:v>
                </c:pt>
              </c:numCache>
            </c:numRef>
          </c:xVal>
          <c:yVal>
            <c:numRef>
              <c:f>'Conc 11-04-17'!$H$20:$H$35</c:f>
              <c:numCache>
                <c:formatCode>General</c:formatCode>
                <c:ptCount val="16"/>
                <c:pt idx="0">
                  <c:v>0.54334369735050603</c:v>
                </c:pt>
                <c:pt idx="1">
                  <c:v>0.46098755600423802</c:v>
                </c:pt>
                <c:pt idx="2">
                  <c:v>0.38917070627212502</c:v>
                </c:pt>
                <c:pt idx="3">
                  <c:v>0.31402227282524098</c:v>
                </c:pt>
                <c:pt idx="4">
                  <c:v>0.24531223775134101</c:v>
                </c:pt>
                <c:pt idx="5">
                  <c:v>0.183809897291804</c:v>
                </c:pt>
                <c:pt idx="6">
                  <c:v>0.12929043768658699</c:v>
                </c:pt>
                <c:pt idx="7">
                  <c:v>6.6474407911300701E-2</c:v>
                </c:pt>
                <c:pt idx="8">
                  <c:v>6.0609439387917501E-3</c:v>
                </c:pt>
                <c:pt idx="9">
                  <c:v>-6.2649078541711894E-2</c:v>
                </c:pt>
                <c:pt idx="10">
                  <c:v>-0.12655398249626201</c:v>
                </c:pt>
                <c:pt idx="11">
                  <c:v>-0.192861437797546</c:v>
                </c:pt>
                <c:pt idx="12">
                  <c:v>-0.26800990104675299</c:v>
                </c:pt>
                <c:pt idx="13">
                  <c:v>-0.340755793918738</c:v>
                </c:pt>
                <c:pt idx="14">
                  <c:v>-0.41628886803573101</c:v>
                </c:pt>
                <c:pt idx="15">
                  <c:v>-0.48554332598632299</c:v>
                </c:pt>
              </c:numCache>
            </c:numRef>
          </c:yVal>
          <c:smooth val="0"/>
        </c:ser>
        <c:ser>
          <c:idx val="4"/>
          <c:order val="4"/>
          <c:tx>
            <c:strRef>
              <c:f>'Conc 11-04-17'!$I$19</c:f>
              <c:strCache>
                <c:ptCount val="1"/>
                <c:pt idx="0">
                  <c:v>BULK 30 мг -160</c:v>
                </c:pt>
              </c:strCache>
            </c:strRef>
          </c:tx>
          <c:spPr>
            <a:ln w="28575">
              <a:noFill/>
            </a:ln>
          </c:spPr>
          <c:xVal>
            <c:numRef>
              <c:f>'Conc 11-04-17'!$I$20:$I$35</c:f>
              <c:numCache>
                <c:formatCode>General</c:formatCode>
                <c:ptCount val="16"/>
                <c:pt idx="0">
                  <c:v>74.301207769418994</c:v>
                </c:pt>
                <c:pt idx="1">
                  <c:v>49.096370697021499</c:v>
                </c:pt>
                <c:pt idx="2">
                  <c:v>23.239685786065799</c:v>
                </c:pt>
                <c:pt idx="3">
                  <c:v>-2.6169085376475301</c:v>
                </c:pt>
                <c:pt idx="4">
                  <c:v>-28.473502385321002</c:v>
                </c:pt>
                <c:pt idx="5">
                  <c:v>-55.199225651125197</c:v>
                </c:pt>
                <c:pt idx="6">
                  <c:v>-81.273010253906307</c:v>
                </c:pt>
                <c:pt idx="7">
                  <c:v>-107.781455993652</c:v>
                </c:pt>
                <c:pt idx="8">
                  <c:v>-133.420851934458</c:v>
                </c:pt>
                <c:pt idx="9">
                  <c:v>-159.92929004480999</c:v>
                </c:pt>
                <c:pt idx="10">
                  <c:v>-185.78579711914099</c:v>
                </c:pt>
                <c:pt idx="11">
                  <c:v>-212.076874505972</c:v>
                </c:pt>
                <c:pt idx="12">
                  <c:v>-238.15074230382299</c:v>
                </c:pt>
                <c:pt idx="13">
                  <c:v>-263.57278515050302</c:v>
                </c:pt>
                <c:pt idx="14">
                  <c:v>-289.64663768956501</c:v>
                </c:pt>
                <c:pt idx="15">
                  <c:v>-314.63421630859398</c:v>
                </c:pt>
              </c:numCache>
            </c:numRef>
          </c:xVal>
          <c:yVal>
            <c:numRef>
              <c:f>'Conc 11-04-17'!$J$20:$J$35</c:f>
              <c:numCache>
                <c:formatCode>General</c:formatCode>
                <c:ptCount val="16"/>
                <c:pt idx="0">
                  <c:v>0.62198358774185203</c:v>
                </c:pt>
                <c:pt idx="1">
                  <c:v>0.50999889772848295</c:v>
                </c:pt>
                <c:pt idx="2">
                  <c:v>0.40832682451464802</c:v>
                </c:pt>
                <c:pt idx="3">
                  <c:v>0.322863866906484</c:v>
                </c:pt>
                <c:pt idx="4">
                  <c:v>0.243293066796233</c:v>
                </c:pt>
                <c:pt idx="5">
                  <c:v>0.16225122907898801</c:v>
                </c:pt>
                <c:pt idx="6">
                  <c:v>8.5629279400060307E-2</c:v>
                </c:pt>
                <c:pt idx="7">
                  <c:v>1.3428439386189E-2</c:v>
                </c:pt>
                <c:pt idx="8">
                  <c:v>-6.3194130872537904E-2</c:v>
                </c:pt>
                <c:pt idx="9">
                  <c:v>-0.14423596858978299</c:v>
                </c:pt>
                <c:pt idx="10">
                  <c:v>-0.21791029968998801</c:v>
                </c:pt>
                <c:pt idx="11">
                  <c:v>-0.29600638151168801</c:v>
                </c:pt>
                <c:pt idx="12">
                  <c:v>-0.377048820257187</c:v>
                </c:pt>
                <c:pt idx="13">
                  <c:v>-0.45956477522849998</c:v>
                </c:pt>
                <c:pt idx="14">
                  <c:v>-0.55092173814773604</c:v>
                </c:pt>
                <c:pt idx="15">
                  <c:v>-0.65112026533343403</c:v>
                </c:pt>
              </c:numCache>
            </c:numRef>
          </c:yVal>
          <c:smooth val="0"/>
        </c:ser>
        <c:ser>
          <c:idx val="5"/>
          <c:order val="5"/>
          <c:tx>
            <c:strRef>
              <c:f>'Conc 11-04-17'!$K$19</c:f>
              <c:strCache>
                <c:ptCount val="1"/>
                <c:pt idx="0">
                  <c:v>Clearing - 160</c:v>
                </c:pt>
              </c:strCache>
            </c:strRef>
          </c:tx>
          <c:spPr>
            <a:ln w="28575">
              <a:noFill/>
            </a:ln>
          </c:spPr>
          <c:xVal>
            <c:numRef>
              <c:f>'Conc 11-04-17'!$K$20:$K$35</c:f>
              <c:numCache>
                <c:formatCode>General</c:formatCode>
                <c:ptCount val="16"/>
                <c:pt idx="0">
                  <c:v>59.643953757737798</c:v>
                </c:pt>
                <c:pt idx="1">
                  <c:v>37.245091957594298</c:v>
                </c:pt>
                <c:pt idx="2">
                  <c:v>13.4620723724365</c:v>
                </c:pt>
                <c:pt idx="3">
                  <c:v>-10.122449873637899</c:v>
                </c:pt>
                <c:pt idx="4">
                  <c:v>-34.557315826416001</c:v>
                </c:pt>
                <c:pt idx="5">
                  <c:v>-59.762062072753899</c:v>
                </c:pt>
                <c:pt idx="6">
                  <c:v>-84.432999256494497</c:v>
                </c:pt>
                <c:pt idx="7">
                  <c:v>-109.637745173044</c:v>
                </c:pt>
                <c:pt idx="8">
                  <c:v>-134.84249174916999</c:v>
                </c:pt>
                <c:pt idx="9">
                  <c:v>-160.16526914287201</c:v>
                </c:pt>
                <c:pt idx="10">
                  <c:v>-185.23320710336901</c:v>
                </c:pt>
                <c:pt idx="11">
                  <c:v>-210.33869934082</c:v>
                </c:pt>
                <c:pt idx="12">
                  <c:v>-235.326171875</c:v>
                </c:pt>
                <c:pt idx="13">
                  <c:v>-259.34523833120102</c:v>
                </c:pt>
                <c:pt idx="14">
                  <c:v>-283.68087065541999</c:v>
                </c:pt>
                <c:pt idx="15">
                  <c:v>-307.24661254882801</c:v>
                </c:pt>
              </c:numCache>
            </c:numRef>
          </c:xVal>
          <c:yVal>
            <c:numRef>
              <c:f>'Conc 11-04-17'!$L$20:$L$35</c:f>
              <c:numCache>
                <c:formatCode>General</c:formatCode>
                <c:ptCount val="16"/>
                <c:pt idx="0">
                  <c:v>0.89605438709259</c:v>
                </c:pt>
                <c:pt idx="1">
                  <c:v>0.70302605628967296</c:v>
                </c:pt>
                <c:pt idx="2">
                  <c:v>0.52620613574981701</c:v>
                </c:pt>
                <c:pt idx="3">
                  <c:v>0.37658227304497799</c:v>
                </c:pt>
                <c:pt idx="4">
                  <c:v>0.24396735563594599</c:v>
                </c:pt>
                <c:pt idx="5">
                  <c:v>0.11724643543083001</c:v>
                </c:pt>
                <c:pt idx="6">
                  <c:v>1.0481441393494601E-2</c:v>
                </c:pt>
                <c:pt idx="7">
                  <c:v>-9.1189995408058194E-2</c:v>
                </c:pt>
                <c:pt idx="8">
                  <c:v>-0.189914435148239</c:v>
                </c:pt>
                <c:pt idx="9">
                  <c:v>-0.29091282864531398</c:v>
                </c:pt>
                <c:pt idx="10">
                  <c:v>-0.39325731992721602</c:v>
                </c:pt>
                <c:pt idx="11">
                  <c:v>-0.50082278251647905</c:v>
                </c:pt>
                <c:pt idx="12">
                  <c:v>-0.61870270967483498</c:v>
                </c:pt>
                <c:pt idx="13">
                  <c:v>-0.738856559499526</c:v>
                </c:pt>
                <c:pt idx="14">
                  <c:v>-0.88165860821363995</c:v>
                </c:pt>
                <c:pt idx="15">
                  <c:v>-1.0387773623156999</c:v>
                </c:pt>
              </c:numCache>
            </c:numRef>
          </c:yVal>
          <c:smooth val="0"/>
        </c:ser>
        <c:dLbls>
          <c:showLegendKey val="0"/>
          <c:showVal val="0"/>
          <c:showCatName val="0"/>
          <c:showSerName val="0"/>
          <c:showPercent val="0"/>
          <c:showBubbleSize val="0"/>
        </c:dLbls>
        <c:axId val="-1921744576"/>
        <c:axId val="-1921749472"/>
      </c:scatterChart>
      <c:valAx>
        <c:axId val="-1921744576"/>
        <c:scaling>
          <c:orientation val="minMax"/>
        </c:scaling>
        <c:delete val="0"/>
        <c:axPos val="b"/>
        <c:numFmt formatCode="General" sourceLinked="1"/>
        <c:majorTickMark val="out"/>
        <c:minorTickMark val="none"/>
        <c:tickLblPos val="nextTo"/>
        <c:spPr>
          <a:ln>
            <a:solidFill>
              <a:schemeClr val="tx1"/>
            </a:solidFill>
          </a:ln>
        </c:spPr>
        <c:crossAx val="-1921749472"/>
        <c:crosses val="autoZero"/>
        <c:crossBetween val="midCat"/>
      </c:valAx>
      <c:valAx>
        <c:axId val="-1921749472"/>
        <c:scaling>
          <c:orientation val="minMax"/>
          <c:min val="-2.5"/>
        </c:scaling>
        <c:delete val="0"/>
        <c:axPos val="l"/>
        <c:majorGridlines>
          <c:spPr>
            <a:ln>
              <a:solidFill>
                <a:schemeClr val="tx1"/>
              </a:solidFill>
            </a:ln>
          </c:spPr>
        </c:majorGridlines>
        <c:numFmt formatCode="General" sourceLinked="1"/>
        <c:majorTickMark val="out"/>
        <c:minorTickMark val="none"/>
        <c:tickLblPos val="nextTo"/>
        <c:spPr>
          <a:ln>
            <a:solidFill>
              <a:schemeClr val="tx1"/>
            </a:solidFill>
          </a:ln>
        </c:spPr>
        <c:crossAx val="-1921744576"/>
        <c:crosses val="autoZero"/>
        <c:crossBetween val="midCat"/>
      </c:valAx>
      <c:spPr>
        <a:ln>
          <a:solidFill>
            <a:schemeClr val="tx1"/>
          </a:solidFill>
        </a:ln>
      </c:spPr>
    </c:plotArea>
    <c:legend>
      <c:legendPos val="b"/>
      <c:layout>
        <c:manualLayout>
          <c:xMode val="edge"/>
          <c:yMode val="edge"/>
          <c:x val="3.7496783490299015E-2"/>
          <c:y val="0.79745953630796151"/>
          <c:w val="0.93372102996929307"/>
          <c:h val="0.1747626859142607"/>
        </c:manualLayout>
      </c:layout>
      <c:overlay val="0"/>
    </c:legend>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4679318931287436E-2"/>
          <c:y val="2.8252405949256341E-2"/>
          <c:w val="0.87717982367588665"/>
          <c:h val="0.76873250218722655"/>
        </c:manualLayout>
      </c:layout>
      <c:scatterChart>
        <c:scatterStyle val="lineMarker"/>
        <c:varyColors val="0"/>
        <c:ser>
          <c:idx val="0"/>
          <c:order val="0"/>
          <c:tx>
            <c:strRef>
              <c:f>'Conc 13-04'!$A$19</c:f>
              <c:strCache>
                <c:ptCount val="1"/>
                <c:pt idx="0">
                  <c:v>ИПВ-160</c:v>
                </c:pt>
              </c:strCache>
            </c:strRef>
          </c:tx>
          <c:spPr>
            <a:ln w="28575">
              <a:noFill/>
            </a:ln>
          </c:spPr>
          <c:xVal>
            <c:numRef>
              <c:f>'Conc 13-04'!$A$20:$A$35</c:f>
              <c:numCache>
                <c:formatCode>General</c:formatCode>
                <c:ptCount val="16"/>
                <c:pt idx="0">
                  <c:v>69.738189697265597</c:v>
                </c:pt>
                <c:pt idx="1">
                  <c:v>44.141045494890299</c:v>
                </c:pt>
                <c:pt idx="2">
                  <c:v>17.982832613947799</c:v>
                </c:pt>
                <c:pt idx="3">
                  <c:v>-7.7472555829552103</c:v>
                </c:pt>
                <c:pt idx="4">
                  <c:v>-32.335884532636904</c:v>
                </c:pt>
                <c:pt idx="5">
                  <c:v>-58.0659729930343</c:v>
                </c:pt>
                <c:pt idx="6">
                  <c:v>-83.663116455078097</c:v>
                </c:pt>
                <c:pt idx="7">
                  <c:v>-108.825697234016</c:v>
                </c:pt>
                <c:pt idx="8">
                  <c:v>-134.11478289791901</c:v>
                </c:pt>
                <c:pt idx="9">
                  <c:v>-160.53888540540299</c:v>
                </c:pt>
                <c:pt idx="10">
                  <c:v>-185.13395690918</c:v>
                </c:pt>
                <c:pt idx="11">
                  <c:v>-210.85760525618801</c:v>
                </c:pt>
                <c:pt idx="12">
                  <c:v>-236.237466523308</c:v>
                </c:pt>
                <c:pt idx="13">
                  <c:v>-262.00971060071601</c:v>
                </c:pt>
                <c:pt idx="14">
                  <c:v>-287.08153103522602</c:v>
                </c:pt>
                <c:pt idx="15">
                  <c:v>-312.81160241705197</c:v>
                </c:pt>
              </c:numCache>
            </c:numRef>
          </c:xVal>
          <c:yVal>
            <c:numRef>
              <c:f>'Conc 13-04'!$B$20:$B$35</c:f>
              <c:numCache>
                <c:formatCode>General</c:formatCode>
                <c:ptCount val="16"/>
                <c:pt idx="0">
                  <c:v>0.91696935201168195</c:v>
                </c:pt>
                <c:pt idx="1">
                  <c:v>0.796142440438662</c:v>
                </c:pt>
                <c:pt idx="2">
                  <c:v>0.67769058406313898</c:v>
                </c:pt>
                <c:pt idx="3">
                  <c:v>0.55301509439984398</c:v>
                </c:pt>
                <c:pt idx="4">
                  <c:v>0.434277267631897</c:v>
                </c:pt>
                <c:pt idx="5">
                  <c:v>0.31078929978351</c:v>
                </c:pt>
                <c:pt idx="6">
                  <c:v>0.189060806544121</c:v>
                </c:pt>
                <c:pt idx="7">
                  <c:v>7.7074869783218494E-2</c:v>
                </c:pt>
                <c:pt idx="8">
                  <c:v>-3.3723533153533901E-2</c:v>
                </c:pt>
                <c:pt idx="9">
                  <c:v>-0.14395000108927899</c:v>
                </c:pt>
                <c:pt idx="10">
                  <c:v>-0.24766687691250799</c:v>
                </c:pt>
                <c:pt idx="11">
                  <c:v>-0.36084035038948098</c:v>
                </c:pt>
                <c:pt idx="12">
                  <c:v>-0.47458572906513802</c:v>
                </c:pt>
                <c:pt idx="13">
                  <c:v>-0.58923268318176303</c:v>
                </c:pt>
                <c:pt idx="14">
                  <c:v>-0.70682664573153497</c:v>
                </c:pt>
                <c:pt idx="15">
                  <c:v>-0.82941305637359597</c:v>
                </c:pt>
              </c:numCache>
            </c:numRef>
          </c:yVal>
          <c:smooth val="0"/>
        </c:ser>
        <c:ser>
          <c:idx val="1"/>
          <c:order val="1"/>
          <c:tx>
            <c:strRef>
              <c:f>'Conc 13-04'!$C$19</c:f>
              <c:strCache>
                <c:ptCount val="1"/>
                <c:pt idx="0">
                  <c:v>Nano 0,5 мг -160</c:v>
                </c:pt>
              </c:strCache>
            </c:strRef>
          </c:tx>
          <c:spPr>
            <a:ln w="28575">
              <a:noFill/>
            </a:ln>
          </c:spPr>
          <c:xVal>
            <c:numRef>
              <c:f>'Conc 13-04'!$C$20:$C$35</c:f>
              <c:numCache>
                <c:formatCode>General</c:formatCode>
                <c:ptCount val="16"/>
                <c:pt idx="0">
                  <c:v>74.102983337749905</c:v>
                </c:pt>
                <c:pt idx="1">
                  <c:v>48.8790893554688</c:v>
                </c:pt>
                <c:pt idx="2">
                  <c:v>22.4888619691679</c:v>
                </c:pt>
                <c:pt idx="3">
                  <c:v>-3.8214442465251102</c:v>
                </c:pt>
                <c:pt idx="4">
                  <c:v>-29.243473938162101</c:v>
                </c:pt>
                <c:pt idx="5">
                  <c:v>-55.3972701715347</c:v>
                </c:pt>
                <c:pt idx="6">
                  <c:v>-81.806641479081605</c:v>
                </c:pt>
                <c:pt idx="7">
                  <c:v>-107.682387451582</c:v>
                </c:pt>
                <c:pt idx="8">
                  <c:v>-133.51982965046801</c:v>
                </c:pt>
                <c:pt idx="9">
                  <c:v>-160.04741583293</c:v>
                </c:pt>
                <c:pt idx="10">
                  <c:v>-185.90401373332099</c:v>
                </c:pt>
                <c:pt idx="11">
                  <c:v>-210.754114624149</c:v>
                </c:pt>
                <c:pt idx="12">
                  <c:v>-236.96535406535199</c:v>
                </c:pt>
                <c:pt idx="13">
                  <c:v>-262.72288342367301</c:v>
                </c:pt>
                <c:pt idx="14">
                  <c:v>-288.34304809570301</c:v>
                </c:pt>
                <c:pt idx="15">
                  <c:v>-314.21879406820398</c:v>
                </c:pt>
              </c:numCache>
            </c:numRef>
          </c:xVal>
          <c:yVal>
            <c:numRef>
              <c:f>'Conc 13-04'!$D$20:$D$35</c:f>
              <c:numCache>
                <c:formatCode>General</c:formatCode>
                <c:ptCount val="16"/>
                <c:pt idx="0">
                  <c:v>0.785541951656342</c:v>
                </c:pt>
                <c:pt idx="1">
                  <c:v>0.66391338356178597</c:v>
                </c:pt>
                <c:pt idx="2">
                  <c:v>0.55647777072745996</c:v>
                </c:pt>
                <c:pt idx="3">
                  <c:v>0.44958418607711798</c:v>
                </c:pt>
                <c:pt idx="4">
                  <c:v>0.35233324766159102</c:v>
                </c:pt>
                <c:pt idx="5">
                  <c:v>0.25441047732377697</c:v>
                </c:pt>
                <c:pt idx="6">
                  <c:v>0.15930485725402799</c:v>
                </c:pt>
                <c:pt idx="7">
                  <c:v>6.8619730967234102E-2</c:v>
                </c:pt>
                <c:pt idx="8">
                  <c:v>-2.85013595845315E-2</c:v>
                </c:pt>
                <c:pt idx="9">
                  <c:v>-0.125080481171608</c:v>
                </c:pt>
                <c:pt idx="10">
                  <c:v>-0.223804920911789</c:v>
                </c:pt>
                <c:pt idx="11">
                  <c:v>-0.31958237290382402</c:v>
                </c:pt>
                <c:pt idx="12">
                  <c:v>-0.42942297641778598</c:v>
                </c:pt>
                <c:pt idx="13">
                  <c:v>-0.52894908556033404</c:v>
                </c:pt>
                <c:pt idx="14">
                  <c:v>-0.63062051042235701</c:v>
                </c:pt>
                <c:pt idx="15">
                  <c:v>-0.72787148126651102</c:v>
                </c:pt>
              </c:numCache>
            </c:numRef>
          </c:yVal>
          <c:smooth val="0"/>
        </c:ser>
        <c:ser>
          <c:idx val="2"/>
          <c:order val="2"/>
          <c:tx>
            <c:strRef>
              <c:f>'Conc 13-04'!$E$19</c:f>
              <c:strCache>
                <c:ptCount val="1"/>
                <c:pt idx="0">
                  <c:v>Nano 2 мг -160</c:v>
                </c:pt>
              </c:strCache>
            </c:strRef>
          </c:tx>
          <c:spPr>
            <a:ln w="28575">
              <a:noFill/>
            </a:ln>
          </c:spPr>
          <c:xVal>
            <c:numRef>
              <c:f>'Conc 13-04'!$E$20:$E$35</c:f>
              <c:numCache>
                <c:formatCode>General</c:formatCode>
                <c:ptCount val="16"/>
                <c:pt idx="0">
                  <c:v>69.619973083085497</c:v>
                </c:pt>
                <c:pt idx="1">
                  <c:v>45.837135314941399</c:v>
                </c:pt>
                <c:pt idx="2">
                  <c:v>20.8496704101563</c:v>
                </c:pt>
                <c:pt idx="3">
                  <c:v>-5.1251382563060002</c:v>
                </c:pt>
                <c:pt idx="4">
                  <c:v>-30.863517761230501</c:v>
                </c:pt>
                <c:pt idx="5">
                  <c:v>-56.186478546316401</c:v>
                </c:pt>
                <c:pt idx="6">
                  <c:v>-82.557557860506904</c:v>
                </c:pt>
                <c:pt idx="7">
                  <c:v>-108.532364745683</c:v>
                </c:pt>
                <c:pt idx="8">
                  <c:v>-133.61889819253801</c:v>
                </c:pt>
                <c:pt idx="9">
                  <c:v>-160.26470098918</c:v>
                </c:pt>
                <c:pt idx="10">
                  <c:v>-185.68672857707099</c:v>
                </c:pt>
                <c:pt idx="11">
                  <c:v>-210.87233123832999</c:v>
                </c:pt>
                <c:pt idx="12">
                  <c:v>-236.51164398246999</c:v>
                </c:pt>
                <c:pt idx="13">
                  <c:v>-262.05187988281301</c:v>
                </c:pt>
                <c:pt idx="14">
                  <c:v>-287.47390747070301</c:v>
                </c:pt>
                <c:pt idx="15">
                  <c:v>-312.57959527439499</c:v>
                </c:pt>
              </c:numCache>
            </c:numRef>
          </c:xVal>
          <c:yVal>
            <c:numRef>
              <c:f>'Conc 13-04'!$F$20:$F$35</c:f>
              <c:numCache>
                <c:formatCode>General</c:formatCode>
                <c:ptCount val="16"/>
                <c:pt idx="0">
                  <c:v>0.89458090066909801</c:v>
                </c:pt>
                <c:pt idx="1">
                  <c:v>0.72740368596870097</c:v>
                </c:pt>
                <c:pt idx="2">
                  <c:v>0.57925212383270297</c:v>
                </c:pt>
                <c:pt idx="3">
                  <c:v>0.45185935680413902</c:v>
                </c:pt>
                <c:pt idx="4">
                  <c:v>0.34349223971366899</c:v>
                </c:pt>
                <c:pt idx="5">
                  <c:v>0.245569476169859</c:v>
                </c:pt>
                <c:pt idx="6">
                  <c:v>0.149792039078986</c:v>
                </c:pt>
                <c:pt idx="7">
                  <c:v>5.9106912463903399E-2</c:v>
                </c:pt>
                <c:pt idx="8">
                  <c:v>-3.96175272762775E-2</c:v>
                </c:pt>
                <c:pt idx="9">
                  <c:v>-0.14423596858978299</c:v>
                </c:pt>
                <c:pt idx="10">
                  <c:v>-0.247380912303925</c:v>
                </c:pt>
                <c:pt idx="11">
                  <c:v>-0.35132752410728102</c:v>
                </c:pt>
                <c:pt idx="12">
                  <c:v>-0.46251177787780801</c:v>
                </c:pt>
                <c:pt idx="13">
                  <c:v>-0.579590036946948</c:v>
                </c:pt>
                <c:pt idx="14">
                  <c:v>-0.70121866464614901</c:v>
                </c:pt>
                <c:pt idx="15">
                  <c:v>-0.82284723274070404</c:v>
                </c:pt>
              </c:numCache>
            </c:numRef>
          </c:yVal>
          <c:smooth val="0"/>
        </c:ser>
        <c:ser>
          <c:idx val="3"/>
          <c:order val="3"/>
          <c:tx>
            <c:strRef>
              <c:f>'Conc 13-04'!$G$19</c:f>
              <c:strCache>
                <c:ptCount val="1"/>
                <c:pt idx="0">
                  <c:v>Nano 5 мг - 160</c:v>
                </c:pt>
              </c:strCache>
            </c:strRef>
          </c:tx>
          <c:spPr>
            <a:ln w="28575">
              <a:noFill/>
            </a:ln>
          </c:spPr>
          <c:xVal>
            <c:numRef>
              <c:f>'Conc 13-04'!$G$20:$G$35</c:f>
              <c:numCache>
                <c:formatCode>General</c:formatCode>
                <c:ptCount val="16"/>
                <c:pt idx="0">
                  <c:v>65.156205205121196</c:v>
                </c:pt>
                <c:pt idx="1">
                  <c:v>42.143337249755902</c:v>
                </c:pt>
                <c:pt idx="2">
                  <c:v>18.204168877189002</c:v>
                </c:pt>
                <c:pt idx="3">
                  <c:v>-6.5660132555319501</c:v>
                </c:pt>
                <c:pt idx="4">
                  <c:v>-31.892757381970601</c:v>
                </c:pt>
                <c:pt idx="5">
                  <c:v>-57.787465457906599</c:v>
                </c:pt>
                <c:pt idx="6">
                  <c:v>-83.644059209027503</c:v>
                </c:pt>
                <c:pt idx="7">
                  <c:v>-108.867866516113</c:v>
                </c:pt>
                <c:pt idx="8">
                  <c:v>-134.50717163085901</c:v>
                </c:pt>
                <c:pt idx="9">
                  <c:v>-160.38282677730101</c:v>
                </c:pt>
                <c:pt idx="10">
                  <c:v>-185.37029797319099</c:v>
                </c:pt>
                <c:pt idx="11">
                  <c:v>-210.12141418457</c:v>
                </c:pt>
                <c:pt idx="12">
                  <c:v>-235.28805738289901</c:v>
                </c:pt>
                <c:pt idx="13">
                  <c:v>-260.09634399414102</c:v>
                </c:pt>
                <c:pt idx="14">
                  <c:v>-284.41291907230902</c:v>
                </c:pt>
                <c:pt idx="15">
                  <c:v>-308.37112230460099</c:v>
                </c:pt>
              </c:numCache>
            </c:numRef>
          </c:xVal>
          <c:yVal>
            <c:numRef>
              <c:f>'Conc 13-04'!$H$20:$H$35</c:f>
              <c:numCache>
                <c:formatCode>General</c:formatCode>
                <c:ptCount val="16"/>
                <c:pt idx="0">
                  <c:v>0.99919933080673196</c:v>
                </c:pt>
                <c:pt idx="1">
                  <c:v>0.78272421264110803</c:v>
                </c:pt>
                <c:pt idx="2">
                  <c:v>0.59546059370040905</c:v>
                </c:pt>
                <c:pt idx="3">
                  <c:v>0.44637871315046201</c:v>
                </c:pt>
                <c:pt idx="4">
                  <c:v>0.32459523486015701</c:v>
                </c:pt>
                <c:pt idx="5">
                  <c:v>0.22119180858135201</c:v>
                </c:pt>
                <c:pt idx="6">
                  <c:v>0.118046879768372</c:v>
                </c:pt>
                <c:pt idx="7">
                  <c:v>1.78489368408918E-2</c:v>
                </c:pt>
                <c:pt idx="8">
                  <c:v>-8.52960050106049E-2</c:v>
                </c:pt>
                <c:pt idx="9">
                  <c:v>-0.19593767558552799</c:v>
                </c:pt>
                <c:pt idx="10">
                  <c:v>-0.31208564473611899</c:v>
                </c:pt>
                <c:pt idx="11">
                  <c:v>-0.43464453124462299</c:v>
                </c:pt>
                <c:pt idx="12">
                  <c:v>-0.60102069377899203</c:v>
                </c:pt>
                <c:pt idx="13">
                  <c:v>-0.70563912391662598</c:v>
                </c:pt>
                <c:pt idx="14">
                  <c:v>-0.85740953683853105</c:v>
                </c:pt>
                <c:pt idx="15">
                  <c:v>-1.0387791557083099</c:v>
                </c:pt>
              </c:numCache>
            </c:numRef>
          </c:yVal>
          <c:smooth val="0"/>
        </c:ser>
        <c:ser>
          <c:idx val="5"/>
          <c:order val="4"/>
          <c:tx>
            <c:strRef>
              <c:f>'Conc 13-04'!$K$19</c:f>
              <c:strCache>
                <c:ptCount val="1"/>
                <c:pt idx="0">
                  <c:v>Clearing - 160</c:v>
                </c:pt>
              </c:strCache>
            </c:strRef>
          </c:tx>
          <c:spPr>
            <a:ln w="28575">
              <a:noFill/>
            </a:ln>
          </c:spPr>
          <c:xVal>
            <c:numRef>
              <c:f>'Conc 13-04'!$K$20:$K$35</c:f>
              <c:numCache>
                <c:formatCode>General</c:formatCode>
                <c:ptCount val="16"/>
                <c:pt idx="0">
                  <c:v>40.405078887939503</c:v>
                </c:pt>
                <c:pt idx="1">
                  <c:v>20.159801145882899</c:v>
                </c:pt>
                <c:pt idx="2">
                  <c:v>-1.53040611743927</c:v>
                </c:pt>
                <c:pt idx="3">
                  <c:v>-23.334682805367201</c:v>
                </c:pt>
                <c:pt idx="4">
                  <c:v>-45.894018176713999</c:v>
                </c:pt>
                <c:pt idx="5">
                  <c:v>-68.274098685921501</c:v>
                </c:pt>
                <c:pt idx="6">
                  <c:v>-91.702560424804702</c:v>
                </c:pt>
                <c:pt idx="7">
                  <c:v>-114.593250281651</c:v>
                </c:pt>
                <c:pt idx="8">
                  <c:v>-137.76640319824199</c:v>
                </c:pt>
                <c:pt idx="9">
                  <c:v>-161.629441543919</c:v>
                </c:pt>
                <c:pt idx="10">
                  <c:v>-184.302839950221</c:v>
                </c:pt>
                <c:pt idx="11">
                  <c:v>-206.68292112697901</c:v>
                </c:pt>
                <c:pt idx="12">
                  <c:v>-229.459548950195</c:v>
                </c:pt>
                <c:pt idx="13">
                  <c:v>-251.83961486816401</c:v>
                </c:pt>
                <c:pt idx="14">
                  <c:v>-273.56784057617199</c:v>
                </c:pt>
                <c:pt idx="15">
                  <c:v>-294.20965576171898</c:v>
                </c:pt>
              </c:numCache>
            </c:numRef>
          </c:xVal>
          <c:yVal>
            <c:numRef>
              <c:f>'Conc 13-04'!$L$20:$L$35</c:f>
              <c:numCache>
                <c:formatCode>General</c:formatCode>
                <c:ptCount val="16"/>
                <c:pt idx="0">
                  <c:v>1.2541147470474201</c:v>
                </c:pt>
                <c:pt idx="1">
                  <c:v>0.96825587749481201</c:v>
                </c:pt>
                <c:pt idx="2">
                  <c:v>0.69565850496292103</c:v>
                </c:pt>
                <c:pt idx="3">
                  <c:v>0.45079982076029501</c:v>
                </c:pt>
                <c:pt idx="4">
                  <c:v>0.22977496218134</c:v>
                </c:pt>
                <c:pt idx="5">
                  <c:v>2.4958578266307398E-2</c:v>
                </c:pt>
                <c:pt idx="6">
                  <c:v>-0.16954330075334501</c:v>
                </c:pt>
                <c:pt idx="7">
                  <c:v>-0.35936683416366599</c:v>
                </c:pt>
                <c:pt idx="8">
                  <c:v>-0.53913372755050704</c:v>
                </c:pt>
                <c:pt idx="9">
                  <c:v>-0.72921514511108398</c:v>
                </c:pt>
                <c:pt idx="10">
                  <c:v>-0.91808086838383995</c:v>
                </c:pt>
                <c:pt idx="11">
                  <c:v>-1.1167453527450599</c:v>
                </c:pt>
                <c:pt idx="12">
                  <c:v>-1.3304027318954501</c:v>
                </c:pt>
                <c:pt idx="13">
                  <c:v>-1.56026864051819</c:v>
                </c:pt>
                <c:pt idx="14">
                  <c:v>-1.8090320909411299</c:v>
                </c:pt>
                <c:pt idx="15">
                  <c:v>-2.07426198963367</c:v>
                </c:pt>
              </c:numCache>
            </c:numRef>
          </c:yVal>
          <c:smooth val="0"/>
        </c:ser>
        <c:ser>
          <c:idx val="4"/>
          <c:order val="5"/>
          <c:tx>
            <c:strRef>
              <c:f>'Conc 13-04'!$I$19</c:f>
              <c:strCache>
                <c:ptCount val="1"/>
                <c:pt idx="0">
                  <c:v>Nano 30 мг -160</c:v>
                </c:pt>
              </c:strCache>
            </c:strRef>
          </c:tx>
          <c:spPr>
            <a:ln w="28575">
              <a:noFill/>
            </a:ln>
          </c:spPr>
          <c:xVal>
            <c:numRef>
              <c:f>'Conc 13-04'!$I$20:$I$35</c:f>
              <c:numCache>
                <c:formatCode>General</c:formatCode>
                <c:ptCount val="16"/>
                <c:pt idx="0">
                  <c:v>51.741781238237401</c:v>
                </c:pt>
                <c:pt idx="1">
                  <c:v>31.1271298268876</c:v>
                </c:pt>
                <c:pt idx="2">
                  <c:v>8.2472972869872994</c:v>
                </c:pt>
                <c:pt idx="3">
                  <c:v>-14.6053678309063</c:v>
                </c:pt>
                <c:pt idx="4">
                  <c:v>-38.289137557643201</c:v>
                </c:pt>
                <c:pt idx="5">
                  <c:v>-62.624757770219901</c:v>
                </c:pt>
                <c:pt idx="6">
                  <c:v>-87.177656844752605</c:v>
                </c:pt>
                <c:pt idx="7">
                  <c:v>-111.47525024414099</c:v>
                </c:pt>
                <c:pt idx="8">
                  <c:v>-135.45235691774101</c:v>
                </c:pt>
                <c:pt idx="9">
                  <c:v>-160.5810546875</c:v>
                </c:pt>
                <c:pt idx="10">
                  <c:v>-183.86828489651</c:v>
                </c:pt>
                <c:pt idx="11">
                  <c:v>-208.16587829589801</c:v>
                </c:pt>
                <c:pt idx="12">
                  <c:v>-231.81163148532599</c:v>
                </c:pt>
                <c:pt idx="13">
                  <c:v>-254.957621199968</c:v>
                </c:pt>
                <c:pt idx="14">
                  <c:v>-277.51696653713498</c:v>
                </c:pt>
                <c:pt idx="15">
                  <c:v>-299.42443847656301</c:v>
                </c:pt>
              </c:numCache>
            </c:numRef>
          </c:xVal>
          <c:yVal>
            <c:numRef>
              <c:f>'Conc 13-04'!$J$20:$J$35</c:f>
              <c:numCache>
                <c:formatCode>General</c:formatCode>
                <c:ptCount val="16"/>
                <c:pt idx="0">
                  <c:v>1.2099096775054901</c:v>
                </c:pt>
                <c:pt idx="1">
                  <c:v>0.94589554015770205</c:v>
                </c:pt>
                <c:pt idx="2">
                  <c:v>0.69713205099105802</c:v>
                </c:pt>
                <c:pt idx="3">
                  <c:v>0.49231564998626698</c:v>
                </c:pt>
                <c:pt idx="4">
                  <c:v>0.31402227282524098</c:v>
                </c:pt>
                <c:pt idx="5">
                  <c:v>0.15341085195541401</c:v>
                </c:pt>
                <c:pt idx="6">
                  <c:v>3.1139457132667299E-3</c:v>
                </c:pt>
                <c:pt idx="7">
                  <c:v>-0.13834196329116799</c:v>
                </c:pt>
                <c:pt idx="8">
                  <c:v>-0.27979788184165999</c:v>
                </c:pt>
                <c:pt idx="9">
                  <c:v>-0.43035266008038803</c:v>
                </c:pt>
                <c:pt idx="10">
                  <c:v>-0.57891821861267101</c:v>
                </c:pt>
                <c:pt idx="11">
                  <c:v>-0.74446583203592898</c:v>
                </c:pt>
                <c:pt idx="12">
                  <c:v>-0.923717021942139</c:v>
                </c:pt>
                <c:pt idx="13">
                  <c:v>-1.1111092483609299</c:v>
                </c:pt>
                <c:pt idx="14">
                  <c:v>-1.31887258346901</c:v>
                </c:pt>
                <c:pt idx="15">
                  <c:v>-1.5587950944900499</c:v>
                </c:pt>
              </c:numCache>
            </c:numRef>
          </c:yVal>
          <c:smooth val="0"/>
        </c:ser>
        <c:dLbls>
          <c:showLegendKey val="0"/>
          <c:showVal val="0"/>
          <c:showCatName val="0"/>
          <c:showSerName val="0"/>
          <c:showPercent val="0"/>
          <c:showBubbleSize val="0"/>
        </c:dLbls>
        <c:axId val="-1921746208"/>
        <c:axId val="-1921745664"/>
      </c:scatterChart>
      <c:valAx>
        <c:axId val="-1921746208"/>
        <c:scaling>
          <c:orientation val="minMax"/>
          <c:max val="200"/>
        </c:scaling>
        <c:delete val="0"/>
        <c:axPos val="b"/>
        <c:numFmt formatCode="General" sourceLinked="1"/>
        <c:majorTickMark val="out"/>
        <c:minorTickMark val="none"/>
        <c:tickLblPos val="nextTo"/>
        <c:spPr>
          <a:ln>
            <a:solidFill>
              <a:schemeClr val="tx1"/>
            </a:solidFill>
          </a:ln>
        </c:spPr>
        <c:crossAx val="-1921745664"/>
        <c:crosses val="autoZero"/>
        <c:crossBetween val="midCat"/>
        <c:majorUnit val="100"/>
      </c:valAx>
      <c:valAx>
        <c:axId val="-1921745664"/>
        <c:scaling>
          <c:orientation val="minMax"/>
        </c:scaling>
        <c:delete val="0"/>
        <c:axPos val="l"/>
        <c:majorGridlines>
          <c:spPr>
            <a:ln>
              <a:solidFill>
                <a:schemeClr val="tx1"/>
              </a:solidFill>
            </a:ln>
          </c:spPr>
        </c:majorGridlines>
        <c:numFmt formatCode="General" sourceLinked="1"/>
        <c:majorTickMark val="out"/>
        <c:minorTickMark val="none"/>
        <c:tickLblPos val="nextTo"/>
        <c:spPr>
          <a:ln>
            <a:solidFill>
              <a:schemeClr val="tx1"/>
            </a:solidFill>
          </a:ln>
        </c:spPr>
        <c:crossAx val="-1921746208"/>
        <c:crosses val="autoZero"/>
        <c:crossBetween val="midCat"/>
      </c:valAx>
    </c:plotArea>
    <c:legend>
      <c:legendPos val="b"/>
      <c:layout>
        <c:manualLayout>
          <c:xMode val="edge"/>
          <c:yMode val="edge"/>
          <c:x val="4.4168853893263339E-2"/>
          <c:y val="0.80671879556722081"/>
          <c:w val="0.92448280503398617"/>
          <c:h val="0.19328120443277924"/>
        </c:manualLayout>
      </c:layout>
      <c:overlay val="0"/>
    </c:legend>
    <c:plotVisOnly val="1"/>
    <c:dispBlanksAs val="gap"/>
    <c:showDLblsOverMax val="0"/>
  </c:chart>
  <c:spPr>
    <a:ln>
      <a:solidFill>
        <a:schemeClr val="tx1"/>
      </a:solid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381406271584467E-2"/>
          <c:y val="2.8252405949256341E-2"/>
          <c:w val="0.87433757054877947"/>
          <c:h val="0.76260389326334221"/>
        </c:manualLayout>
      </c:layout>
      <c:scatterChart>
        <c:scatterStyle val="lineMarker"/>
        <c:varyColors val="0"/>
        <c:ser>
          <c:idx val="0"/>
          <c:order val="0"/>
          <c:tx>
            <c:strRef>
              <c:f>'Conc 11-04-17'!$A$2</c:f>
              <c:strCache>
                <c:ptCount val="1"/>
                <c:pt idx="0">
                  <c:v>ИПВ -30</c:v>
                </c:pt>
              </c:strCache>
            </c:strRef>
          </c:tx>
          <c:spPr>
            <a:ln w="28575">
              <a:noFill/>
            </a:ln>
          </c:spPr>
          <c:xVal>
            <c:numRef>
              <c:f>'Conc 11-04-17'!$A$3:$A$18</c:f>
              <c:numCache>
                <c:formatCode>General</c:formatCode>
                <c:ptCount val="16"/>
                <c:pt idx="0">
                  <c:v>21.936082839965799</c:v>
                </c:pt>
                <c:pt idx="1">
                  <c:v>2.63570830187175</c:v>
                </c:pt>
                <c:pt idx="2">
                  <c:v>-18.8941151418286</c:v>
                </c:pt>
                <c:pt idx="3">
                  <c:v>-41.311943194676999</c:v>
                </c:pt>
                <c:pt idx="4">
                  <c:v>-64.740684037416301</c:v>
                </c:pt>
                <c:pt idx="5">
                  <c:v>-89.114051627942104</c:v>
                </c:pt>
                <c:pt idx="6">
                  <c:v>-114.318794722349</c:v>
                </c:pt>
                <c:pt idx="7">
                  <c:v>-139.93923950195301</c:v>
                </c:pt>
                <c:pt idx="8">
                  <c:v>-166.447677612305</c:v>
                </c:pt>
                <c:pt idx="9">
                  <c:v>-192.97499131658799</c:v>
                </c:pt>
                <c:pt idx="10">
                  <c:v>-219.89912414550801</c:v>
                </c:pt>
                <c:pt idx="11">
                  <c:v>-246.010743131222</c:v>
                </c:pt>
                <c:pt idx="12">
                  <c:v>-272.245284562319</c:v>
                </c:pt>
                <c:pt idx="13">
                  <c:v>-298.57420131200502</c:v>
                </c:pt>
                <c:pt idx="14">
                  <c:v>-324.19464111328102</c:v>
                </c:pt>
                <c:pt idx="15">
                  <c:v>-349.83392333984398</c:v>
                </c:pt>
              </c:numCache>
            </c:numRef>
          </c:xVal>
          <c:yVal>
            <c:numRef>
              <c:f>'Conc 11-04-17'!$B$3:$B$18</c:f>
              <c:numCache>
                <c:formatCode>General</c:formatCode>
                <c:ptCount val="16"/>
                <c:pt idx="0">
                  <c:v>0.81795895099639904</c:v>
                </c:pt>
                <c:pt idx="1">
                  <c:v>0.57777857780456499</c:v>
                </c:pt>
                <c:pt idx="2">
                  <c:v>0.37001523375511203</c:v>
                </c:pt>
                <c:pt idx="3">
                  <c:v>0.203509822487831</c:v>
                </c:pt>
                <c:pt idx="4">
                  <c:v>6.5000906586647006E-2</c:v>
                </c:pt>
                <c:pt idx="5">
                  <c:v>-5.8645015139898199E-2</c:v>
                </c:pt>
                <c:pt idx="6">
                  <c:v>-0.158970952033997</c:v>
                </c:pt>
                <c:pt idx="7">
                  <c:v>-0.23841190237062501</c:v>
                </c:pt>
                <c:pt idx="8">
                  <c:v>-0.30792236688090502</c:v>
                </c:pt>
                <c:pt idx="9">
                  <c:v>-0.37410181760788003</c:v>
                </c:pt>
                <c:pt idx="10">
                  <c:v>-0.43880778450029401</c:v>
                </c:pt>
                <c:pt idx="11">
                  <c:v>-0.518504738807678</c:v>
                </c:pt>
                <c:pt idx="12">
                  <c:v>-0.60826018351571998</c:v>
                </c:pt>
                <c:pt idx="13">
                  <c:v>-0.692249624910526</c:v>
                </c:pt>
                <c:pt idx="14">
                  <c:v>-0.77489358186721802</c:v>
                </c:pt>
                <c:pt idx="15">
                  <c:v>-0.86772406101226796</c:v>
                </c:pt>
              </c:numCache>
            </c:numRef>
          </c:yVal>
          <c:smooth val="0"/>
        </c:ser>
        <c:ser>
          <c:idx val="1"/>
          <c:order val="1"/>
          <c:tx>
            <c:strRef>
              <c:f>'Conc 11-04-17'!$C$2</c:f>
              <c:strCache>
                <c:ptCount val="1"/>
                <c:pt idx="0">
                  <c:v>BULK 0,5 мг -30</c:v>
                </c:pt>
              </c:strCache>
            </c:strRef>
          </c:tx>
          <c:spPr>
            <a:ln w="28575">
              <a:noFill/>
            </a:ln>
          </c:spPr>
          <c:xVal>
            <c:numRef>
              <c:f>'Conc 11-04-17'!$C$3:$C$18</c:f>
              <c:numCache>
                <c:formatCode>General</c:formatCode>
                <c:ptCount val="16"/>
                <c:pt idx="0">
                  <c:v>23.891713368597301</c:v>
                </c:pt>
                <c:pt idx="1">
                  <c:v>4.3358526734455101</c:v>
                </c:pt>
                <c:pt idx="2">
                  <c:v>-18.261142730712901</c:v>
                </c:pt>
                <c:pt idx="3">
                  <c:v>-41.727630615234403</c:v>
                </c:pt>
                <c:pt idx="4">
                  <c:v>-65.411309018438104</c:v>
                </c:pt>
                <c:pt idx="5">
                  <c:v>-90.398864746093807</c:v>
                </c:pt>
                <c:pt idx="6">
                  <c:v>-116.25555347254399</c:v>
                </c:pt>
                <c:pt idx="7">
                  <c:v>-142.76390075683599</c:v>
                </c:pt>
                <c:pt idx="8">
                  <c:v>-169.054978143667</c:v>
                </c:pt>
                <c:pt idx="9">
                  <c:v>-195.56350708007801</c:v>
                </c:pt>
                <c:pt idx="10">
                  <c:v>-222.28913952062001</c:v>
                </c:pt>
                <c:pt idx="11">
                  <c:v>-248.79766845703099</c:v>
                </c:pt>
                <c:pt idx="12">
                  <c:v>-274.871460687612</c:v>
                </c:pt>
                <c:pt idx="13">
                  <c:v>-301.16278003504402</c:v>
                </c:pt>
                <c:pt idx="14">
                  <c:v>-327.67123340418499</c:v>
                </c:pt>
                <c:pt idx="15">
                  <c:v>-352.87579418370598</c:v>
                </c:pt>
              </c:numCache>
            </c:numRef>
          </c:xVal>
          <c:yVal>
            <c:numRef>
              <c:f>'Conc 11-04-17'!$D$3:$D$18</c:f>
              <c:numCache>
                <c:formatCode>General</c:formatCode>
                <c:ptCount val="16"/>
                <c:pt idx="0">
                  <c:v>0.80027637875709901</c:v>
                </c:pt>
                <c:pt idx="1">
                  <c:v>0.55567548671505795</c:v>
                </c:pt>
                <c:pt idx="2">
                  <c:v>0.36412122845649703</c:v>
                </c:pt>
                <c:pt idx="3">
                  <c:v>0.21087671318168399</c:v>
                </c:pt>
                <c:pt idx="4">
                  <c:v>8.5629279400060307E-2</c:v>
                </c:pt>
                <c:pt idx="5">
                  <c:v>-2.48837701006226E-2</c:v>
                </c:pt>
                <c:pt idx="6">
                  <c:v>-0.122133478522301</c:v>
                </c:pt>
                <c:pt idx="7">
                  <c:v>-0.20317531623954599</c:v>
                </c:pt>
                <c:pt idx="8">
                  <c:v>-0.27390326061985898</c:v>
                </c:pt>
                <c:pt idx="9">
                  <c:v>-0.34315895042928102</c:v>
                </c:pt>
                <c:pt idx="10">
                  <c:v>-0.413886308670044</c:v>
                </c:pt>
                <c:pt idx="11">
                  <c:v>-0.49934926629066501</c:v>
                </c:pt>
                <c:pt idx="12">
                  <c:v>-0.592179715633392</c:v>
                </c:pt>
                <c:pt idx="13">
                  <c:v>-0.67911612987518299</c:v>
                </c:pt>
                <c:pt idx="14">
                  <c:v>-0.77194660902023304</c:v>
                </c:pt>
                <c:pt idx="15">
                  <c:v>-0.85888302326202404</c:v>
                </c:pt>
              </c:numCache>
            </c:numRef>
          </c:yVal>
          <c:smooth val="0"/>
        </c:ser>
        <c:ser>
          <c:idx val="2"/>
          <c:order val="2"/>
          <c:tx>
            <c:strRef>
              <c:f>'Conc 11-04-17'!$E$2</c:f>
              <c:strCache>
                <c:ptCount val="1"/>
                <c:pt idx="0">
                  <c:v>BULK 2 мг -30</c:v>
                </c:pt>
              </c:strCache>
            </c:strRef>
          </c:tx>
          <c:spPr>
            <a:ln w="28575">
              <a:noFill/>
            </a:ln>
          </c:spPr>
          <c:xVal>
            <c:numRef>
              <c:f>'Conc 11-04-17'!$E$3:$E$18</c:f>
              <c:numCache>
                <c:formatCode>General</c:formatCode>
                <c:ptCount val="16"/>
                <c:pt idx="0">
                  <c:v>22.569053509424599</c:v>
                </c:pt>
                <c:pt idx="1">
                  <c:v>3.2498044967651398</c:v>
                </c:pt>
                <c:pt idx="2">
                  <c:v>-18.280018158952601</c:v>
                </c:pt>
                <c:pt idx="3">
                  <c:v>-41.746506209165702</c:v>
                </c:pt>
                <c:pt idx="4">
                  <c:v>-65.392524910143905</c:v>
                </c:pt>
                <c:pt idx="5">
                  <c:v>-90.417740340025105</c:v>
                </c:pt>
                <c:pt idx="6">
                  <c:v>-116.23658705255301</c:v>
                </c:pt>
                <c:pt idx="7">
                  <c:v>-141.677490234375</c:v>
                </c:pt>
                <c:pt idx="8">
                  <c:v>-168.20480393865799</c:v>
                </c:pt>
                <c:pt idx="9">
                  <c:v>-195.12893676757801</c:v>
                </c:pt>
                <c:pt idx="10">
                  <c:v>-222.27035475274801</c:v>
                </c:pt>
                <c:pt idx="11">
                  <c:v>-248.79766845703099</c:v>
                </c:pt>
                <c:pt idx="12">
                  <c:v>-275.72178602716201</c:v>
                </c:pt>
                <c:pt idx="13">
                  <c:v>-302.46640014648398</c:v>
                </c:pt>
                <c:pt idx="14">
                  <c:v>-328.086837296694</c:v>
                </c:pt>
                <c:pt idx="15">
                  <c:v>-353.96231079101602</c:v>
                </c:pt>
              </c:numCache>
            </c:numRef>
          </c:xVal>
          <c:yVal>
            <c:numRef>
              <c:f>'Conc 11-04-17'!$F$3:$F$18</c:f>
              <c:numCache>
                <c:formatCode>General</c:formatCode>
                <c:ptCount val="16"/>
                <c:pt idx="0">
                  <c:v>0.760492503643036</c:v>
                </c:pt>
                <c:pt idx="1">
                  <c:v>0.49820965528488198</c:v>
                </c:pt>
                <c:pt idx="2">
                  <c:v>0.28589776057260502</c:v>
                </c:pt>
                <c:pt idx="3">
                  <c:v>0.122339373011907</c:v>
                </c:pt>
                <c:pt idx="4">
                  <c:v>-1.3094544410705599E-2</c:v>
                </c:pt>
                <c:pt idx="5">
                  <c:v>-0.125080481171608</c:v>
                </c:pt>
                <c:pt idx="6">
                  <c:v>-0.226623920281252</c:v>
                </c:pt>
                <c:pt idx="7">
                  <c:v>-0.30766636032121703</c:v>
                </c:pt>
                <c:pt idx="8">
                  <c:v>-0.37692081827180901</c:v>
                </c:pt>
                <c:pt idx="9">
                  <c:v>-0.44777679443359403</c:v>
                </c:pt>
                <c:pt idx="10">
                  <c:v>-0.51248273152368495</c:v>
                </c:pt>
                <c:pt idx="11">
                  <c:v>-0.57449769973754905</c:v>
                </c:pt>
                <c:pt idx="12">
                  <c:v>-0.64791666741464204</c:v>
                </c:pt>
                <c:pt idx="13">
                  <c:v>-0.72588410152545502</c:v>
                </c:pt>
                <c:pt idx="14">
                  <c:v>-0.81160303849237403</c:v>
                </c:pt>
                <c:pt idx="15">
                  <c:v>-0.90763649963302995</c:v>
                </c:pt>
              </c:numCache>
            </c:numRef>
          </c:yVal>
          <c:smooth val="0"/>
        </c:ser>
        <c:ser>
          <c:idx val="3"/>
          <c:order val="3"/>
          <c:tx>
            <c:strRef>
              <c:f>'Conc 11-04-17'!$G$2</c:f>
              <c:strCache>
                <c:ptCount val="1"/>
                <c:pt idx="0">
                  <c:v>BULK 5 мг - 30</c:v>
                </c:pt>
              </c:strCache>
            </c:strRef>
          </c:tx>
          <c:spPr>
            <a:ln w="28575">
              <a:noFill/>
            </a:ln>
          </c:spPr>
          <c:xVal>
            <c:numRef>
              <c:f>'Conc 11-04-17'!$G$3:$G$18</c:f>
              <c:numCache>
                <c:formatCode>General</c:formatCode>
                <c:ptCount val="16"/>
                <c:pt idx="0">
                  <c:v>22.450748146211499</c:v>
                </c:pt>
                <c:pt idx="1">
                  <c:v>3.0325222015380899</c:v>
                </c:pt>
                <c:pt idx="2">
                  <c:v>-18.695707321166999</c:v>
                </c:pt>
                <c:pt idx="3">
                  <c:v>-42.459579170381403</c:v>
                </c:pt>
                <c:pt idx="4">
                  <c:v>-66.554894088436399</c:v>
                </c:pt>
                <c:pt idx="5">
                  <c:v>-91.542358993221498</c:v>
                </c:pt>
                <c:pt idx="6">
                  <c:v>-117.04448870319101</c:v>
                </c:pt>
                <c:pt idx="7">
                  <c:v>-142.98118591308599</c:v>
                </c:pt>
                <c:pt idx="8">
                  <c:v>-168.83778381347699</c:v>
                </c:pt>
                <c:pt idx="9">
                  <c:v>-195.42632404590699</c:v>
                </c:pt>
                <c:pt idx="10">
                  <c:v>-222.50651550293</c:v>
                </c:pt>
                <c:pt idx="11">
                  <c:v>-249.66679382324199</c:v>
                </c:pt>
                <c:pt idx="12">
                  <c:v>-275.52337646484398</c:v>
                </c:pt>
                <c:pt idx="13">
                  <c:v>-302.11193195606302</c:v>
                </c:pt>
                <c:pt idx="14">
                  <c:v>-327.96852985645398</c:v>
                </c:pt>
                <c:pt idx="15">
                  <c:v>-352.57849773143698</c:v>
                </c:pt>
              </c:numCache>
            </c:numRef>
          </c:xVal>
          <c:yVal>
            <c:numRef>
              <c:f>'Conc 11-04-17'!$H$3:$H$18</c:f>
              <c:numCache>
                <c:formatCode>General</c:formatCode>
                <c:ptCount val="16"/>
                <c:pt idx="0">
                  <c:v>0.73249602317810103</c:v>
                </c:pt>
                <c:pt idx="1">
                  <c:v>0.47517686431845901</c:v>
                </c:pt>
                <c:pt idx="2">
                  <c:v>0.26780057603874902</c:v>
                </c:pt>
                <c:pt idx="3">
                  <c:v>0.118046879768372</c:v>
                </c:pt>
                <c:pt idx="4">
                  <c:v>-1.3065516250208001E-3</c:v>
                </c:pt>
                <c:pt idx="5">
                  <c:v>-0.11422278088117099</c:v>
                </c:pt>
                <c:pt idx="6">
                  <c:v>-0.207596436142921</c:v>
                </c:pt>
                <c:pt idx="7">
                  <c:v>-0.29546317009935602</c:v>
                </c:pt>
                <c:pt idx="8">
                  <c:v>-0.372085130758674</c:v>
                </c:pt>
                <c:pt idx="9">
                  <c:v>-0.44684648962011098</c:v>
                </c:pt>
                <c:pt idx="10">
                  <c:v>-0.51610096638640601</c:v>
                </c:pt>
                <c:pt idx="11">
                  <c:v>-0.58830239718398303</c:v>
                </c:pt>
                <c:pt idx="12">
                  <c:v>-0.66383794600525603</c:v>
                </c:pt>
                <c:pt idx="13">
                  <c:v>-0.75666840317706796</c:v>
                </c:pt>
                <c:pt idx="14">
                  <c:v>-0.85151553153991699</c:v>
                </c:pt>
                <c:pt idx="15">
                  <c:v>-0.96350145339965798</c:v>
                </c:pt>
              </c:numCache>
            </c:numRef>
          </c:yVal>
          <c:smooth val="0"/>
        </c:ser>
        <c:ser>
          <c:idx val="4"/>
          <c:order val="4"/>
          <c:tx>
            <c:strRef>
              <c:f>'Conc 11-04-17'!$I$2</c:f>
              <c:strCache>
                <c:ptCount val="1"/>
                <c:pt idx="0">
                  <c:v>BULK 30 мг -30</c:v>
                </c:pt>
              </c:strCache>
            </c:strRef>
          </c:tx>
          <c:spPr>
            <a:ln w="28575">
              <a:noFill/>
            </a:ln>
          </c:spPr>
          <c:xVal>
            <c:numRef>
              <c:f>'Conc 11-04-17'!$I$3:$I$18</c:f>
              <c:numCache>
                <c:formatCode>General</c:formatCode>
                <c:ptCount val="16"/>
                <c:pt idx="0">
                  <c:v>26.182479421544802</c:v>
                </c:pt>
                <c:pt idx="1">
                  <c:v>5.7579431521412996</c:v>
                </c:pt>
                <c:pt idx="2">
                  <c:v>-17.727329688523898</c:v>
                </c:pt>
                <c:pt idx="3">
                  <c:v>-42.379478454589801</c:v>
                </c:pt>
                <c:pt idx="4">
                  <c:v>-67.149658203125</c:v>
                </c:pt>
                <c:pt idx="5">
                  <c:v>-92.137123107910199</c:v>
                </c:pt>
                <c:pt idx="6">
                  <c:v>-117.757655228665</c:v>
                </c:pt>
                <c:pt idx="7">
                  <c:v>-143.75106108510801</c:v>
                </c:pt>
                <c:pt idx="8">
                  <c:v>-169.05506896972699</c:v>
                </c:pt>
                <c:pt idx="9">
                  <c:v>-195.01090180551699</c:v>
                </c:pt>
                <c:pt idx="10">
                  <c:v>-221.20281982421901</c:v>
                </c:pt>
                <c:pt idx="11">
                  <c:v>-246.84213256835901</c:v>
                </c:pt>
                <c:pt idx="12">
                  <c:v>-272.046875</c:v>
                </c:pt>
                <c:pt idx="13">
                  <c:v>-297.13358246958001</c:v>
                </c:pt>
                <c:pt idx="14">
                  <c:v>-321.58724975585898</c:v>
                </c:pt>
                <c:pt idx="15">
                  <c:v>-344.73720610463897</c:v>
                </c:pt>
              </c:numCache>
            </c:numRef>
          </c:xVal>
          <c:yVal>
            <c:numRef>
              <c:f>'Conc 11-04-17'!$J$3:$J$18</c:f>
              <c:numCache>
                <c:formatCode>General</c:formatCode>
                <c:ptCount val="16"/>
                <c:pt idx="0">
                  <c:v>0.65010745426897898</c:v>
                </c:pt>
                <c:pt idx="1">
                  <c:v>0.42453470826148998</c:v>
                </c:pt>
                <c:pt idx="2">
                  <c:v>0.25575535942671301</c:v>
                </c:pt>
                <c:pt idx="3">
                  <c:v>0.123940870165825</c:v>
                </c:pt>
                <c:pt idx="4">
                  <c:v>1.0481441393494601E-2</c:v>
                </c:pt>
                <c:pt idx="5">
                  <c:v>-9.0389555117866296E-2</c:v>
                </c:pt>
                <c:pt idx="6">
                  <c:v>-0.18616700306255199</c:v>
                </c:pt>
                <c:pt idx="7">
                  <c:v>-0.27617782901170201</c:v>
                </c:pt>
                <c:pt idx="8">
                  <c:v>-0.36660695343650501</c:v>
                </c:pt>
                <c:pt idx="9">
                  <c:v>-0.46103829145431502</c:v>
                </c:pt>
                <c:pt idx="10">
                  <c:v>-0.55239522457122803</c:v>
                </c:pt>
                <c:pt idx="11">
                  <c:v>-0.654066681861877</c:v>
                </c:pt>
                <c:pt idx="12">
                  <c:v>-0.76672565390226899</c:v>
                </c:pt>
                <c:pt idx="13">
                  <c:v>-0.89049958635923898</c:v>
                </c:pt>
                <c:pt idx="14">
                  <c:v>-1.0304820210627099</c:v>
                </c:pt>
                <c:pt idx="15">
                  <c:v>-1.18519940167865</c:v>
                </c:pt>
              </c:numCache>
            </c:numRef>
          </c:yVal>
          <c:smooth val="0"/>
        </c:ser>
        <c:ser>
          <c:idx val="5"/>
          <c:order val="5"/>
          <c:tx>
            <c:strRef>
              <c:f>'Conc 11-04-17'!$K$2</c:f>
              <c:strCache>
                <c:ptCount val="1"/>
                <c:pt idx="0">
                  <c:v>Clearing -30</c:v>
                </c:pt>
              </c:strCache>
            </c:strRef>
          </c:tx>
          <c:spPr>
            <a:ln w="28575">
              <a:noFill/>
            </a:ln>
          </c:spPr>
          <c:xVal>
            <c:numRef>
              <c:f>'Conc 11-04-17'!$K$3:$K$18</c:f>
              <c:numCache>
                <c:formatCode>General</c:formatCode>
                <c:ptCount val="16"/>
                <c:pt idx="0">
                  <c:v>26.2205935790737</c:v>
                </c:pt>
                <c:pt idx="1">
                  <c:v>4.3973508700061901</c:v>
                </c:pt>
                <c:pt idx="2">
                  <c:v>-18.322277896146002</c:v>
                </c:pt>
                <c:pt idx="3">
                  <c:v>-41.449214644903201</c:v>
                </c:pt>
                <c:pt idx="4">
                  <c:v>-65.194122314453097</c:v>
                </c:pt>
                <c:pt idx="5">
                  <c:v>-89.529739379882798</c:v>
                </c:pt>
                <c:pt idx="6">
                  <c:v>-113.9264921474</c:v>
                </c:pt>
                <c:pt idx="7">
                  <c:v>-138.26210921283001</c:v>
                </c:pt>
                <c:pt idx="8">
                  <c:v>-162.81501143451001</c:v>
                </c:pt>
                <c:pt idx="9">
                  <c:v>-187.52406311035199</c:v>
                </c:pt>
                <c:pt idx="10">
                  <c:v>-211.581259317443</c:v>
                </c:pt>
                <c:pt idx="11">
                  <c:v>-235.448438985938</c:v>
                </c:pt>
                <c:pt idx="12">
                  <c:v>-259.22720336914102</c:v>
                </c:pt>
                <c:pt idx="13">
                  <c:v>-282.04187011718801</c:v>
                </c:pt>
                <c:pt idx="14">
                  <c:v>-303.77008056640602</c:v>
                </c:pt>
                <c:pt idx="15">
                  <c:v>-324.47303145404101</c:v>
                </c:pt>
              </c:numCache>
            </c:numRef>
          </c:xVal>
          <c:yVal>
            <c:numRef>
              <c:f>'Conc 11-04-17'!$L$3:$L$18</c:f>
              <c:numCache>
                <c:formatCode>General</c:formatCode>
                <c:ptCount val="16"/>
                <c:pt idx="0">
                  <c:v>0.70261145700206595</c:v>
                </c:pt>
                <c:pt idx="1">
                  <c:v>0.50157122741947402</c:v>
                </c:pt>
                <c:pt idx="2">
                  <c:v>0.32138976454734802</c:v>
                </c:pt>
                <c:pt idx="3">
                  <c:v>0.15193735063076</c:v>
                </c:pt>
                <c:pt idx="4">
                  <c:v>1.7434350655205599E-2</c:v>
                </c:pt>
                <c:pt idx="5">
                  <c:v>-0.116239480674267</c:v>
                </c:pt>
                <c:pt idx="6">
                  <c:v>-0.24484849636438</c:v>
                </c:pt>
                <c:pt idx="7">
                  <c:v>-0.37156942727804299</c:v>
                </c:pt>
                <c:pt idx="8">
                  <c:v>-0.50123736503362804</c:v>
                </c:pt>
                <c:pt idx="9">
                  <c:v>-0.63260851131429297</c:v>
                </c:pt>
                <c:pt idx="10">
                  <c:v>-0.77742601503123998</c:v>
                </c:pt>
                <c:pt idx="11">
                  <c:v>-0.93591957222233002</c:v>
                </c:pt>
                <c:pt idx="12">
                  <c:v>-1.1104368077634801</c:v>
                </c:pt>
                <c:pt idx="13">
                  <c:v>-1.29798579216003</c:v>
                </c:pt>
                <c:pt idx="14">
                  <c:v>-1.5042756795883201</c:v>
                </c:pt>
                <c:pt idx="15">
                  <c:v>-1.7459294795989999</c:v>
                </c:pt>
              </c:numCache>
            </c:numRef>
          </c:yVal>
          <c:smooth val="0"/>
        </c:ser>
        <c:dLbls>
          <c:showLegendKey val="0"/>
          <c:showVal val="0"/>
          <c:showCatName val="0"/>
          <c:showSerName val="0"/>
          <c:showPercent val="0"/>
          <c:showBubbleSize val="0"/>
        </c:dLbls>
        <c:axId val="-1869893248"/>
        <c:axId val="-1869892704"/>
      </c:scatterChart>
      <c:valAx>
        <c:axId val="-1869893248"/>
        <c:scaling>
          <c:orientation val="minMax"/>
        </c:scaling>
        <c:delete val="0"/>
        <c:axPos val="b"/>
        <c:numFmt formatCode="General" sourceLinked="1"/>
        <c:majorTickMark val="out"/>
        <c:minorTickMark val="none"/>
        <c:tickLblPos val="nextTo"/>
        <c:spPr>
          <a:ln>
            <a:solidFill>
              <a:schemeClr val="tx1"/>
            </a:solidFill>
          </a:ln>
        </c:spPr>
        <c:crossAx val="-1869892704"/>
        <c:crosses val="autoZero"/>
        <c:crossBetween val="midCat"/>
      </c:valAx>
      <c:valAx>
        <c:axId val="-1869892704"/>
        <c:scaling>
          <c:orientation val="minMax"/>
          <c:max val="2"/>
          <c:min val="-3"/>
        </c:scaling>
        <c:delete val="0"/>
        <c:axPos val="l"/>
        <c:majorGridlines>
          <c:spPr>
            <a:ln>
              <a:solidFill>
                <a:schemeClr val="tx1"/>
              </a:solidFill>
            </a:ln>
          </c:spPr>
        </c:majorGridlines>
        <c:numFmt formatCode="General" sourceLinked="1"/>
        <c:majorTickMark val="out"/>
        <c:minorTickMark val="none"/>
        <c:tickLblPos val="nextTo"/>
        <c:spPr>
          <a:ln>
            <a:solidFill>
              <a:schemeClr val="tx1"/>
            </a:solidFill>
          </a:ln>
        </c:spPr>
        <c:crossAx val="-1869893248"/>
        <c:crosses val="autoZero"/>
        <c:crossBetween val="midCat"/>
      </c:valAx>
      <c:spPr>
        <a:ln>
          <a:solidFill>
            <a:schemeClr val="tx1"/>
          </a:solidFill>
        </a:ln>
      </c:spPr>
    </c:plotArea>
    <c:legend>
      <c:legendPos val="b"/>
      <c:layout>
        <c:manualLayout>
          <c:xMode val="edge"/>
          <c:yMode val="edge"/>
          <c:x val="4.7918911451858011E-2"/>
          <c:y val="0.80025127373784155"/>
          <c:w val="0.9392498963945296"/>
          <c:h val="0.17033696155627606"/>
        </c:manualLayout>
      </c:layout>
      <c:overlay val="0"/>
    </c:legend>
    <c:plotVisOnly val="1"/>
    <c:dispBlanksAs val="gap"/>
    <c:showDLblsOverMax val="0"/>
  </c:chart>
  <c:spPr>
    <a:ln>
      <a:solidFill>
        <a:schemeClr val="tx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573272803440286E-2"/>
          <c:y val="2.8252405949256341E-2"/>
          <c:w val="0.87517949507125936"/>
          <c:h val="0.76421843102945475"/>
        </c:manualLayout>
      </c:layout>
      <c:scatterChart>
        <c:scatterStyle val="lineMarker"/>
        <c:varyColors val="0"/>
        <c:ser>
          <c:idx val="0"/>
          <c:order val="0"/>
          <c:tx>
            <c:strRef>
              <c:f>'Conc 13-04'!$A$2</c:f>
              <c:strCache>
                <c:ptCount val="1"/>
                <c:pt idx="0">
                  <c:v>ИПВ -30</c:v>
                </c:pt>
              </c:strCache>
            </c:strRef>
          </c:tx>
          <c:spPr>
            <a:ln w="28575">
              <a:noFill/>
            </a:ln>
          </c:spPr>
          <c:xVal>
            <c:numRef>
              <c:f>'Conc 13-04'!$A$3:$A$18</c:f>
              <c:numCache>
                <c:formatCode>General</c:formatCode>
                <c:ptCount val="16"/>
                <c:pt idx="0">
                  <c:v>22.153364181518601</c:v>
                </c:pt>
                <c:pt idx="1">
                  <c:v>1.7288284301757799</c:v>
                </c:pt>
                <c:pt idx="2">
                  <c:v>-19.4383305066135</c:v>
                </c:pt>
                <c:pt idx="3">
                  <c:v>-40.466107292986003</c:v>
                </c:pt>
                <c:pt idx="4">
                  <c:v>-62.369449615478501</c:v>
                </c:pt>
                <c:pt idx="5">
                  <c:v>-84.574417252117399</c:v>
                </c:pt>
                <c:pt idx="6">
                  <c:v>-107.346885681152</c:v>
                </c:pt>
                <c:pt idx="7">
                  <c:v>-131.20577078138001</c:v>
                </c:pt>
                <c:pt idx="8">
                  <c:v>-155.32410565188499</c:v>
                </c:pt>
                <c:pt idx="9">
                  <c:v>-178.91710223606901</c:v>
                </c:pt>
                <c:pt idx="10">
                  <c:v>-204.64719229016899</c:v>
                </c:pt>
                <c:pt idx="11">
                  <c:v>-230.76322937011699</c:v>
                </c:pt>
                <c:pt idx="12">
                  <c:v>-255.792871186394</c:v>
                </c:pt>
                <c:pt idx="13">
                  <c:v>-281.99970083509101</c:v>
                </c:pt>
                <c:pt idx="14">
                  <c:v>-306.59475708007801</c:v>
                </c:pt>
                <c:pt idx="15">
                  <c:v>-331.36492919921898</c:v>
                </c:pt>
              </c:numCache>
            </c:numRef>
          </c:xVal>
          <c:yVal>
            <c:numRef>
              <c:f>'Conc 13-04'!$B$3:$B$18</c:f>
              <c:numCache>
                <c:formatCode>General</c:formatCode>
                <c:ptCount val="16"/>
                <c:pt idx="0">
                  <c:v>1.32631611824036</c:v>
                </c:pt>
                <c:pt idx="1">
                  <c:v>1.04782485961914</c:v>
                </c:pt>
                <c:pt idx="2">
                  <c:v>0.78758742690164596</c:v>
                </c:pt>
                <c:pt idx="3">
                  <c:v>0.540655154585447</c:v>
                </c:pt>
                <c:pt idx="4">
                  <c:v>0.30489530026873601</c:v>
                </c:pt>
                <c:pt idx="5">
                  <c:v>8.2968866185292506E-2</c:v>
                </c:pt>
                <c:pt idx="6">
                  <c:v>-0.125080481171608</c:v>
                </c:pt>
                <c:pt idx="7">
                  <c:v>-0.31663537025451699</c:v>
                </c:pt>
                <c:pt idx="8">
                  <c:v>-0.48432828843554498</c:v>
                </c:pt>
                <c:pt idx="9">
                  <c:v>-0.62930313885251099</c:v>
                </c:pt>
                <c:pt idx="10">
                  <c:v>-0.76724012553652698</c:v>
                </c:pt>
                <c:pt idx="11">
                  <c:v>-0.88540601730346702</c:v>
                </c:pt>
                <c:pt idx="12">
                  <c:v>-0.99415900170763905</c:v>
                </c:pt>
                <c:pt idx="13">
                  <c:v>-1.1279614341251201</c:v>
                </c:pt>
                <c:pt idx="14">
                  <c:v>-1.26380933022022</c:v>
                </c:pt>
                <c:pt idx="15">
                  <c:v>-1.4114452600479099</c:v>
                </c:pt>
              </c:numCache>
            </c:numRef>
          </c:yVal>
          <c:smooth val="0"/>
        </c:ser>
        <c:ser>
          <c:idx val="1"/>
          <c:order val="1"/>
          <c:tx>
            <c:strRef>
              <c:f>'Conc 13-04'!$C$2</c:f>
              <c:strCache>
                <c:ptCount val="1"/>
                <c:pt idx="0">
                  <c:v>Nano 0,5 мг -30</c:v>
                </c:pt>
              </c:strCache>
            </c:strRef>
          </c:tx>
          <c:spPr>
            <a:ln w="28575">
              <a:noFill/>
            </a:ln>
          </c:spPr>
          <c:xVal>
            <c:numRef>
              <c:f>'Conc 13-04'!$C$3:$C$18</c:f>
              <c:numCache>
                <c:formatCode>General</c:formatCode>
                <c:ptCount val="16"/>
                <c:pt idx="0">
                  <c:v>18.459566116333001</c:v>
                </c:pt>
                <c:pt idx="1">
                  <c:v>0.85969918966293302</c:v>
                </c:pt>
                <c:pt idx="2">
                  <c:v>-19.290474046347899</c:v>
                </c:pt>
                <c:pt idx="3">
                  <c:v>-41.155887306367802</c:v>
                </c:pt>
                <c:pt idx="4">
                  <c:v>-63.295661114766297</c:v>
                </c:pt>
                <c:pt idx="5">
                  <c:v>-86.624968373526599</c:v>
                </c:pt>
                <c:pt idx="6">
                  <c:v>-110.663200973202</c:v>
                </c:pt>
                <c:pt idx="7">
                  <c:v>-134.564252542952</c:v>
                </c:pt>
                <c:pt idx="8">
                  <c:v>-160.28366740917099</c:v>
                </c:pt>
                <c:pt idx="9">
                  <c:v>-186.00308227539099</c:v>
                </c:pt>
                <c:pt idx="10">
                  <c:v>-212.15706182896099</c:v>
                </c:pt>
                <c:pt idx="11">
                  <c:v>-237.853445851554</c:v>
                </c:pt>
                <c:pt idx="12">
                  <c:v>-263.24142899612798</c:v>
                </c:pt>
                <c:pt idx="13">
                  <c:v>-288.91480144237403</c:v>
                </c:pt>
                <c:pt idx="14">
                  <c:v>-313.33050537109398</c:v>
                </c:pt>
                <c:pt idx="15">
                  <c:v>-337.72321860740499</c:v>
                </c:pt>
              </c:numCache>
            </c:numRef>
          </c:xVal>
          <c:yVal>
            <c:numRef>
              <c:f>'Conc 13-04'!$D$3:$D$18</c:f>
              <c:numCache>
                <c:formatCode>General</c:formatCode>
                <c:ptCount val="16"/>
                <c:pt idx="0">
                  <c:v>1.25907836911221</c:v>
                </c:pt>
                <c:pt idx="1">
                  <c:v>0.90287871602039105</c:v>
                </c:pt>
                <c:pt idx="2">
                  <c:v>0.60872209072113004</c:v>
                </c:pt>
                <c:pt idx="3">
                  <c:v>0.36947202234277998</c:v>
                </c:pt>
                <c:pt idx="4">
                  <c:v>0.160778358578682</c:v>
                </c:pt>
                <c:pt idx="5">
                  <c:v>-3.7600825131218998E-2</c:v>
                </c:pt>
                <c:pt idx="6">
                  <c:v>-0.21000021797204499</c:v>
                </c:pt>
                <c:pt idx="7">
                  <c:v>-0.35238642801362502</c:v>
                </c:pt>
                <c:pt idx="8">
                  <c:v>-0.476703560896308</c:v>
                </c:pt>
                <c:pt idx="9">
                  <c:v>-0.59458348805466399</c:v>
                </c:pt>
                <c:pt idx="10">
                  <c:v>-0.703622437067421</c:v>
                </c:pt>
                <c:pt idx="11">
                  <c:v>-0.814134872503669</c:v>
                </c:pt>
                <c:pt idx="12">
                  <c:v>-0.93550497293472301</c:v>
                </c:pt>
                <c:pt idx="13">
                  <c:v>-1.0744009744079701</c:v>
                </c:pt>
                <c:pt idx="14">
                  <c:v>-1.21640016081791</c:v>
                </c:pt>
                <c:pt idx="15">
                  <c:v>-1.37701155188541</c:v>
                </c:pt>
              </c:numCache>
            </c:numRef>
          </c:yVal>
          <c:smooth val="0"/>
        </c:ser>
        <c:ser>
          <c:idx val="2"/>
          <c:order val="2"/>
          <c:tx>
            <c:strRef>
              <c:f>'Conc 13-04'!$E$2</c:f>
              <c:strCache>
                <c:ptCount val="1"/>
                <c:pt idx="0">
                  <c:v>Nano 2 мг -30</c:v>
                </c:pt>
              </c:strCache>
            </c:strRef>
          </c:tx>
          <c:spPr>
            <a:ln w="28575">
              <a:noFill/>
            </a:ln>
          </c:spPr>
          <c:xVal>
            <c:numRef>
              <c:f>'Conc 13-04'!$E$3:$E$18</c:f>
              <c:numCache>
                <c:formatCode>General</c:formatCode>
                <c:ptCount val="16"/>
                <c:pt idx="0">
                  <c:v>14.3312015533447</c:v>
                </c:pt>
                <c:pt idx="1">
                  <c:v>-1.8848697597392601</c:v>
                </c:pt>
                <c:pt idx="2">
                  <c:v>-19.839198957802498</c:v>
                </c:pt>
                <c:pt idx="3">
                  <c:v>-40.995684468497302</c:v>
                </c:pt>
                <c:pt idx="4">
                  <c:v>-63.318680918465603</c:v>
                </c:pt>
                <c:pt idx="5">
                  <c:v>-86.487785339355497</c:v>
                </c:pt>
                <c:pt idx="6">
                  <c:v>-110.38883972168</c:v>
                </c:pt>
                <c:pt idx="7">
                  <c:v>-135.15902709960901</c:v>
                </c:pt>
                <c:pt idx="8">
                  <c:v>-160.44387165332901</c:v>
                </c:pt>
                <c:pt idx="9">
                  <c:v>-185.35124206543</c:v>
                </c:pt>
                <c:pt idx="10">
                  <c:v>-211.50521198536001</c:v>
                </c:pt>
                <c:pt idx="11">
                  <c:v>-237.28170776367199</c:v>
                </c:pt>
                <c:pt idx="12">
                  <c:v>-262.34926716114097</c:v>
                </c:pt>
                <c:pt idx="13">
                  <c:v>-286.82208251953102</c:v>
                </c:pt>
                <c:pt idx="14">
                  <c:v>-310.86029704784301</c:v>
                </c:pt>
                <c:pt idx="15">
                  <c:v>-333.97232055664102</c:v>
                </c:pt>
              </c:numCache>
            </c:numRef>
          </c:xVal>
          <c:yVal>
            <c:numRef>
              <c:f>'Conc 13-04'!$F$3:$F$18</c:f>
              <c:numCache>
                <c:formatCode>General</c:formatCode>
                <c:ptCount val="16"/>
                <c:pt idx="0">
                  <c:v>1.3758719110773101</c:v>
                </c:pt>
                <c:pt idx="1">
                  <c:v>0.94964357560118895</c:v>
                </c:pt>
                <c:pt idx="2">
                  <c:v>0.60779180472335104</c:v>
                </c:pt>
                <c:pt idx="3">
                  <c:v>0.34403545112600098</c:v>
                </c:pt>
                <c:pt idx="4">
                  <c:v>0.128904580058808</c:v>
                </c:pt>
                <c:pt idx="5">
                  <c:v>-6.4667016267776503E-2</c:v>
                </c:pt>
                <c:pt idx="6">
                  <c:v>-0.23264591395855</c:v>
                </c:pt>
                <c:pt idx="7">
                  <c:v>-0.38239962513008802</c:v>
                </c:pt>
                <c:pt idx="8">
                  <c:v>-0.506716728210449</c:v>
                </c:pt>
                <c:pt idx="9">
                  <c:v>-0.62071939652404096</c:v>
                </c:pt>
                <c:pt idx="10">
                  <c:v>-0.74193338210144799</c:v>
                </c:pt>
                <c:pt idx="11">
                  <c:v>-0.863303542137146</c:v>
                </c:pt>
                <c:pt idx="12">
                  <c:v>-1.0062329769134499</c:v>
                </c:pt>
                <c:pt idx="13">
                  <c:v>-1.15505635738373</c:v>
                </c:pt>
                <c:pt idx="14">
                  <c:v>-1.3245087862014799</c:v>
                </c:pt>
                <c:pt idx="15">
                  <c:v>-1.5317289219961301</c:v>
                </c:pt>
              </c:numCache>
            </c:numRef>
          </c:yVal>
          <c:smooth val="0"/>
        </c:ser>
        <c:ser>
          <c:idx val="3"/>
          <c:order val="3"/>
          <c:tx>
            <c:strRef>
              <c:f>'Conc 13-04'!$G$2</c:f>
              <c:strCache>
                <c:ptCount val="1"/>
                <c:pt idx="0">
                  <c:v>Nano 5 мг - 30</c:v>
                </c:pt>
              </c:strCache>
            </c:strRef>
          </c:tx>
          <c:spPr>
            <a:ln w="28575">
              <a:noFill/>
            </a:ln>
          </c:spPr>
          <c:xVal>
            <c:numRef>
              <c:f>'Conc 13-04'!$G$3:$G$18</c:f>
              <c:numCache>
                <c:formatCode>General</c:formatCode>
                <c:ptCount val="16"/>
                <c:pt idx="0">
                  <c:v>16.721307754516602</c:v>
                </c:pt>
                <c:pt idx="1">
                  <c:v>-2.8487048127799199E-2</c:v>
                </c:pt>
                <c:pt idx="2">
                  <c:v>-19.9994010925293</c:v>
                </c:pt>
                <c:pt idx="3">
                  <c:v>-41.491292362203403</c:v>
                </c:pt>
                <c:pt idx="4">
                  <c:v>-63.040354366312201</c:v>
                </c:pt>
                <c:pt idx="5">
                  <c:v>-86.129450302162894</c:v>
                </c:pt>
                <c:pt idx="6">
                  <c:v>-110.60612487793</c:v>
                </c:pt>
                <c:pt idx="7">
                  <c:v>-135.13996985355899</c:v>
                </c:pt>
                <c:pt idx="8">
                  <c:v>-159.27735900878901</c:v>
                </c:pt>
                <c:pt idx="9">
                  <c:v>-184.46304419437899</c:v>
                </c:pt>
                <c:pt idx="10">
                  <c:v>-210.31964209476999</c:v>
                </c:pt>
                <c:pt idx="11">
                  <c:v>-234.45703125</c:v>
                </c:pt>
                <c:pt idx="12">
                  <c:v>-258.79266357421898</c:v>
                </c:pt>
                <c:pt idx="13">
                  <c:v>-282.47640991210898</c:v>
                </c:pt>
                <c:pt idx="14">
                  <c:v>-305.48930457035601</c:v>
                </c:pt>
                <c:pt idx="15">
                  <c:v>-325.971006337804</c:v>
                </c:pt>
              </c:numCache>
            </c:numRef>
          </c:xVal>
          <c:yVal>
            <c:numRef>
              <c:f>'Conc 13-04'!$H$3:$H$18</c:f>
              <c:numCache>
                <c:formatCode>General</c:formatCode>
                <c:ptCount val="16"/>
                <c:pt idx="0">
                  <c:v>1.2775614204285399</c:v>
                </c:pt>
                <c:pt idx="1">
                  <c:v>0.88734264277874197</c:v>
                </c:pt>
                <c:pt idx="2">
                  <c:v>0.57188463211059604</c:v>
                </c:pt>
                <c:pt idx="3">
                  <c:v>0.32286325097084001</c:v>
                </c:pt>
                <c:pt idx="4">
                  <c:v>0.10920587927103</c:v>
                </c:pt>
                <c:pt idx="5">
                  <c:v>-8.9974971157872397E-2</c:v>
                </c:pt>
                <c:pt idx="6">
                  <c:v>-0.26519213222919702</c:v>
                </c:pt>
                <c:pt idx="7">
                  <c:v>-0.41670407487375299</c:v>
                </c:pt>
                <c:pt idx="8">
                  <c:v>-0.55105097197948605</c:v>
                </c:pt>
                <c:pt idx="9">
                  <c:v>-0.68782792856598196</c:v>
                </c:pt>
                <c:pt idx="10">
                  <c:v>-0.82499253749847401</c:v>
                </c:pt>
                <c:pt idx="11">
                  <c:v>-0.96952469775771799</c:v>
                </c:pt>
                <c:pt idx="12">
                  <c:v>-1.1388478279113801</c:v>
                </c:pt>
                <c:pt idx="13">
                  <c:v>-1.3273265199890201</c:v>
                </c:pt>
                <c:pt idx="14">
                  <c:v>-1.5471363229522701</c:v>
                </c:pt>
                <c:pt idx="15">
                  <c:v>-1.80941917131042</c:v>
                </c:pt>
              </c:numCache>
            </c:numRef>
          </c:yVal>
          <c:smooth val="0"/>
        </c:ser>
        <c:ser>
          <c:idx val="5"/>
          <c:order val="4"/>
          <c:tx>
            <c:strRef>
              <c:f>'Conc 13-04'!$K$2</c:f>
              <c:strCache>
                <c:ptCount val="1"/>
                <c:pt idx="0">
                  <c:v>Clearing -30</c:v>
                </c:pt>
              </c:strCache>
            </c:strRef>
          </c:tx>
          <c:spPr>
            <a:ln w="28575">
              <a:noFill/>
            </a:ln>
          </c:spPr>
          <c:xVal>
            <c:numRef>
              <c:f>'Conc 13-04'!$K$3:$K$18</c:f>
              <c:numCache>
                <c:formatCode>General</c:formatCode>
                <c:ptCount val="16"/>
                <c:pt idx="0">
                  <c:v>19.980541229248001</c:v>
                </c:pt>
                <c:pt idx="1">
                  <c:v>0.64241683483123802</c:v>
                </c:pt>
                <c:pt idx="2">
                  <c:v>-19.545779590597</c:v>
                </c:pt>
                <c:pt idx="3">
                  <c:v>-40.660277004251597</c:v>
                </c:pt>
                <c:pt idx="4">
                  <c:v>-62.152168273925803</c:v>
                </c:pt>
                <c:pt idx="5">
                  <c:v>-84.532249450683594</c:v>
                </c:pt>
                <c:pt idx="6">
                  <c:v>-106.695037841797</c:v>
                </c:pt>
                <c:pt idx="7">
                  <c:v>-129.11323351065599</c:v>
                </c:pt>
                <c:pt idx="8">
                  <c:v>-152.522553471723</c:v>
                </c:pt>
                <c:pt idx="9">
                  <c:v>-174.506178828082</c:v>
                </c:pt>
                <c:pt idx="10">
                  <c:v>-196.66897484859001</c:v>
                </c:pt>
                <c:pt idx="11">
                  <c:v>-218.83177086909799</c:v>
                </c:pt>
                <c:pt idx="12">
                  <c:v>-240.55999657710501</c:v>
                </c:pt>
                <c:pt idx="13">
                  <c:v>-260.96548461914102</c:v>
                </c:pt>
                <c:pt idx="14">
                  <c:v>-280.993558828039</c:v>
                </c:pt>
                <c:pt idx="15">
                  <c:v>-299.64172363281301</c:v>
                </c:pt>
              </c:numCache>
            </c:numRef>
          </c:xVal>
          <c:yVal>
            <c:numRef>
              <c:f>'Conc 13-04'!$L$3:$L$18</c:f>
              <c:numCache>
                <c:formatCode>General</c:formatCode>
                <c:ptCount val="16"/>
                <c:pt idx="0">
                  <c:v>1.16141344735717</c:v>
                </c:pt>
                <c:pt idx="1">
                  <c:v>0.83711445331573497</c:v>
                </c:pt>
                <c:pt idx="2">
                  <c:v>0.55407338238300097</c:v>
                </c:pt>
                <c:pt idx="3">
                  <c:v>0.28897276520729098</c:v>
                </c:pt>
                <c:pt idx="4">
                  <c:v>5.0136684278468402E-2</c:v>
                </c:pt>
                <c:pt idx="5">
                  <c:v>-0.18254694342613201</c:v>
                </c:pt>
                <c:pt idx="6">
                  <c:v>-0.39473080635070801</c:v>
                </c:pt>
                <c:pt idx="7">
                  <c:v>-0.605570446485865</c:v>
                </c:pt>
                <c:pt idx="8">
                  <c:v>-0.82473406983497199</c:v>
                </c:pt>
                <c:pt idx="9">
                  <c:v>-1.0358321828613299</c:v>
                </c:pt>
                <c:pt idx="10">
                  <c:v>-1.2673007469069699</c:v>
                </c:pt>
                <c:pt idx="11">
                  <c:v>-1.5191398916365899</c:v>
                </c:pt>
                <c:pt idx="12">
                  <c:v>-1.7857140302658101</c:v>
                </c:pt>
                <c:pt idx="13">
                  <c:v>-2.0683674488525501</c:v>
                </c:pt>
                <c:pt idx="14">
                  <c:v>-2.3842130031127899</c:v>
                </c:pt>
                <c:pt idx="15">
                  <c:v>-2.73170042037964</c:v>
                </c:pt>
              </c:numCache>
            </c:numRef>
          </c:yVal>
          <c:smooth val="0"/>
        </c:ser>
        <c:ser>
          <c:idx val="4"/>
          <c:order val="5"/>
          <c:tx>
            <c:strRef>
              <c:f>'Conc 13-04'!$I$2</c:f>
              <c:strCache>
                <c:ptCount val="1"/>
                <c:pt idx="0">
                  <c:v>Nano 30 мг -30</c:v>
                </c:pt>
              </c:strCache>
            </c:strRef>
          </c:tx>
          <c:spPr>
            <a:ln w="28575">
              <a:noFill/>
            </a:ln>
          </c:spPr>
          <c:xVal>
            <c:numRef>
              <c:f>'Conc 13-04'!$I$3:$I$18</c:f>
              <c:numCache>
                <c:formatCode>General</c:formatCode>
                <c:ptCount val="16"/>
                <c:pt idx="0">
                  <c:v>19.640898731566701</c:v>
                </c:pt>
                <c:pt idx="1">
                  <c:v>1.3217026634359901</c:v>
                </c:pt>
                <c:pt idx="2">
                  <c:v>-19.469915242544499</c:v>
                </c:pt>
                <c:pt idx="3">
                  <c:v>-41.415428014150898</c:v>
                </c:pt>
                <c:pt idx="4">
                  <c:v>-63.360941026622001</c:v>
                </c:pt>
                <c:pt idx="5">
                  <c:v>-86.392865746308701</c:v>
                </c:pt>
                <c:pt idx="6">
                  <c:v>-109.95427703857401</c:v>
                </c:pt>
                <c:pt idx="7">
                  <c:v>-133.63804626464801</c:v>
                </c:pt>
                <c:pt idx="8">
                  <c:v>-157.75637817382801</c:v>
                </c:pt>
                <c:pt idx="9">
                  <c:v>-181.752363111562</c:v>
                </c:pt>
                <c:pt idx="10">
                  <c:v>-205.43612470824101</c:v>
                </c:pt>
                <c:pt idx="11">
                  <c:v>-229.14734086793101</c:v>
                </c:pt>
                <c:pt idx="12">
                  <c:v>-252.05690002441401</c:v>
                </c:pt>
                <c:pt idx="13">
                  <c:v>-274.124773118907</c:v>
                </c:pt>
                <c:pt idx="14">
                  <c:v>-294.76658830445399</c:v>
                </c:pt>
                <c:pt idx="15">
                  <c:v>-314.53929338257899</c:v>
                </c:pt>
              </c:numCache>
            </c:numRef>
          </c:xVal>
          <c:yVal>
            <c:numRef>
              <c:f>'Conc 13-04'!$J$3:$J$18</c:f>
              <c:numCache>
                <c:formatCode>General</c:formatCode>
                <c:ptCount val="16"/>
                <c:pt idx="0">
                  <c:v>1.1884509338439899</c:v>
                </c:pt>
                <c:pt idx="1">
                  <c:v>0.84614150695280799</c:v>
                </c:pt>
                <c:pt idx="2">
                  <c:v>0.56746411323547397</c:v>
                </c:pt>
                <c:pt idx="3">
                  <c:v>0.32350696945625601</c:v>
                </c:pt>
                <c:pt idx="4">
                  <c:v>0.113626383244991</c:v>
                </c:pt>
                <c:pt idx="5">
                  <c:v>-8.7599288233619205E-2</c:v>
                </c:pt>
                <c:pt idx="6">
                  <c:v>-0.27160060916207002</c:v>
                </c:pt>
                <c:pt idx="7">
                  <c:v>-0.44252649460098897</c:v>
                </c:pt>
                <c:pt idx="8">
                  <c:v>-0.60838818550109897</c:v>
                </c:pt>
                <c:pt idx="9">
                  <c:v>-0.77931410074233998</c:v>
                </c:pt>
                <c:pt idx="10">
                  <c:v>-0.95843728866317202</c:v>
                </c:pt>
                <c:pt idx="11">
                  <c:v>-1.14538557224183</c:v>
                </c:pt>
                <c:pt idx="12">
                  <c:v>-1.3611601617935201</c:v>
                </c:pt>
                <c:pt idx="13">
                  <c:v>-1.6015266180038501</c:v>
                </c:pt>
                <c:pt idx="14">
                  <c:v>-1.86951739616914</c:v>
                </c:pt>
                <c:pt idx="15">
                  <c:v>-2.1806118488311799</c:v>
                </c:pt>
              </c:numCache>
            </c:numRef>
          </c:yVal>
          <c:smooth val="0"/>
        </c:ser>
        <c:dLbls>
          <c:showLegendKey val="0"/>
          <c:showVal val="0"/>
          <c:showCatName val="0"/>
          <c:showSerName val="0"/>
          <c:showPercent val="0"/>
          <c:showBubbleSize val="0"/>
        </c:dLbls>
        <c:axId val="-174483984"/>
        <c:axId val="-174483440"/>
      </c:scatterChart>
      <c:valAx>
        <c:axId val="-174483984"/>
        <c:scaling>
          <c:orientation val="minMax"/>
        </c:scaling>
        <c:delete val="0"/>
        <c:axPos val="b"/>
        <c:numFmt formatCode="General" sourceLinked="1"/>
        <c:majorTickMark val="out"/>
        <c:minorTickMark val="none"/>
        <c:tickLblPos val="nextTo"/>
        <c:spPr>
          <a:ln>
            <a:solidFill>
              <a:schemeClr val="tx1"/>
            </a:solidFill>
          </a:ln>
        </c:spPr>
        <c:crossAx val="-174483440"/>
        <c:crosses val="autoZero"/>
        <c:crossBetween val="midCat"/>
      </c:valAx>
      <c:valAx>
        <c:axId val="-174483440"/>
        <c:scaling>
          <c:orientation val="minMax"/>
        </c:scaling>
        <c:delete val="0"/>
        <c:axPos val="l"/>
        <c:majorGridlines>
          <c:spPr>
            <a:ln>
              <a:solidFill>
                <a:schemeClr val="tx1"/>
              </a:solidFill>
            </a:ln>
          </c:spPr>
        </c:majorGridlines>
        <c:numFmt formatCode="General" sourceLinked="1"/>
        <c:majorTickMark val="out"/>
        <c:minorTickMark val="none"/>
        <c:tickLblPos val="nextTo"/>
        <c:spPr>
          <a:ln>
            <a:solidFill>
              <a:schemeClr val="tx1"/>
            </a:solidFill>
          </a:ln>
        </c:spPr>
        <c:crossAx val="-174483984"/>
        <c:crosses val="autoZero"/>
        <c:crossBetween val="midCat"/>
      </c:valAx>
      <c:spPr>
        <a:ln>
          <a:solidFill>
            <a:schemeClr val="tx1"/>
          </a:solidFill>
        </a:ln>
      </c:spPr>
    </c:plotArea>
    <c:legend>
      <c:legendPos val="b"/>
      <c:layout>
        <c:manualLayout>
          <c:xMode val="edge"/>
          <c:yMode val="edge"/>
          <c:x val="3.7048740242974526E-2"/>
          <c:y val="0.79282990667833186"/>
          <c:w val="0.93893149349816629"/>
          <c:h val="0.17939231554389035"/>
        </c:manualLayout>
      </c:layout>
      <c:overlay val="0"/>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BCB14-923F-427C-9D12-4B1D31720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31</Pages>
  <Words>16455</Words>
  <Characters>93797</Characters>
  <Application>Microsoft Office Word</Application>
  <DocSecurity>0</DocSecurity>
  <Lines>781</Lines>
  <Paragraphs>220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
  <LinksUpToDate>false</LinksUpToDate>
  <CharactersWithSpaces>110032</CharactersWithSpaces>
  <SharedDoc>false</SharedDoc>
  <HLinks>
    <vt:vector size="126" baseType="variant">
      <vt:variant>
        <vt:i4>1966132</vt:i4>
      </vt:variant>
      <vt:variant>
        <vt:i4>122</vt:i4>
      </vt:variant>
      <vt:variant>
        <vt:i4>0</vt:i4>
      </vt:variant>
      <vt:variant>
        <vt:i4>5</vt:i4>
      </vt:variant>
      <vt:variant>
        <vt:lpwstr/>
      </vt:variant>
      <vt:variant>
        <vt:lpwstr>_Toc484470352</vt:lpwstr>
      </vt:variant>
      <vt:variant>
        <vt:i4>1966132</vt:i4>
      </vt:variant>
      <vt:variant>
        <vt:i4>116</vt:i4>
      </vt:variant>
      <vt:variant>
        <vt:i4>0</vt:i4>
      </vt:variant>
      <vt:variant>
        <vt:i4>5</vt:i4>
      </vt:variant>
      <vt:variant>
        <vt:lpwstr/>
      </vt:variant>
      <vt:variant>
        <vt:lpwstr>_Toc484470351</vt:lpwstr>
      </vt:variant>
      <vt:variant>
        <vt:i4>1966132</vt:i4>
      </vt:variant>
      <vt:variant>
        <vt:i4>110</vt:i4>
      </vt:variant>
      <vt:variant>
        <vt:i4>0</vt:i4>
      </vt:variant>
      <vt:variant>
        <vt:i4>5</vt:i4>
      </vt:variant>
      <vt:variant>
        <vt:lpwstr/>
      </vt:variant>
      <vt:variant>
        <vt:lpwstr>_Toc484470350</vt:lpwstr>
      </vt:variant>
      <vt:variant>
        <vt:i4>2031668</vt:i4>
      </vt:variant>
      <vt:variant>
        <vt:i4>104</vt:i4>
      </vt:variant>
      <vt:variant>
        <vt:i4>0</vt:i4>
      </vt:variant>
      <vt:variant>
        <vt:i4>5</vt:i4>
      </vt:variant>
      <vt:variant>
        <vt:lpwstr/>
      </vt:variant>
      <vt:variant>
        <vt:lpwstr>_Toc484470349</vt:lpwstr>
      </vt:variant>
      <vt:variant>
        <vt:i4>2031668</vt:i4>
      </vt:variant>
      <vt:variant>
        <vt:i4>98</vt:i4>
      </vt:variant>
      <vt:variant>
        <vt:i4>0</vt:i4>
      </vt:variant>
      <vt:variant>
        <vt:i4>5</vt:i4>
      </vt:variant>
      <vt:variant>
        <vt:lpwstr/>
      </vt:variant>
      <vt:variant>
        <vt:lpwstr>_Toc484470348</vt:lpwstr>
      </vt:variant>
      <vt:variant>
        <vt:i4>2031668</vt:i4>
      </vt:variant>
      <vt:variant>
        <vt:i4>92</vt:i4>
      </vt:variant>
      <vt:variant>
        <vt:i4>0</vt:i4>
      </vt:variant>
      <vt:variant>
        <vt:i4>5</vt:i4>
      </vt:variant>
      <vt:variant>
        <vt:lpwstr/>
      </vt:variant>
      <vt:variant>
        <vt:lpwstr>_Toc484470347</vt:lpwstr>
      </vt:variant>
      <vt:variant>
        <vt:i4>2031668</vt:i4>
      </vt:variant>
      <vt:variant>
        <vt:i4>86</vt:i4>
      </vt:variant>
      <vt:variant>
        <vt:i4>0</vt:i4>
      </vt:variant>
      <vt:variant>
        <vt:i4>5</vt:i4>
      </vt:variant>
      <vt:variant>
        <vt:lpwstr/>
      </vt:variant>
      <vt:variant>
        <vt:lpwstr>_Toc484470346</vt:lpwstr>
      </vt:variant>
      <vt:variant>
        <vt:i4>2031668</vt:i4>
      </vt:variant>
      <vt:variant>
        <vt:i4>80</vt:i4>
      </vt:variant>
      <vt:variant>
        <vt:i4>0</vt:i4>
      </vt:variant>
      <vt:variant>
        <vt:i4>5</vt:i4>
      </vt:variant>
      <vt:variant>
        <vt:lpwstr/>
      </vt:variant>
      <vt:variant>
        <vt:lpwstr>_Toc484470345</vt:lpwstr>
      </vt:variant>
      <vt:variant>
        <vt:i4>2031668</vt:i4>
      </vt:variant>
      <vt:variant>
        <vt:i4>74</vt:i4>
      </vt:variant>
      <vt:variant>
        <vt:i4>0</vt:i4>
      </vt:variant>
      <vt:variant>
        <vt:i4>5</vt:i4>
      </vt:variant>
      <vt:variant>
        <vt:lpwstr/>
      </vt:variant>
      <vt:variant>
        <vt:lpwstr>_Toc484470344</vt:lpwstr>
      </vt:variant>
      <vt:variant>
        <vt:i4>2031668</vt:i4>
      </vt:variant>
      <vt:variant>
        <vt:i4>68</vt:i4>
      </vt:variant>
      <vt:variant>
        <vt:i4>0</vt:i4>
      </vt:variant>
      <vt:variant>
        <vt:i4>5</vt:i4>
      </vt:variant>
      <vt:variant>
        <vt:lpwstr/>
      </vt:variant>
      <vt:variant>
        <vt:lpwstr>_Toc484470343</vt:lpwstr>
      </vt:variant>
      <vt:variant>
        <vt:i4>2031668</vt:i4>
      </vt:variant>
      <vt:variant>
        <vt:i4>62</vt:i4>
      </vt:variant>
      <vt:variant>
        <vt:i4>0</vt:i4>
      </vt:variant>
      <vt:variant>
        <vt:i4>5</vt:i4>
      </vt:variant>
      <vt:variant>
        <vt:lpwstr/>
      </vt:variant>
      <vt:variant>
        <vt:lpwstr>_Toc484470342</vt:lpwstr>
      </vt:variant>
      <vt:variant>
        <vt:i4>2031668</vt:i4>
      </vt:variant>
      <vt:variant>
        <vt:i4>56</vt:i4>
      </vt:variant>
      <vt:variant>
        <vt:i4>0</vt:i4>
      </vt:variant>
      <vt:variant>
        <vt:i4>5</vt:i4>
      </vt:variant>
      <vt:variant>
        <vt:lpwstr/>
      </vt:variant>
      <vt:variant>
        <vt:lpwstr>_Toc484470341</vt:lpwstr>
      </vt:variant>
      <vt:variant>
        <vt:i4>2031668</vt:i4>
      </vt:variant>
      <vt:variant>
        <vt:i4>50</vt:i4>
      </vt:variant>
      <vt:variant>
        <vt:i4>0</vt:i4>
      </vt:variant>
      <vt:variant>
        <vt:i4>5</vt:i4>
      </vt:variant>
      <vt:variant>
        <vt:lpwstr/>
      </vt:variant>
      <vt:variant>
        <vt:lpwstr>_Toc484470340</vt:lpwstr>
      </vt:variant>
      <vt:variant>
        <vt:i4>1572916</vt:i4>
      </vt:variant>
      <vt:variant>
        <vt:i4>44</vt:i4>
      </vt:variant>
      <vt:variant>
        <vt:i4>0</vt:i4>
      </vt:variant>
      <vt:variant>
        <vt:i4>5</vt:i4>
      </vt:variant>
      <vt:variant>
        <vt:lpwstr/>
      </vt:variant>
      <vt:variant>
        <vt:lpwstr>_Toc484470339</vt:lpwstr>
      </vt:variant>
      <vt:variant>
        <vt:i4>1572916</vt:i4>
      </vt:variant>
      <vt:variant>
        <vt:i4>38</vt:i4>
      </vt:variant>
      <vt:variant>
        <vt:i4>0</vt:i4>
      </vt:variant>
      <vt:variant>
        <vt:i4>5</vt:i4>
      </vt:variant>
      <vt:variant>
        <vt:lpwstr/>
      </vt:variant>
      <vt:variant>
        <vt:lpwstr>_Toc484470338</vt:lpwstr>
      </vt:variant>
      <vt:variant>
        <vt:i4>1572916</vt:i4>
      </vt:variant>
      <vt:variant>
        <vt:i4>32</vt:i4>
      </vt:variant>
      <vt:variant>
        <vt:i4>0</vt:i4>
      </vt:variant>
      <vt:variant>
        <vt:i4>5</vt:i4>
      </vt:variant>
      <vt:variant>
        <vt:lpwstr/>
      </vt:variant>
      <vt:variant>
        <vt:lpwstr>_Toc484470337</vt:lpwstr>
      </vt:variant>
      <vt:variant>
        <vt:i4>1572916</vt:i4>
      </vt:variant>
      <vt:variant>
        <vt:i4>26</vt:i4>
      </vt:variant>
      <vt:variant>
        <vt:i4>0</vt:i4>
      </vt:variant>
      <vt:variant>
        <vt:i4>5</vt:i4>
      </vt:variant>
      <vt:variant>
        <vt:lpwstr/>
      </vt:variant>
      <vt:variant>
        <vt:lpwstr>_Toc484470336</vt:lpwstr>
      </vt:variant>
      <vt:variant>
        <vt:i4>1572916</vt:i4>
      </vt:variant>
      <vt:variant>
        <vt:i4>20</vt:i4>
      </vt:variant>
      <vt:variant>
        <vt:i4>0</vt:i4>
      </vt:variant>
      <vt:variant>
        <vt:i4>5</vt:i4>
      </vt:variant>
      <vt:variant>
        <vt:lpwstr/>
      </vt:variant>
      <vt:variant>
        <vt:lpwstr>_Toc484470335</vt:lpwstr>
      </vt:variant>
      <vt:variant>
        <vt:i4>1572916</vt:i4>
      </vt:variant>
      <vt:variant>
        <vt:i4>14</vt:i4>
      </vt:variant>
      <vt:variant>
        <vt:i4>0</vt:i4>
      </vt:variant>
      <vt:variant>
        <vt:i4>5</vt:i4>
      </vt:variant>
      <vt:variant>
        <vt:lpwstr/>
      </vt:variant>
      <vt:variant>
        <vt:lpwstr>_Toc484470334</vt:lpwstr>
      </vt:variant>
      <vt:variant>
        <vt:i4>1572916</vt:i4>
      </vt:variant>
      <vt:variant>
        <vt:i4>8</vt:i4>
      </vt:variant>
      <vt:variant>
        <vt:i4>0</vt:i4>
      </vt:variant>
      <vt:variant>
        <vt:i4>5</vt:i4>
      </vt:variant>
      <vt:variant>
        <vt:lpwstr/>
      </vt:variant>
      <vt:variant>
        <vt:lpwstr>_Toc484470333</vt:lpwstr>
      </vt:variant>
      <vt:variant>
        <vt:i4>1572916</vt:i4>
      </vt:variant>
      <vt:variant>
        <vt:i4>2</vt:i4>
      </vt:variant>
      <vt:variant>
        <vt:i4>0</vt:i4>
      </vt:variant>
      <vt:variant>
        <vt:i4>5</vt:i4>
      </vt:variant>
      <vt:variant>
        <vt:lpwstr/>
      </vt:variant>
      <vt:variant>
        <vt:lpwstr>_Toc484470332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TOSHIBA</dc:creator>
  <cp:keywords/>
  <cp:lastModifiedBy>user</cp:lastModifiedBy>
  <cp:revision>4</cp:revision>
  <cp:lastPrinted>1899-12-31T21:00:00Z</cp:lastPrinted>
  <dcterms:created xsi:type="dcterms:W3CDTF">2017-06-06T00:52:00Z</dcterms:created>
  <dcterms:modified xsi:type="dcterms:W3CDTF">2017-06-06T01:07:00Z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id="qnLW5v99"/&gt;&lt;style id="http://www.zotero.org/styles/gost-r-7-0-5-2008-num-alphab" locale="en-US" hasBibliography="1" bibliographyStyleHasBeenSet="1"/&gt;&lt;prefs&gt;&lt;pref name="fieldType" value="Field"</vt:lpwstr>
  </property>
  <property fmtid="{D5CDD505-2E9C-101B-9397-08002B2CF9AE}" pid="3" name="ZOTERO_PREF_2">
    <vt:lpwstr>/&gt;&lt;pref name="storeReferences" value="true"/&gt;&lt;pref name="automaticJournalAbbreviations" value="true"/&gt;&lt;pref name="noteType" value=""/&gt;&lt;/prefs&gt;&lt;/data&gt;</vt:lpwstr>
  </property>
</Properties>
</file>