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F0FC0" w14:textId="77777777" w:rsidR="00214EA2" w:rsidRPr="000B4746" w:rsidRDefault="0063187D">
      <w:pPr>
        <w:spacing w:before="1200" w:after="200"/>
        <w:jc w:val="center"/>
        <w:rPr>
          <w:b/>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b/>
          <w:color w:val="000000" w:themeColor="text1"/>
          <w:sz w:val="24"/>
          <w:szCs w:val="24"/>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PROYECTO DE INNOVACION COMERCIAL</w:t>
      </w:r>
    </w:p>
    <w:p w14:paraId="6C6BF7D6" w14:textId="77777777" w:rsidR="00214EA2" w:rsidRPr="000B4746" w:rsidRDefault="0063187D">
      <w:pPr>
        <w:pBdr>
          <w:bottom w:val="single" w:sz="6" w:space="6" w:color="2E75B6"/>
        </w:pBdr>
        <w:spacing w:before="200" w:after="400"/>
        <w:jc w:val="center"/>
        <w:rPr>
          <w:rFonts w:ascii="Times New Roman" w:hAnsi="Times New Roman" w:cs="Times New Roman"/>
          <w:bCs/>
          <w:i/>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Times New Roman" w:hAnsi="Times New Roman" w:cs="Times New Roman"/>
          <w:bCs/>
          <w:i/>
          <w:iCs/>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KITS DE ACCESORIOS AUTOMOTRICES</w:t>
      </w:r>
    </w:p>
    <w:p w14:paraId="050FCAB3" w14:textId="77777777" w:rsidR="00214EA2" w:rsidRPr="000B4746" w:rsidRDefault="0063187D">
      <w:pPr>
        <w:spacing w:before="300" w:after="200"/>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Sistema Inteligente de Recomendación y Empaquetamiento</w:t>
      </w:r>
    </w:p>
    <w:p w14:paraId="49DFF58A" w14:textId="77777777" w:rsidR="00214EA2" w:rsidRPr="000B4746" w:rsidRDefault="0063187D">
      <w:pPr>
        <w:spacing w:before="200" w:after="200"/>
        <w:jc w:val="center"/>
        <w:rPr>
          <w:rFonts w:ascii="Times New Roman" w:hAnsi="Times New Roman" w:cs="Times New Roman"/>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Times New Roman" w:hAnsi="Times New Roman" w:cs="Times New Roman"/>
          <w:b/>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 Accesorios para Vehículos y Motocicletas</w:t>
      </w:r>
    </w:p>
    <w:p w14:paraId="7CFA12FA" w14:textId="77777777" w:rsidR="000B4746" w:rsidRDefault="000B4746" w:rsidP="000B4746">
      <w:pPr>
        <w:spacing w:before="100" w:after="600"/>
      </w:pPr>
    </w:p>
    <w:p w14:paraId="289ACA53" w14:textId="77777777" w:rsidR="000B4746" w:rsidRDefault="000B4746" w:rsidP="000B4746">
      <w:pPr>
        <w:spacing w:before="100" w:after="600"/>
      </w:pPr>
    </w:p>
    <w:p w14:paraId="21631167" w14:textId="4B1E82A1" w:rsidR="00214EA2" w:rsidRDefault="000B4746" w:rsidP="000B4746">
      <w:pPr>
        <w:spacing w:before="100" w:after="600"/>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Valentina Pérez</w:t>
      </w: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Mendoza</w:t>
      </w:r>
    </w:p>
    <w:p w14:paraId="0C521860" w14:textId="77777777" w:rsidR="000B4746" w:rsidRDefault="000B4746">
      <w:pPr>
        <w:spacing w:before="100" w:after="600"/>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Ingeniería Analítica de Datos</w:t>
      </w:r>
    </w:p>
    <w:p w14:paraId="48453D39" w14:textId="320531BE" w:rsidR="000B4746" w:rsidRPr="000B4746" w:rsidRDefault="000B4746">
      <w:pPr>
        <w:spacing w:before="100" w:after="600"/>
        <w:jc w:val="cente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F3B2D53" w14:textId="77777777" w:rsidR="000B4746" w:rsidRDefault="000B4746">
      <w:pPr>
        <w:spacing w:before="100" w:after="600"/>
        <w:jc w:val="center"/>
      </w:pPr>
    </w:p>
    <w:p w14:paraId="709F6938" w14:textId="77777777" w:rsidR="00214EA2" w:rsidRDefault="0063187D">
      <w:r>
        <w:br w:type="page"/>
      </w:r>
    </w:p>
    <w:p w14:paraId="2E946A27" w14:textId="77777777" w:rsidR="00214EA2" w:rsidRPr="000B4746"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RESUMEN EJECUTIVO</w:t>
      </w:r>
    </w:p>
    <w:p w14:paraId="0EB927B9"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El presente proyecto propone el desarrollo e implementación de un sistema de recomendación basado en inteligencia artificial, denominado Kits de Accesorios Automotric</w:t>
      </w:r>
      <w:r w:rsidRPr="000B4746">
        <w:rPr>
          <w:rFonts w:ascii="Times New Roman" w:hAnsi="Times New Roman" w:cs="Times New Roman"/>
          <w:i/>
          <w:iCs/>
        </w:rPr>
        <w:t xml:space="preserve">es, orientado a optimizar la gestión comercial de una tienda especializada en repuestos y accesorios para vehículos automotores y motocicletas. La iniciativa surge como respuesta a una problemática crítica identificada en el sector: el </w:t>
      </w:r>
      <w:proofErr w:type="spellStart"/>
      <w:r w:rsidRPr="000B4746">
        <w:rPr>
          <w:rFonts w:ascii="Times New Roman" w:hAnsi="Times New Roman" w:cs="Times New Roman"/>
          <w:i/>
          <w:iCs/>
        </w:rPr>
        <w:t>sobrestock</w:t>
      </w:r>
      <w:proofErr w:type="spellEnd"/>
      <w:r w:rsidRPr="000B4746">
        <w:rPr>
          <w:rFonts w:ascii="Times New Roman" w:hAnsi="Times New Roman" w:cs="Times New Roman"/>
          <w:i/>
          <w:iCs/>
        </w:rPr>
        <w:t xml:space="preserve"> de produc</w:t>
      </w:r>
      <w:r w:rsidRPr="000B4746">
        <w:rPr>
          <w:rFonts w:ascii="Times New Roman" w:hAnsi="Times New Roman" w:cs="Times New Roman"/>
          <w:i/>
          <w:iCs/>
        </w:rPr>
        <w:t>tos de baja rotación que compromete la liquidez y rentabilidad del negocio.</w:t>
      </w:r>
    </w:p>
    <w:p w14:paraId="7035979B"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El sistema analiza el histórico de tickets de venta para identificar patrones de compra conjunta entre accesorios de alta y baja demanda, tanto para automóviles como para motocicle</w:t>
      </w:r>
      <w:r w:rsidRPr="000B4746">
        <w:rPr>
          <w:rFonts w:ascii="Times New Roman" w:hAnsi="Times New Roman" w:cs="Times New Roman"/>
          <w:i/>
          <w:iCs/>
        </w:rPr>
        <w:t>tas. Con esta información, construye automáticamente “</w:t>
      </w:r>
      <w:proofErr w:type="spellStart"/>
      <w:r w:rsidRPr="000B4746">
        <w:rPr>
          <w:rFonts w:ascii="Times New Roman" w:hAnsi="Times New Roman" w:cs="Times New Roman"/>
          <w:i/>
          <w:iCs/>
        </w:rPr>
        <w:t>bundles</w:t>
      </w:r>
      <w:proofErr w:type="spellEnd"/>
      <w:r w:rsidRPr="000B4746">
        <w:rPr>
          <w:rFonts w:ascii="Times New Roman" w:hAnsi="Times New Roman" w:cs="Times New Roman"/>
          <w:i/>
          <w:iCs/>
        </w:rPr>
        <w:t xml:space="preserve">” o paquetes estratégicos con descuentos inteligentes, vinculando productos estancados con artículos de alta rotación. Ejemplos de combinaciones identificadas incluyen: tapetes antideslizantes + </w:t>
      </w:r>
      <w:r w:rsidRPr="000B4746">
        <w:rPr>
          <w:rFonts w:ascii="Times New Roman" w:hAnsi="Times New Roman" w:cs="Times New Roman"/>
          <w:i/>
          <w:iCs/>
        </w:rPr>
        <w:t>sensores de reversa + forros de asientos para vehículos; y maniguetas + espejos + cobertores de tanque para motocicletas.</w:t>
      </w:r>
    </w:p>
    <w:p w14:paraId="53060660"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El proyecto se desarrollará en tres fases: (1) recolección y análisis de datos históricos de ventas, (2) desarrollo del motor de recom</w:t>
      </w:r>
      <w:r w:rsidRPr="000B4746">
        <w:rPr>
          <w:rFonts w:ascii="Times New Roman" w:hAnsi="Times New Roman" w:cs="Times New Roman"/>
          <w:i/>
          <w:iCs/>
        </w:rPr>
        <w:t xml:space="preserve">endación con algoritmos de asociación, y (3) implementación del sistema de </w:t>
      </w:r>
      <w:proofErr w:type="spellStart"/>
      <w:r w:rsidRPr="000B4746">
        <w:rPr>
          <w:rFonts w:ascii="Times New Roman" w:hAnsi="Times New Roman" w:cs="Times New Roman"/>
          <w:i/>
          <w:iCs/>
        </w:rPr>
        <w:t>bundles</w:t>
      </w:r>
      <w:proofErr w:type="spellEnd"/>
      <w:r w:rsidRPr="000B4746">
        <w:rPr>
          <w:rFonts w:ascii="Times New Roman" w:hAnsi="Times New Roman" w:cs="Times New Roman"/>
          <w:i/>
          <w:iCs/>
        </w:rPr>
        <w:t xml:space="preserve"> con descuentos automáticos y medición de impacto. Los principales actores involucrados son el área comercial, el equipo de sistemas y los asesores de ventas. Los resultados </w:t>
      </w:r>
      <w:r w:rsidRPr="000B4746">
        <w:rPr>
          <w:rFonts w:ascii="Times New Roman" w:hAnsi="Times New Roman" w:cs="Times New Roman"/>
          <w:i/>
          <w:iCs/>
        </w:rPr>
        <w:t xml:space="preserve">esperados incluyen una reducción del </w:t>
      </w:r>
      <w:proofErr w:type="spellStart"/>
      <w:r w:rsidRPr="000B4746">
        <w:rPr>
          <w:rFonts w:ascii="Times New Roman" w:hAnsi="Times New Roman" w:cs="Times New Roman"/>
          <w:i/>
          <w:iCs/>
        </w:rPr>
        <w:t>sobrestock</w:t>
      </w:r>
      <w:proofErr w:type="spellEnd"/>
      <w:r w:rsidRPr="000B4746">
        <w:rPr>
          <w:rFonts w:ascii="Times New Roman" w:hAnsi="Times New Roman" w:cs="Times New Roman"/>
          <w:i/>
          <w:iCs/>
        </w:rPr>
        <w:t xml:space="preserve"> en un 35%, un incremento en el ticket promedio de compra del 28% y una mejora sustancial en la rotación de inventario durante los primeros seis meses de operación.</w:t>
      </w:r>
    </w:p>
    <w:p w14:paraId="292F6E76" w14:textId="77777777" w:rsidR="00214EA2" w:rsidRDefault="00214EA2">
      <w:pPr>
        <w:spacing w:before="60" w:after="60"/>
      </w:pPr>
    </w:p>
    <w:p w14:paraId="1BAD79B0" w14:textId="77777777" w:rsidR="00214EA2" w:rsidRPr="000B4746"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PLANTEAMIENTO DEL PROBLEMA</w:t>
      </w:r>
    </w:p>
    <w:p w14:paraId="69222017" w14:textId="77777777" w:rsidR="00214EA2" w:rsidRPr="000B4746" w:rsidRDefault="0063187D">
      <w:pPr>
        <w:pStyle w:val="Ttulo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2.1 Problema </w:t>
      </w:r>
      <w:r w:rsidRPr="000B4746">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Central</w:t>
      </w:r>
    </w:p>
    <w:p w14:paraId="5D35F350"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 xml:space="preserve">Las tiendas de repuestos y accesorios automotrices en Colombia, especialmente aquellas que atienden tanto el mercado de automóviles como el de motocicletas, enfrentan una problemática estructural común: la acumulación de inventario inmovilizado de </w:t>
      </w:r>
      <w:r w:rsidRPr="000B4746">
        <w:rPr>
          <w:rFonts w:ascii="Times New Roman" w:hAnsi="Times New Roman" w:cs="Times New Roman"/>
          <w:i/>
          <w:iCs/>
        </w:rPr>
        <w:t>accesorios de baja rotación que genera costos de almacenamiento crecientes, pérdida de capital de trabajo y deterioro físico de los productos. Esta situación se agrava por la ausencia de herramientas analíticas que permitan identificar oportunidades de ven</w:t>
      </w:r>
      <w:r w:rsidRPr="000B4746">
        <w:rPr>
          <w:rFonts w:ascii="Times New Roman" w:hAnsi="Times New Roman" w:cs="Times New Roman"/>
          <w:i/>
          <w:iCs/>
        </w:rPr>
        <w:t>ta cruzada entre las diferentes categorías de productos ofrecidos.</w:t>
      </w:r>
    </w:p>
    <w:p w14:paraId="79C41F8C"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 xml:space="preserve">El problema se manifiesta con especial intensidad en accesorios para </w:t>
      </w:r>
      <w:proofErr w:type="spellStart"/>
      <w:r w:rsidRPr="000B4746">
        <w:rPr>
          <w:rFonts w:ascii="Times New Roman" w:hAnsi="Times New Roman" w:cs="Times New Roman"/>
          <w:i/>
          <w:iCs/>
        </w:rPr>
        <w:t>automoviles</w:t>
      </w:r>
      <w:proofErr w:type="spellEnd"/>
      <w:r w:rsidRPr="000B4746">
        <w:rPr>
          <w:rFonts w:ascii="Times New Roman" w:hAnsi="Times New Roman" w:cs="Times New Roman"/>
          <w:i/>
          <w:iCs/>
        </w:rPr>
        <w:t xml:space="preserve"> como luces led de interior, molduras decorativas, portavasos, estabilizadores de maletera y cojines lumbares</w:t>
      </w:r>
      <w:r w:rsidRPr="000B4746">
        <w:rPr>
          <w:rFonts w:ascii="Times New Roman" w:hAnsi="Times New Roman" w:cs="Times New Roman"/>
          <w:i/>
          <w:iCs/>
        </w:rPr>
        <w:t>, y en accesorios para motocicletas como protectores de motor, soportes para GPS, alarmas, cobertores impermeables y alforjas. Estos artículos, a pesar de representar una propuesta de valor real para el cliente, no logran venderse de forma independiente po</w:t>
      </w:r>
      <w:r w:rsidRPr="000B4746">
        <w:rPr>
          <w:rFonts w:ascii="Times New Roman" w:hAnsi="Times New Roman" w:cs="Times New Roman"/>
          <w:i/>
          <w:iCs/>
        </w:rPr>
        <w:t>r falta de visibilidad y de estrategias comerciales que los posicionen adecuadamente.</w:t>
      </w:r>
    </w:p>
    <w:p w14:paraId="73FB35BE" w14:textId="77777777" w:rsidR="00214EA2" w:rsidRDefault="00214EA2">
      <w:pPr>
        <w:spacing w:before="60" w:after="60"/>
      </w:pPr>
    </w:p>
    <w:p w14:paraId="0749ABD8" w14:textId="77777777" w:rsidR="00214EA2" w:rsidRPr="000B4746"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2.2 Dimensiones del Problema</w:t>
      </w:r>
    </w:p>
    <w:p w14:paraId="30522DA6"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El análisis del entorno permite identificar las siguientes causas que inciden directamente en la problemática central:</w:t>
      </w:r>
    </w:p>
    <w:p w14:paraId="5BAE0B46" w14:textId="77777777" w:rsidR="00214EA2" w:rsidRDefault="00214EA2">
      <w:pPr>
        <w:spacing w:before="60" w:after="60"/>
      </w:pPr>
    </w:p>
    <w:p w14:paraId="3EF371B1"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b/>
          <w:bCs/>
          <w:i/>
          <w:iCs/>
        </w:rPr>
        <w:t>Dimensión Tecnológica:</w:t>
      </w:r>
    </w:p>
    <w:p w14:paraId="1C5D7768"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Ausencia de herramientas de análisis de datos de ventas para identificar patrones de compra.</w:t>
      </w:r>
    </w:p>
    <w:p w14:paraId="48BA9E08"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Carencia de sistemas de recomendación en el punto de venta para asesores comerciales.</w:t>
      </w:r>
    </w:p>
    <w:p w14:paraId="3A4D7D29"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Gestión manual del inventario sin indicadores de rotación por categoría de producto.</w:t>
      </w:r>
    </w:p>
    <w:p w14:paraId="49C76915" w14:textId="77777777" w:rsidR="00214EA2" w:rsidRDefault="00214EA2">
      <w:pPr>
        <w:spacing w:before="60" w:after="60"/>
      </w:pPr>
    </w:p>
    <w:p w14:paraId="021726A5"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b/>
          <w:bCs/>
          <w:i/>
          <w:iCs/>
        </w:rPr>
        <w:t>Dimensión Comercial:</w:t>
      </w:r>
    </w:p>
    <w:p w14:paraId="4D323D84"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Estrategias de venta enfocadas en productos individuales, sin a</w:t>
      </w:r>
      <w:r w:rsidRPr="000B4746">
        <w:rPr>
          <w:rFonts w:ascii="Times New Roman" w:hAnsi="Times New Roman" w:cs="Times New Roman"/>
          <w:i/>
          <w:iCs/>
        </w:rPr>
        <w:t>provechamiento de la venta cruzada.</w:t>
      </w:r>
    </w:p>
    <w:p w14:paraId="1B6EC5ED"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Desconocimiento por parte de los asesores de las combinaciones de accesorios más frecuentes entre los clientes.</w:t>
      </w:r>
    </w:p>
    <w:p w14:paraId="03ABDED5"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Ausencia de promociones estructuradas que incentiven la adquisición de más de un accesorio en la misma compr</w:t>
      </w:r>
      <w:r w:rsidRPr="000B4746">
        <w:rPr>
          <w:rFonts w:ascii="Times New Roman" w:hAnsi="Times New Roman" w:cs="Times New Roman"/>
          <w:i/>
          <w:iCs/>
        </w:rPr>
        <w:t>a.</w:t>
      </w:r>
    </w:p>
    <w:p w14:paraId="73903AA9" w14:textId="77777777" w:rsidR="00214EA2" w:rsidRPr="000B4746" w:rsidRDefault="00214EA2">
      <w:pPr>
        <w:spacing w:before="60" w:after="60"/>
        <w:rPr>
          <w:rFonts w:ascii="Times New Roman" w:hAnsi="Times New Roman" w:cs="Times New Roman"/>
          <w:i/>
          <w:iCs/>
        </w:rPr>
      </w:pPr>
    </w:p>
    <w:p w14:paraId="7F2768D1"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b/>
          <w:bCs/>
          <w:i/>
          <w:iCs/>
        </w:rPr>
        <w:t>Dimensión Operativa:</w:t>
      </w:r>
    </w:p>
    <w:p w14:paraId="25ED0AD8"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proofErr w:type="spellStart"/>
      <w:r w:rsidRPr="000B4746">
        <w:rPr>
          <w:rFonts w:ascii="Times New Roman" w:hAnsi="Times New Roman" w:cs="Times New Roman"/>
          <w:i/>
          <w:iCs/>
        </w:rPr>
        <w:t>Sobrestock</w:t>
      </w:r>
      <w:proofErr w:type="spellEnd"/>
      <w:r w:rsidRPr="000B4746">
        <w:rPr>
          <w:rFonts w:ascii="Times New Roman" w:hAnsi="Times New Roman" w:cs="Times New Roman"/>
          <w:i/>
          <w:iCs/>
        </w:rPr>
        <w:t xml:space="preserve"> de accesorios de baja rotación que ocupa espacio físico y capital financiero sin generar retorno.</w:t>
      </w:r>
    </w:p>
    <w:p w14:paraId="11C5D01F"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Desbalance entre el inventario de productos estrella (filtros, aceites, llantas, cadenas) y accesorios complementarios.</w:t>
      </w:r>
    </w:p>
    <w:p w14:paraId="6CCDEBF5" w14:textId="77777777" w:rsidR="00214EA2" w:rsidRPr="000B4746" w:rsidRDefault="0063187D">
      <w:pPr>
        <w:pStyle w:val="Prrafodelista"/>
        <w:numPr>
          <w:ilvl w:val="0"/>
          <w:numId w:val="2"/>
        </w:numPr>
        <w:spacing w:before="60" w:after="60" w:line="276" w:lineRule="auto"/>
        <w:rPr>
          <w:rFonts w:ascii="Times New Roman" w:hAnsi="Times New Roman" w:cs="Times New Roman"/>
          <w:i/>
          <w:iCs/>
        </w:rPr>
      </w:pPr>
      <w:r w:rsidRPr="000B4746">
        <w:rPr>
          <w:rFonts w:ascii="Times New Roman" w:hAnsi="Times New Roman" w:cs="Times New Roman"/>
          <w:i/>
          <w:iCs/>
        </w:rPr>
        <w:t>Fa</w:t>
      </w:r>
      <w:r w:rsidRPr="000B4746">
        <w:rPr>
          <w:rFonts w:ascii="Times New Roman" w:hAnsi="Times New Roman" w:cs="Times New Roman"/>
          <w:i/>
          <w:iCs/>
        </w:rPr>
        <w:t>lta de criterios objetivos para la construcción de paquetes o combos de productos.</w:t>
      </w:r>
    </w:p>
    <w:p w14:paraId="32E206C6" w14:textId="77777777" w:rsidR="00214EA2" w:rsidRDefault="00214EA2">
      <w:pPr>
        <w:spacing w:before="60" w:after="60"/>
      </w:pPr>
    </w:p>
    <w:p w14:paraId="242A9BA5" w14:textId="77777777" w:rsidR="00214EA2" w:rsidRPr="000B4746"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ANTECEDENTES</w:t>
      </w:r>
    </w:p>
    <w:p w14:paraId="11A1C7E2" w14:textId="77777777" w:rsidR="00214EA2" w:rsidRPr="000B4746"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B4746">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Panorama del Sector Automotriz y de Motocicletas en Colombia</w:t>
      </w:r>
    </w:p>
    <w:p w14:paraId="067DF2C3" w14:textId="0DFFF5E0"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Colombia es uno de los mercados automotrices más dinámicos de América Latina. Según datos d</w:t>
      </w:r>
      <w:r w:rsidRPr="000B4746">
        <w:rPr>
          <w:rFonts w:ascii="Times New Roman" w:hAnsi="Times New Roman" w:cs="Times New Roman"/>
          <w:i/>
          <w:iCs/>
        </w:rPr>
        <w:t xml:space="preserve">e ANDEMOS (Asociación Nacional de Movilidad Sostenible), el país registró más de 300.000 </w:t>
      </w:r>
      <w:r w:rsidR="000B4746" w:rsidRPr="000B4746">
        <w:rPr>
          <w:rFonts w:ascii="Times New Roman" w:hAnsi="Times New Roman" w:cs="Times New Roman"/>
          <w:i/>
          <w:iCs/>
        </w:rPr>
        <w:t>matrículas</w:t>
      </w:r>
      <w:r w:rsidRPr="000B4746">
        <w:rPr>
          <w:rFonts w:ascii="Times New Roman" w:hAnsi="Times New Roman" w:cs="Times New Roman"/>
          <w:i/>
          <w:iCs/>
        </w:rPr>
        <w:t xml:space="preserve"> de vehículos nuevos en 2023, mientras que el parque automotor activo supera los 7 millones de unidades. En el segmento de motocicletas, Colombia es el terce</w:t>
      </w:r>
      <w:r w:rsidRPr="000B4746">
        <w:rPr>
          <w:rFonts w:ascii="Times New Roman" w:hAnsi="Times New Roman" w:cs="Times New Roman"/>
          <w:i/>
          <w:iCs/>
        </w:rPr>
        <w:t>r mercado más grande de la región, con más de 10 millones de motos en circulación y ventas anuales que superan el millón de unidades, según cifras de FENALCO.</w:t>
      </w:r>
    </w:p>
    <w:p w14:paraId="28D6C529"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Este parque vehicular genera una demanda sostenida de repuestos, mantenimiento y accesorios. El m</w:t>
      </w:r>
      <w:r w:rsidRPr="000B4746">
        <w:rPr>
          <w:rFonts w:ascii="Times New Roman" w:hAnsi="Times New Roman" w:cs="Times New Roman"/>
          <w:i/>
          <w:iCs/>
        </w:rPr>
        <w:t xml:space="preserve">ercado de accesorios automotrices en Colombia mueve aproximadamente 1.2 billones de pesos anuales, incluyendo </w:t>
      </w:r>
      <w:r w:rsidRPr="000B4746">
        <w:rPr>
          <w:rFonts w:ascii="Times New Roman" w:hAnsi="Times New Roman" w:cs="Times New Roman"/>
          <w:i/>
          <w:iCs/>
        </w:rPr>
        <w:lastRenderedPageBreak/>
        <w:t xml:space="preserve">productos para </w:t>
      </w:r>
      <w:proofErr w:type="spellStart"/>
      <w:r w:rsidRPr="000B4746">
        <w:rPr>
          <w:rFonts w:ascii="Times New Roman" w:hAnsi="Times New Roman" w:cs="Times New Roman"/>
          <w:i/>
          <w:iCs/>
        </w:rPr>
        <w:t>automoviles</w:t>
      </w:r>
      <w:proofErr w:type="spellEnd"/>
      <w:r w:rsidRPr="000B4746">
        <w:rPr>
          <w:rFonts w:ascii="Times New Roman" w:hAnsi="Times New Roman" w:cs="Times New Roman"/>
          <w:i/>
          <w:iCs/>
        </w:rPr>
        <w:t xml:space="preserve"> (tapetes, forros, luces, accesorios electrónicos, protectores de carrocería) y para motocicletas (cascos, guantes, chaq</w:t>
      </w:r>
      <w:r w:rsidRPr="000B4746">
        <w:rPr>
          <w:rFonts w:ascii="Times New Roman" w:hAnsi="Times New Roman" w:cs="Times New Roman"/>
          <w:i/>
          <w:iCs/>
        </w:rPr>
        <w:t>uetas, alarmas, instrumentación, repuestos estéticos y funcionales).</w:t>
      </w:r>
    </w:p>
    <w:p w14:paraId="525670B6" w14:textId="77777777" w:rsidR="00214EA2" w:rsidRDefault="00214EA2">
      <w:pPr>
        <w:spacing w:before="60" w:after="60"/>
      </w:pPr>
    </w:p>
    <w:p w14:paraId="592EE682"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Comportamiento del Consumidor de Accesorios</w:t>
      </w:r>
    </w:p>
    <w:p w14:paraId="774DF4BF"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 xml:space="preserve">Investigaciones del sector </w:t>
      </w:r>
      <w:proofErr w:type="spellStart"/>
      <w:r w:rsidRPr="000B4746">
        <w:rPr>
          <w:rFonts w:ascii="Times New Roman" w:hAnsi="Times New Roman" w:cs="Times New Roman"/>
          <w:i/>
          <w:iCs/>
        </w:rPr>
        <w:t>retail</w:t>
      </w:r>
      <w:proofErr w:type="spellEnd"/>
      <w:r w:rsidRPr="000B4746">
        <w:rPr>
          <w:rFonts w:ascii="Times New Roman" w:hAnsi="Times New Roman" w:cs="Times New Roman"/>
          <w:i/>
          <w:iCs/>
        </w:rPr>
        <w:t xml:space="preserve"> automotriz evidencian que el 68% de las compras de accesorios son impulsivas o sugeridas en el punto de venta, lo que representa una oportunidad significativa para estrategias de </w:t>
      </w:r>
      <w:proofErr w:type="spellStart"/>
      <w:r w:rsidRPr="000B4746">
        <w:rPr>
          <w:rFonts w:ascii="Times New Roman" w:hAnsi="Times New Roman" w:cs="Times New Roman"/>
          <w:i/>
          <w:iCs/>
        </w:rPr>
        <w:t>merchandising</w:t>
      </w:r>
      <w:proofErr w:type="spellEnd"/>
      <w:r w:rsidRPr="000B4746">
        <w:rPr>
          <w:rFonts w:ascii="Times New Roman" w:hAnsi="Times New Roman" w:cs="Times New Roman"/>
          <w:i/>
          <w:iCs/>
        </w:rPr>
        <w:t xml:space="preserve"> y </w:t>
      </w:r>
      <w:proofErr w:type="spellStart"/>
      <w:r w:rsidRPr="000B4746">
        <w:rPr>
          <w:rFonts w:ascii="Times New Roman" w:hAnsi="Times New Roman" w:cs="Times New Roman"/>
          <w:i/>
          <w:iCs/>
        </w:rPr>
        <w:t>cross-selling</w:t>
      </w:r>
      <w:proofErr w:type="spellEnd"/>
      <w:r w:rsidRPr="000B4746">
        <w:rPr>
          <w:rFonts w:ascii="Times New Roman" w:hAnsi="Times New Roman" w:cs="Times New Roman"/>
          <w:i/>
          <w:iCs/>
        </w:rPr>
        <w:t xml:space="preserve"> bien estructu</w:t>
      </w:r>
      <w:r w:rsidRPr="000B4746">
        <w:rPr>
          <w:rFonts w:ascii="Times New Roman" w:hAnsi="Times New Roman" w:cs="Times New Roman"/>
          <w:i/>
          <w:iCs/>
        </w:rPr>
        <w:t>radas. El cliente que acude a comprar un filtro de aceite o una cadena de transmisión para su moto tiene alta probabilidad de adquirir adicionalmente un accesorio complementario si este le es sugerido de forma pertinente y con un incentivo económico.</w:t>
      </w:r>
    </w:p>
    <w:p w14:paraId="04B33655" w14:textId="77777777" w:rsidR="00214EA2" w:rsidRPr="000B4746" w:rsidRDefault="0063187D">
      <w:pPr>
        <w:spacing w:before="100" w:after="120" w:line="300" w:lineRule="auto"/>
        <w:jc w:val="both"/>
        <w:rPr>
          <w:rFonts w:ascii="Times New Roman" w:hAnsi="Times New Roman" w:cs="Times New Roman"/>
          <w:i/>
          <w:iCs/>
        </w:rPr>
      </w:pPr>
      <w:r w:rsidRPr="000B4746">
        <w:rPr>
          <w:rFonts w:ascii="Times New Roman" w:hAnsi="Times New Roman" w:cs="Times New Roman"/>
          <w:i/>
          <w:iCs/>
        </w:rPr>
        <w:t>En el</w:t>
      </w:r>
      <w:r w:rsidRPr="000B4746">
        <w:rPr>
          <w:rFonts w:ascii="Times New Roman" w:hAnsi="Times New Roman" w:cs="Times New Roman"/>
          <w:i/>
          <w:iCs/>
        </w:rPr>
        <w:t xml:space="preserve"> caso de los vehículos, combinaciones como tapetes + forros de asientos + protector de maletera, o sensores de reversa + cámara trasera + soporte para celular, son frecuentemente </w:t>
      </w:r>
      <w:proofErr w:type="gramStart"/>
      <w:r w:rsidRPr="000B4746">
        <w:rPr>
          <w:rFonts w:ascii="Times New Roman" w:hAnsi="Times New Roman" w:cs="Times New Roman"/>
          <w:i/>
          <w:iCs/>
        </w:rPr>
        <w:t>deseadas</w:t>
      </w:r>
      <w:proofErr w:type="gramEnd"/>
      <w:r w:rsidRPr="000B4746">
        <w:rPr>
          <w:rFonts w:ascii="Times New Roman" w:hAnsi="Times New Roman" w:cs="Times New Roman"/>
          <w:i/>
          <w:iCs/>
        </w:rPr>
        <w:t xml:space="preserve"> pero no adquiridas en conjunto por falta de una oferta estructurada.</w:t>
      </w:r>
      <w:r w:rsidRPr="000B4746">
        <w:rPr>
          <w:rFonts w:ascii="Times New Roman" w:hAnsi="Times New Roman" w:cs="Times New Roman"/>
          <w:i/>
          <w:iCs/>
        </w:rPr>
        <w:t xml:space="preserve"> Para motocicletas, combos como alarma + seguro de disco + candado de manubrio, o maniguetas + </w:t>
      </w:r>
      <w:proofErr w:type="spellStart"/>
      <w:r w:rsidRPr="000B4746">
        <w:rPr>
          <w:rFonts w:ascii="Times New Roman" w:hAnsi="Times New Roman" w:cs="Times New Roman"/>
          <w:i/>
          <w:iCs/>
        </w:rPr>
        <w:t>manilares</w:t>
      </w:r>
      <w:proofErr w:type="spellEnd"/>
      <w:r w:rsidRPr="000B4746">
        <w:rPr>
          <w:rFonts w:ascii="Times New Roman" w:hAnsi="Times New Roman" w:cs="Times New Roman"/>
          <w:i/>
          <w:iCs/>
        </w:rPr>
        <w:t xml:space="preserve"> + indicadores LED, representan kits de seguridad y personalización de alta percepción de valor.</w:t>
      </w:r>
    </w:p>
    <w:p w14:paraId="6A380091" w14:textId="77777777" w:rsidR="00214EA2" w:rsidRDefault="00214EA2">
      <w:pPr>
        <w:spacing w:before="60" w:after="60"/>
      </w:pPr>
    </w:p>
    <w:p w14:paraId="017AA288"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3.3 Antecedentes Tecnológicos: </w:t>
      </w:r>
      <w:proofErr w:type="spellStart"/>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Market</w:t>
      </w:r>
      <w:proofErr w:type="spellEnd"/>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Basket</w:t>
      </w:r>
      <w:proofErr w:type="spellEnd"/>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w:t>
      </w:r>
      <w:proofErr w:type="spellEnd"/>
    </w:p>
    <w:p w14:paraId="58B9E571" w14:textId="77777777" w:rsidR="00214EA2" w:rsidRPr="00D776A0" w:rsidRDefault="0063187D">
      <w:pPr>
        <w:spacing w:before="100" w:after="120" w:line="300" w:lineRule="auto"/>
        <w:jc w:val="both"/>
        <w:rPr>
          <w:rFonts w:ascii="Times New Roman" w:hAnsi="Times New Roman" w:cs="Times New Roman"/>
        </w:rPr>
      </w:pPr>
      <w:r w:rsidRPr="00D776A0">
        <w:rPr>
          <w:rFonts w:ascii="Times New Roman" w:hAnsi="Times New Roman" w:cs="Times New Roman"/>
        </w:rPr>
        <w:t>El análisis de canasta de mercado (</w:t>
      </w:r>
      <w:proofErr w:type="spellStart"/>
      <w:r w:rsidRPr="00D776A0">
        <w:rPr>
          <w:rFonts w:ascii="Times New Roman" w:hAnsi="Times New Roman" w:cs="Times New Roman"/>
        </w:rPr>
        <w:t>Market</w:t>
      </w:r>
      <w:proofErr w:type="spellEnd"/>
      <w:r w:rsidRPr="00D776A0">
        <w:rPr>
          <w:rFonts w:ascii="Times New Roman" w:hAnsi="Times New Roman" w:cs="Times New Roman"/>
        </w:rPr>
        <w:t xml:space="preserve"> </w:t>
      </w:r>
      <w:proofErr w:type="spellStart"/>
      <w:r w:rsidRPr="00D776A0">
        <w:rPr>
          <w:rFonts w:ascii="Times New Roman" w:hAnsi="Times New Roman" w:cs="Times New Roman"/>
        </w:rPr>
        <w:t>Basket</w:t>
      </w:r>
      <w:proofErr w:type="spellEnd"/>
      <w:r w:rsidRPr="00D776A0">
        <w:rPr>
          <w:rFonts w:ascii="Times New Roman" w:hAnsi="Times New Roman" w:cs="Times New Roman"/>
        </w:rPr>
        <w:t xml:space="preserve"> </w:t>
      </w:r>
      <w:proofErr w:type="spellStart"/>
      <w:r w:rsidRPr="00D776A0">
        <w:rPr>
          <w:rFonts w:ascii="Times New Roman" w:hAnsi="Times New Roman" w:cs="Times New Roman"/>
        </w:rPr>
        <w:t>Analysis</w:t>
      </w:r>
      <w:proofErr w:type="spellEnd"/>
      <w:r w:rsidRPr="00D776A0">
        <w:rPr>
          <w:rFonts w:ascii="Times New Roman" w:hAnsi="Times New Roman" w:cs="Times New Roman"/>
        </w:rPr>
        <w:t xml:space="preserve">) es una técnica de minería de datos ampliamente utilizada en el sector </w:t>
      </w:r>
      <w:proofErr w:type="spellStart"/>
      <w:r w:rsidRPr="00D776A0">
        <w:rPr>
          <w:rFonts w:ascii="Times New Roman" w:hAnsi="Times New Roman" w:cs="Times New Roman"/>
        </w:rPr>
        <w:t>retail</w:t>
      </w:r>
      <w:proofErr w:type="spellEnd"/>
      <w:r w:rsidRPr="00D776A0">
        <w:rPr>
          <w:rFonts w:ascii="Times New Roman" w:hAnsi="Times New Roman" w:cs="Times New Roman"/>
        </w:rPr>
        <w:t xml:space="preserve"> mundial. Gigantes como Amazon, Walmart y Falabella han implementado sistemas de recomendación basados en reglas de asoci</w:t>
      </w:r>
      <w:r w:rsidRPr="00D776A0">
        <w:rPr>
          <w:rFonts w:ascii="Times New Roman" w:hAnsi="Times New Roman" w:cs="Times New Roman"/>
        </w:rPr>
        <w:t xml:space="preserve">ación (algoritmo </w:t>
      </w:r>
      <w:proofErr w:type="spellStart"/>
      <w:r w:rsidRPr="00D776A0">
        <w:rPr>
          <w:rFonts w:ascii="Times New Roman" w:hAnsi="Times New Roman" w:cs="Times New Roman"/>
        </w:rPr>
        <w:t>Apriori</w:t>
      </w:r>
      <w:proofErr w:type="spellEnd"/>
      <w:r w:rsidRPr="00D776A0">
        <w:rPr>
          <w:rFonts w:ascii="Times New Roman" w:hAnsi="Times New Roman" w:cs="Times New Roman"/>
        </w:rPr>
        <w:t>, FP-</w:t>
      </w:r>
      <w:proofErr w:type="spellStart"/>
      <w:r w:rsidRPr="00D776A0">
        <w:rPr>
          <w:rFonts w:ascii="Times New Roman" w:hAnsi="Times New Roman" w:cs="Times New Roman"/>
        </w:rPr>
        <w:t>Growth</w:t>
      </w:r>
      <w:proofErr w:type="spellEnd"/>
      <w:r w:rsidRPr="00D776A0">
        <w:rPr>
          <w:rFonts w:ascii="Times New Roman" w:hAnsi="Times New Roman" w:cs="Times New Roman"/>
        </w:rPr>
        <w:t xml:space="preserve">) que analizan qué productos se compran juntos con mayor frecuencia. En el comercio especializado, empresas como </w:t>
      </w:r>
      <w:proofErr w:type="spellStart"/>
      <w:r w:rsidRPr="00D776A0">
        <w:rPr>
          <w:rFonts w:ascii="Times New Roman" w:hAnsi="Times New Roman" w:cs="Times New Roman"/>
        </w:rPr>
        <w:t>AutoZone</w:t>
      </w:r>
      <w:proofErr w:type="spellEnd"/>
      <w:r w:rsidRPr="00D776A0">
        <w:rPr>
          <w:rFonts w:ascii="Times New Roman" w:hAnsi="Times New Roman" w:cs="Times New Roman"/>
        </w:rPr>
        <w:t xml:space="preserve"> (EE.UU.) y </w:t>
      </w:r>
      <w:proofErr w:type="spellStart"/>
      <w:r w:rsidRPr="00D776A0">
        <w:rPr>
          <w:rFonts w:ascii="Times New Roman" w:hAnsi="Times New Roman" w:cs="Times New Roman"/>
        </w:rPr>
        <w:t>Advance</w:t>
      </w:r>
      <w:proofErr w:type="spellEnd"/>
      <w:r w:rsidRPr="00D776A0">
        <w:rPr>
          <w:rFonts w:ascii="Times New Roman" w:hAnsi="Times New Roman" w:cs="Times New Roman"/>
        </w:rPr>
        <w:t xml:space="preserve"> Auto </w:t>
      </w:r>
      <w:proofErr w:type="spellStart"/>
      <w:r w:rsidRPr="00D776A0">
        <w:rPr>
          <w:rFonts w:ascii="Times New Roman" w:hAnsi="Times New Roman" w:cs="Times New Roman"/>
        </w:rPr>
        <w:t>Parts</w:t>
      </w:r>
      <w:proofErr w:type="spellEnd"/>
      <w:r w:rsidRPr="00D776A0">
        <w:rPr>
          <w:rFonts w:ascii="Times New Roman" w:hAnsi="Times New Roman" w:cs="Times New Roman"/>
        </w:rPr>
        <w:t xml:space="preserve"> han aplicado estas metodologías con resultados documentados de increm</w:t>
      </w:r>
      <w:r w:rsidRPr="00D776A0">
        <w:rPr>
          <w:rFonts w:ascii="Times New Roman" w:hAnsi="Times New Roman" w:cs="Times New Roman"/>
        </w:rPr>
        <w:t>entos en el valor promedio de la transacción superiores al 22%.</w:t>
      </w:r>
    </w:p>
    <w:p w14:paraId="6EA3F611" w14:textId="77777777" w:rsidR="00214EA2" w:rsidRPr="00D776A0" w:rsidRDefault="0063187D">
      <w:pPr>
        <w:spacing w:before="100" w:after="120" w:line="300" w:lineRule="auto"/>
        <w:jc w:val="both"/>
        <w:rPr>
          <w:rFonts w:ascii="Times New Roman" w:hAnsi="Times New Roman" w:cs="Times New Roman"/>
        </w:rPr>
      </w:pPr>
      <w:r w:rsidRPr="00D776A0">
        <w:rPr>
          <w:rFonts w:ascii="Times New Roman" w:hAnsi="Times New Roman" w:cs="Times New Roman"/>
        </w:rPr>
        <w:t xml:space="preserve">En el contexto latinoamericano, cadenas de tiendas de repuestos como </w:t>
      </w:r>
      <w:proofErr w:type="spellStart"/>
      <w:r w:rsidRPr="00D776A0">
        <w:rPr>
          <w:rFonts w:ascii="Times New Roman" w:hAnsi="Times New Roman" w:cs="Times New Roman"/>
        </w:rPr>
        <w:t>Bosi</w:t>
      </w:r>
      <w:proofErr w:type="spellEnd"/>
      <w:r w:rsidRPr="00D776A0">
        <w:rPr>
          <w:rFonts w:ascii="Times New Roman" w:hAnsi="Times New Roman" w:cs="Times New Roman"/>
        </w:rPr>
        <w:t xml:space="preserve"> Automotriz (Venezuela) y Auto Mercado (Costa Rica) han reportado resultados positivos con la implementación de combos </w:t>
      </w:r>
      <w:r w:rsidRPr="00D776A0">
        <w:rPr>
          <w:rFonts w:ascii="Times New Roman" w:hAnsi="Times New Roman" w:cs="Times New Roman"/>
        </w:rPr>
        <w:t>sugeridos por sistemas de análisis de datos. Sin embargo, en el mercado colombiano esta práctica es aún incipiente, especialmente en tiendas independientes que carecen de herramientas tecnológicas adecuadas.</w:t>
      </w:r>
    </w:p>
    <w:p w14:paraId="2323E390" w14:textId="77777777" w:rsidR="00214EA2" w:rsidRDefault="00214EA2">
      <w:pPr>
        <w:spacing w:before="60" w:after="60"/>
      </w:pPr>
    </w:p>
    <w:p w14:paraId="32DDC8AE" w14:textId="77777777" w:rsidR="00214EA2" w:rsidRPr="00D776A0"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JUSTIFICACIÓN</w:t>
      </w:r>
    </w:p>
    <w:p w14:paraId="01688BFD"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La implementación del sistema </w:t>
      </w:r>
      <w:r w:rsidRPr="00D776A0">
        <w:rPr>
          <w:rFonts w:ascii="Times New Roman" w:hAnsi="Times New Roman" w:cs="Times New Roman"/>
          <w:i/>
          <w:iCs/>
        </w:rPr>
        <w:t>de Kits de Accesorios Automotrices se justifica desde múltiples perspectivas que confluyen en la necesidad de transformar la gestión comercial de la tienda mediante el uso estratégico de los datos de venta históricos.</w:t>
      </w:r>
    </w:p>
    <w:p w14:paraId="22CF150C" w14:textId="77777777" w:rsidR="00214EA2" w:rsidRDefault="00214EA2">
      <w:pPr>
        <w:spacing w:before="60" w:after="60"/>
      </w:pPr>
    </w:p>
    <w:p w14:paraId="7D67204F"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Justificación Económica</w:t>
      </w:r>
    </w:p>
    <w:p w14:paraId="784F6FD1"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lastRenderedPageBreak/>
        <w:t>El invent</w:t>
      </w:r>
      <w:r w:rsidRPr="00D776A0">
        <w:rPr>
          <w:rFonts w:ascii="Times New Roman" w:hAnsi="Times New Roman" w:cs="Times New Roman"/>
          <w:i/>
          <w:iCs/>
        </w:rPr>
        <w:t>ario inmovilizado de accesorios de baja rotación representa un costo de oportunidad significativo. Un producto que permanece más de 90 días sin venderse genera costos de almacenamiento, riesgo de obsolescencia y bloqueo de capital de trabajo que podría inv</w:t>
      </w:r>
      <w:r w:rsidRPr="00D776A0">
        <w:rPr>
          <w:rFonts w:ascii="Times New Roman" w:hAnsi="Times New Roman" w:cs="Times New Roman"/>
          <w:i/>
          <w:iCs/>
        </w:rPr>
        <w:t xml:space="preserve">ertirse en productos de mayor demanda. La construcción de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estratégicos con descuentos controlados permite convertir estos activos estancados en flujo de caja, mejorando la liquidez sin necesidad de recurrir a liquidaciones masivas que deterioren la</w:t>
      </w:r>
      <w:r w:rsidRPr="00D776A0">
        <w:rPr>
          <w:rFonts w:ascii="Times New Roman" w:hAnsi="Times New Roman" w:cs="Times New Roman"/>
          <w:i/>
          <w:iCs/>
        </w:rPr>
        <w:t xml:space="preserve"> percepción de valor de la tienda.</w:t>
      </w:r>
    </w:p>
    <w:p w14:paraId="1A81A9ED"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Adicionalmente, estudios del sector </w:t>
      </w:r>
      <w:proofErr w:type="spellStart"/>
      <w:r w:rsidRPr="00D776A0">
        <w:rPr>
          <w:rFonts w:ascii="Times New Roman" w:hAnsi="Times New Roman" w:cs="Times New Roman"/>
          <w:i/>
          <w:iCs/>
        </w:rPr>
        <w:t>retail</w:t>
      </w:r>
      <w:proofErr w:type="spellEnd"/>
      <w:r w:rsidRPr="00D776A0">
        <w:rPr>
          <w:rFonts w:ascii="Times New Roman" w:hAnsi="Times New Roman" w:cs="Times New Roman"/>
          <w:i/>
          <w:iCs/>
        </w:rPr>
        <w:t xml:space="preserve"> demuestran que los clientes que adquieren más de un producto en una misma visita tienen una tasa de retorno un 40% mayor que aquellos que realizan compras individuales, lo que im</w:t>
      </w:r>
      <w:r w:rsidRPr="00D776A0">
        <w:rPr>
          <w:rFonts w:ascii="Times New Roman" w:hAnsi="Times New Roman" w:cs="Times New Roman"/>
          <w:i/>
          <w:iCs/>
        </w:rPr>
        <w:t>pacta positivamente el indicador de valor de vida del cliente (</w:t>
      </w:r>
      <w:proofErr w:type="spellStart"/>
      <w:r w:rsidRPr="00D776A0">
        <w:rPr>
          <w:rFonts w:ascii="Times New Roman" w:hAnsi="Times New Roman" w:cs="Times New Roman"/>
          <w:i/>
          <w:iCs/>
        </w:rPr>
        <w:t>Customer</w:t>
      </w:r>
      <w:proofErr w:type="spellEnd"/>
      <w:r w:rsidRPr="00D776A0">
        <w:rPr>
          <w:rFonts w:ascii="Times New Roman" w:hAnsi="Times New Roman" w:cs="Times New Roman"/>
          <w:i/>
          <w:iCs/>
        </w:rPr>
        <w:t xml:space="preserve"> </w:t>
      </w:r>
      <w:proofErr w:type="spellStart"/>
      <w:r w:rsidRPr="00D776A0">
        <w:rPr>
          <w:rFonts w:ascii="Times New Roman" w:hAnsi="Times New Roman" w:cs="Times New Roman"/>
          <w:i/>
          <w:iCs/>
        </w:rPr>
        <w:t>Lifetime</w:t>
      </w:r>
      <w:proofErr w:type="spellEnd"/>
      <w:r w:rsidRPr="00D776A0">
        <w:rPr>
          <w:rFonts w:ascii="Times New Roman" w:hAnsi="Times New Roman" w:cs="Times New Roman"/>
          <w:i/>
          <w:iCs/>
        </w:rPr>
        <w:t xml:space="preserve"> </w:t>
      </w:r>
      <w:proofErr w:type="spellStart"/>
      <w:r w:rsidRPr="00D776A0">
        <w:rPr>
          <w:rFonts w:ascii="Times New Roman" w:hAnsi="Times New Roman" w:cs="Times New Roman"/>
          <w:i/>
          <w:iCs/>
        </w:rPr>
        <w:t>Value</w:t>
      </w:r>
      <w:proofErr w:type="spellEnd"/>
      <w:r w:rsidRPr="00D776A0">
        <w:rPr>
          <w:rFonts w:ascii="Times New Roman" w:hAnsi="Times New Roman" w:cs="Times New Roman"/>
          <w:i/>
          <w:iCs/>
        </w:rPr>
        <w:t>).</w:t>
      </w:r>
    </w:p>
    <w:p w14:paraId="7B60AC74" w14:textId="77777777" w:rsidR="00214EA2" w:rsidRDefault="00214EA2">
      <w:pPr>
        <w:spacing w:before="60" w:after="60"/>
      </w:pPr>
    </w:p>
    <w:p w14:paraId="46C4E9A8"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Justificación Comercial</w:t>
      </w:r>
    </w:p>
    <w:p w14:paraId="0B44B444"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Desde el punto de vista comercial, la creación de kits de accesorios responde a una necesidad real del cliente que muchas veces desconoce </w:t>
      </w:r>
      <w:r w:rsidRPr="00D776A0">
        <w:rPr>
          <w:rFonts w:ascii="Times New Roman" w:hAnsi="Times New Roman" w:cs="Times New Roman"/>
          <w:i/>
          <w:iCs/>
        </w:rPr>
        <w:t>las opciones de complementación disponibles. Un conductor que adquiere tapetes para su vehículo es un candidato ideal para un kit que incluya forros de asientos y un protector de tablero, porque su motivación de compra es la protección y estética del inter</w:t>
      </w:r>
      <w:r w:rsidRPr="00D776A0">
        <w:rPr>
          <w:rFonts w:ascii="Times New Roman" w:hAnsi="Times New Roman" w:cs="Times New Roman"/>
          <w:i/>
          <w:iCs/>
        </w:rPr>
        <w:t>ior del auto. De igual manera, un motociclista que compra un espejo lateral está abierto a recibir una oferta que incluya maniguetas a juego y luces de posición LED, configurando un kit de actualización visual coherente.</w:t>
      </w:r>
    </w:p>
    <w:p w14:paraId="65C44D32"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La propuesta de valor de los </w:t>
      </w:r>
      <w:proofErr w:type="spellStart"/>
      <w:r w:rsidRPr="00D776A0">
        <w:rPr>
          <w:rFonts w:ascii="Times New Roman" w:hAnsi="Times New Roman" w:cs="Times New Roman"/>
          <w:i/>
          <w:iCs/>
        </w:rPr>
        <w:t>bundle</w:t>
      </w:r>
      <w:r w:rsidRPr="00D776A0">
        <w:rPr>
          <w:rFonts w:ascii="Times New Roman" w:hAnsi="Times New Roman" w:cs="Times New Roman"/>
          <w:i/>
          <w:iCs/>
        </w:rPr>
        <w:t>s</w:t>
      </w:r>
      <w:proofErr w:type="spellEnd"/>
      <w:r w:rsidRPr="00D776A0">
        <w:rPr>
          <w:rFonts w:ascii="Times New Roman" w:hAnsi="Times New Roman" w:cs="Times New Roman"/>
          <w:i/>
          <w:iCs/>
        </w:rPr>
        <w:t xml:space="preserve"> radica en tres elementos: conveniencia (el cliente encuentra lo que necesita sin buscar por separado), ahorro percibido (el descuento del paquete genera satisfacción inmediata), y experiencia de compra superior (el asesor demuestra conocimiento experto a</w:t>
      </w:r>
      <w:r w:rsidRPr="00D776A0">
        <w:rPr>
          <w:rFonts w:ascii="Times New Roman" w:hAnsi="Times New Roman" w:cs="Times New Roman"/>
          <w:i/>
          <w:iCs/>
        </w:rPr>
        <w:t>l sugerir combinaciones pertinentes).</w:t>
      </w:r>
    </w:p>
    <w:p w14:paraId="36D275B8" w14:textId="77777777" w:rsidR="00214EA2" w:rsidRDefault="00214EA2">
      <w:pPr>
        <w:spacing w:before="60" w:after="60"/>
      </w:pPr>
    </w:p>
    <w:p w14:paraId="42FAE5AA"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Justificación Tecnológica</w:t>
      </w:r>
    </w:p>
    <w:p w14:paraId="2E499216"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La disponibilidad de herramientas de análisis de datos de bajo costo y alta accesibilidad (Python, librerías de machine </w:t>
      </w:r>
      <w:proofErr w:type="spellStart"/>
      <w:r w:rsidRPr="00D776A0">
        <w:rPr>
          <w:rFonts w:ascii="Times New Roman" w:hAnsi="Times New Roman" w:cs="Times New Roman"/>
          <w:i/>
          <w:iCs/>
        </w:rPr>
        <w:t>learning</w:t>
      </w:r>
      <w:proofErr w:type="spellEnd"/>
      <w:r w:rsidRPr="00D776A0">
        <w:rPr>
          <w:rFonts w:ascii="Times New Roman" w:hAnsi="Times New Roman" w:cs="Times New Roman"/>
          <w:i/>
          <w:iCs/>
        </w:rPr>
        <w:t>, plataformas de visualización) permite implementar este si</w:t>
      </w:r>
      <w:r w:rsidRPr="00D776A0">
        <w:rPr>
          <w:rFonts w:ascii="Times New Roman" w:hAnsi="Times New Roman" w:cs="Times New Roman"/>
          <w:i/>
          <w:iCs/>
        </w:rPr>
        <w:t>stema sin requerir una inversión tecnológica excesiva. El histórico de tickets de venta ya existe como dato estructurado en el sistema de punto de venta (POS) de la tienda, lo que elimina la necesidad de recolectar nueva información y permite iniciar el an</w:t>
      </w:r>
      <w:r w:rsidRPr="00D776A0">
        <w:rPr>
          <w:rFonts w:ascii="Times New Roman" w:hAnsi="Times New Roman" w:cs="Times New Roman"/>
          <w:i/>
          <w:iCs/>
        </w:rPr>
        <w:t>álisis de forma inmediata con datos reales del negocio.</w:t>
      </w:r>
    </w:p>
    <w:p w14:paraId="57761BF9" w14:textId="77777777" w:rsidR="00214EA2" w:rsidRDefault="00214EA2">
      <w:pPr>
        <w:spacing w:before="60" w:after="60"/>
      </w:pPr>
    </w:p>
    <w:p w14:paraId="691C1252" w14:textId="77777777" w:rsidR="00214EA2" w:rsidRPr="00D776A0"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MARCO TEÓRICO Y CONCEPTUAL</w:t>
      </w:r>
    </w:p>
    <w:p w14:paraId="74F7BF15" w14:textId="77777777" w:rsidR="00214EA2" w:rsidRPr="00D776A0" w:rsidRDefault="0063187D">
      <w:pPr>
        <w:pStyle w:val="Ttulo2"/>
        <w:rPr>
          <w:rFonts w:ascii="Copperplate Gothic Bold" w:hAnsi="Copperplate Gothic Bold"/>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Sistemas de Recomendación Basados en Reglas de Asociación</w:t>
      </w:r>
    </w:p>
    <w:p w14:paraId="5F6A8D07"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Los sistemas de recomendación son algoritmos diseñados para predecir la preferencia o relevancia de un ítem</w:t>
      </w:r>
      <w:r w:rsidRPr="00D776A0">
        <w:rPr>
          <w:rFonts w:ascii="Times New Roman" w:hAnsi="Times New Roman" w:cs="Times New Roman"/>
          <w:i/>
          <w:iCs/>
        </w:rPr>
        <w:t xml:space="preserve"> para un usuario o contexto específico. En el ámbito del </w:t>
      </w:r>
      <w:proofErr w:type="spellStart"/>
      <w:r w:rsidRPr="00D776A0">
        <w:rPr>
          <w:rFonts w:ascii="Times New Roman" w:hAnsi="Times New Roman" w:cs="Times New Roman"/>
          <w:i/>
          <w:iCs/>
        </w:rPr>
        <w:t>retail</w:t>
      </w:r>
      <w:proofErr w:type="spellEnd"/>
      <w:r w:rsidRPr="00D776A0">
        <w:rPr>
          <w:rFonts w:ascii="Times New Roman" w:hAnsi="Times New Roman" w:cs="Times New Roman"/>
          <w:i/>
          <w:iCs/>
        </w:rPr>
        <w:t>, los más utilizados son los</w:t>
      </w:r>
      <w:r>
        <w:t xml:space="preserve"> basados en </w:t>
      </w:r>
      <w:r w:rsidRPr="00D776A0">
        <w:rPr>
          <w:rFonts w:ascii="Times New Roman" w:hAnsi="Times New Roman" w:cs="Times New Roman"/>
          <w:i/>
          <w:iCs/>
        </w:rPr>
        <w:lastRenderedPageBreak/>
        <w:t xml:space="preserve">filtrado colaborativo y en reglas de asociación. Para el presente proyecto se adopta el enfoque de reglas de asociación mediante el algoritmo </w:t>
      </w:r>
      <w:proofErr w:type="spellStart"/>
      <w:r w:rsidRPr="00D776A0">
        <w:rPr>
          <w:rFonts w:ascii="Times New Roman" w:hAnsi="Times New Roman" w:cs="Times New Roman"/>
          <w:i/>
          <w:iCs/>
        </w:rPr>
        <w:t>Apriori</w:t>
      </w:r>
      <w:proofErr w:type="spellEnd"/>
      <w:r w:rsidRPr="00D776A0">
        <w:rPr>
          <w:rFonts w:ascii="Times New Roman" w:hAnsi="Times New Roman" w:cs="Times New Roman"/>
          <w:i/>
          <w:iCs/>
        </w:rPr>
        <w:t>, qu</w:t>
      </w:r>
      <w:r w:rsidRPr="00D776A0">
        <w:rPr>
          <w:rFonts w:ascii="Times New Roman" w:hAnsi="Times New Roman" w:cs="Times New Roman"/>
          <w:i/>
          <w:iCs/>
        </w:rPr>
        <w:t xml:space="preserve">e identifica conjuntos de ítems que </w:t>
      </w:r>
      <w:proofErr w:type="spellStart"/>
      <w:r w:rsidRPr="00D776A0">
        <w:rPr>
          <w:rFonts w:ascii="Times New Roman" w:hAnsi="Times New Roman" w:cs="Times New Roman"/>
          <w:i/>
          <w:iCs/>
        </w:rPr>
        <w:t>co-ocurren</w:t>
      </w:r>
      <w:proofErr w:type="spellEnd"/>
      <w:r w:rsidRPr="00D776A0">
        <w:rPr>
          <w:rFonts w:ascii="Times New Roman" w:hAnsi="Times New Roman" w:cs="Times New Roman"/>
          <w:i/>
          <w:iCs/>
        </w:rPr>
        <w:t xml:space="preserve"> frecuentemente en las transacciones de venta.</w:t>
      </w:r>
    </w:p>
    <w:p w14:paraId="15B11DE3"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Una regla de asociación tiene la forma A → B, que se lee como: “si el cliente compra A, entonces también comprará B”. Esta relación se cuantifica mediante tres mét</w:t>
      </w:r>
      <w:r w:rsidRPr="00D776A0">
        <w:rPr>
          <w:rFonts w:ascii="Times New Roman" w:hAnsi="Times New Roman" w:cs="Times New Roman"/>
          <w:i/>
          <w:iCs/>
        </w:rPr>
        <w:t xml:space="preserve">ricas fundamentales: Soporte (frecuencia con que A y B aparecen juntos en las transacciones), Confianza (probabilidad de que B sea comprado dado que A ya fue comprado) y </w:t>
      </w:r>
      <w:proofErr w:type="spellStart"/>
      <w:r w:rsidRPr="00D776A0">
        <w:rPr>
          <w:rFonts w:ascii="Times New Roman" w:hAnsi="Times New Roman" w:cs="Times New Roman"/>
          <w:i/>
          <w:iCs/>
        </w:rPr>
        <w:t>Lift</w:t>
      </w:r>
      <w:proofErr w:type="spellEnd"/>
      <w:r w:rsidRPr="00D776A0">
        <w:rPr>
          <w:rFonts w:ascii="Times New Roman" w:hAnsi="Times New Roman" w:cs="Times New Roman"/>
          <w:i/>
          <w:iCs/>
        </w:rPr>
        <w:t xml:space="preserve"> (mejora sobre la probabilidad base de comprar B, indicando si la asociación es re</w:t>
      </w:r>
      <w:r w:rsidRPr="00D776A0">
        <w:rPr>
          <w:rFonts w:ascii="Times New Roman" w:hAnsi="Times New Roman" w:cs="Times New Roman"/>
          <w:i/>
          <w:iCs/>
        </w:rPr>
        <w:t>almente significativa o aleatoria).</w:t>
      </w:r>
    </w:p>
    <w:p w14:paraId="46D446DC" w14:textId="77777777" w:rsidR="00214EA2" w:rsidRDefault="00214EA2">
      <w:pPr>
        <w:spacing w:before="60" w:after="60"/>
      </w:pPr>
    </w:p>
    <w:p w14:paraId="58AF4501"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Gestión de Inventario y Rotación de Stock</w:t>
      </w:r>
    </w:p>
    <w:p w14:paraId="56F72475"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La gestión eficiente del inventario es un componente crítico en el sector automotriz. El indicador de rotación de inventario (número de veces que el inventario se renueva en un período determinado) determina la eficiencia con que se convierte el stock en v</w:t>
      </w:r>
      <w:r w:rsidRPr="00D776A0">
        <w:rPr>
          <w:rFonts w:ascii="Times New Roman" w:hAnsi="Times New Roman" w:cs="Times New Roman"/>
          <w:i/>
          <w:iCs/>
        </w:rPr>
        <w:t>entas. Un indicador de rotación bajo en productos de accesorios señala la necesidad de intervención estratégica. La metodología ABC permite clasificar los productos en tres categorías: A (alta rotación, alta rentabilidad), B (rotación media), y C (baja rot</w:t>
      </w:r>
      <w:r w:rsidRPr="00D776A0">
        <w:rPr>
          <w:rFonts w:ascii="Times New Roman" w:hAnsi="Times New Roman" w:cs="Times New Roman"/>
          <w:i/>
          <w:iCs/>
        </w:rPr>
        <w:t xml:space="preserve">ación, candidatos a integrarse en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w:t>
      </w:r>
    </w:p>
    <w:p w14:paraId="623E8853"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Para el caso específico de la tienda automotriz, los productos de Categoría A suelen ser: aceites de motor, filtros (aire, aceite, combustible), llantas, baterías, pastillas de freno, cadenas de transmisión para </w:t>
      </w:r>
      <w:r w:rsidRPr="00D776A0">
        <w:rPr>
          <w:rFonts w:ascii="Times New Roman" w:hAnsi="Times New Roman" w:cs="Times New Roman"/>
          <w:i/>
          <w:iCs/>
        </w:rPr>
        <w:t xml:space="preserve">moto y kits de sincronización. Los accesorios de Categoría C, que son el foco de este proyecto, incluyen: cubiertas de volante, aromatizantes, luz de </w:t>
      </w:r>
      <w:proofErr w:type="spellStart"/>
      <w:r w:rsidRPr="00D776A0">
        <w:rPr>
          <w:rFonts w:ascii="Times New Roman" w:hAnsi="Times New Roman" w:cs="Times New Roman"/>
          <w:i/>
          <w:iCs/>
        </w:rPr>
        <w:t>cortesia</w:t>
      </w:r>
      <w:proofErr w:type="spellEnd"/>
      <w:r w:rsidRPr="00D776A0">
        <w:rPr>
          <w:rFonts w:ascii="Times New Roman" w:hAnsi="Times New Roman" w:cs="Times New Roman"/>
          <w:i/>
          <w:iCs/>
        </w:rPr>
        <w:t>, estabilizadores, protectores de pintura, maniguetas decorativas, soportes de celular y alarmas d</w:t>
      </w:r>
      <w:r w:rsidRPr="00D776A0">
        <w:rPr>
          <w:rFonts w:ascii="Times New Roman" w:hAnsi="Times New Roman" w:cs="Times New Roman"/>
          <w:i/>
          <w:iCs/>
        </w:rPr>
        <w:t>e bajo costo.</w:t>
      </w:r>
    </w:p>
    <w:p w14:paraId="1400C09B" w14:textId="77777777" w:rsidR="00214EA2" w:rsidRDefault="00214EA2">
      <w:pPr>
        <w:spacing w:before="60" w:after="60"/>
      </w:pPr>
    </w:p>
    <w:p w14:paraId="7BE9B5B9"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5.3 Estrategia de </w:t>
      </w:r>
      <w:proofErr w:type="spellStart"/>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Bundling</w:t>
      </w:r>
      <w:proofErr w:type="spellEnd"/>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Comercial</w:t>
      </w:r>
    </w:p>
    <w:p w14:paraId="4FED7BFB"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El </w:t>
      </w:r>
      <w:proofErr w:type="spellStart"/>
      <w:r w:rsidRPr="00D776A0">
        <w:rPr>
          <w:rFonts w:ascii="Times New Roman" w:hAnsi="Times New Roman" w:cs="Times New Roman"/>
          <w:i/>
          <w:iCs/>
        </w:rPr>
        <w:t>bundling</w:t>
      </w:r>
      <w:proofErr w:type="spellEnd"/>
      <w:r w:rsidRPr="00D776A0">
        <w:rPr>
          <w:rFonts w:ascii="Times New Roman" w:hAnsi="Times New Roman" w:cs="Times New Roman"/>
          <w:i/>
          <w:iCs/>
        </w:rPr>
        <w:t xml:space="preserve"> es una estrategia de precio y empaquetamiento en la que dos o más productos son ofrecidos como un paquete a un precio combinado, generalmente inferior a la suma de los precios individuales. Ex</w:t>
      </w:r>
      <w:r w:rsidRPr="00D776A0">
        <w:rPr>
          <w:rFonts w:ascii="Times New Roman" w:hAnsi="Times New Roman" w:cs="Times New Roman"/>
          <w:i/>
          <w:iCs/>
        </w:rPr>
        <w:t xml:space="preserve">isten dos modalidades principales: </w:t>
      </w:r>
      <w:proofErr w:type="spellStart"/>
      <w:r w:rsidRPr="00D776A0">
        <w:rPr>
          <w:rFonts w:ascii="Times New Roman" w:hAnsi="Times New Roman" w:cs="Times New Roman"/>
          <w:i/>
          <w:iCs/>
        </w:rPr>
        <w:t>bundling</w:t>
      </w:r>
      <w:proofErr w:type="spellEnd"/>
      <w:r w:rsidRPr="00D776A0">
        <w:rPr>
          <w:rFonts w:ascii="Times New Roman" w:hAnsi="Times New Roman" w:cs="Times New Roman"/>
          <w:i/>
          <w:iCs/>
        </w:rPr>
        <w:t xml:space="preserve"> puro (los productos solo se venden en paquete) y </w:t>
      </w:r>
      <w:proofErr w:type="spellStart"/>
      <w:r w:rsidRPr="00D776A0">
        <w:rPr>
          <w:rFonts w:ascii="Times New Roman" w:hAnsi="Times New Roman" w:cs="Times New Roman"/>
          <w:i/>
          <w:iCs/>
        </w:rPr>
        <w:t>bundling</w:t>
      </w:r>
      <w:proofErr w:type="spellEnd"/>
      <w:r w:rsidRPr="00D776A0">
        <w:rPr>
          <w:rFonts w:ascii="Times New Roman" w:hAnsi="Times New Roman" w:cs="Times New Roman"/>
          <w:i/>
          <w:iCs/>
        </w:rPr>
        <w:t xml:space="preserve"> mixto (los productos pueden adquirirse tanto de forma individual como en paquete). Para este proyecto se adopta la modalidad mixta, preservando la flexibi</w:t>
      </w:r>
      <w:r w:rsidRPr="00D776A0">
        <w:rPr>
          <w:rFonts w:ascii="Times New Roman" w:hAnsi="Times New Roman" w:cs="Times New Roman"/>
          <w:i/>
          <w:iCs/>
        </w:rPr>
        <w:t>lidad del cliente.</w:t>
      </w:r>
    </w:p>
    <w:p w14:paraId="64BA3D19"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La efectividad del </w:t>
      </w:r>
      <w:proofErr w:type="spellStart"/>
      <w:r w:rsidRPr="00D776A0">
        <w:rPr>
          <w:rFonts w:ascii="Times New Roman" w:hAnsi="Times New Roman" w:cs="Times New Roman"/>
          <w:i/>
          <w:iCs/>
        </w:rPr>
        <w:t>bundling</w:t>
      </w:r>
      <w:proofErr w:type="spellEnd"/>
      <w:r w:rsidRPr="00D776A0">
        <w:rPr>
          <w:rFonts w:ascii="Times New Roman" w:hAnsi="Times New Roman" w:cs="Times New Roman"/>
          <w:i/>
          <w:iCs/>
        </w:rPr>
        <w:t xml:space="preserve"> como estrategia comercial en tiendas automotrices ha sido documentada en diversos estudios del sector. La clave del éxito radica en la pertinencia de la combinación (los productos deben tener coherencia funcio</w:t>
      </w:r>
      <w:r w:rsidRPr="00D776A0">
        <w:rPr>
          <w:rFonts w:ascii="Times New Roman" w:hAnsi="Times New Roman" w:cs="Times New Roman"/>
          <w:i/>
          <w:iCs/>
        </w:rPr>
        <w:t xml:space="preserve">nal o estética), la transparencia del ahorro (el cliente debe percibir claramente el beneficio económico), y la facilidad de activación (el asesor debe poder ofrecer el </w:t>
      </w:r>
      <w:proofErr w:type="spellStart"/>
      <w:r w:rsidRPr="00D776A0">
        <w:rPr>
          <w:rFonts w:ascii="Times New Roman" w:hAnsi="Times New Roman" w:cs="Times New Roman"/>
          <w:i/>
          <w:iCs/>
        </w:rPr>
        <w:t>bundle</w:t>
      </w:r>
      <w:proofErr w:type="spellEnd"/>
      <w:r w:rsidRPr="00D776A0">
        <w:rPr>
          <w:rFonts w:ascii="Times New Roman" w:hAnsi="Times New Roman" w:cs="Times New Roman"/>
          <w:i/>
          <w:iCs/>
        </w:rPr>
        <w:t xml:space="preserve"> en menos de 30 segundos de presentación).</w:t>
      </w:r>
    </w:p>
    <w:p w14:paraId="57C6DE05" w14:textId="77777777" w:rsidR="00214EA2" w:rsidRDefault="00214EA2">
      <w:pPr>
        <w:spacing w:before="60" w:after="60"/>
      </w:pPr>
    </w:p>
    <w:p w14:paraId="03403BEA" w14:textId="77777777" w:rsidR="00214EA2" w:rsidRPr="00D776A0"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 OBJETIVOS</w:t>
      </w:r>
    </w:p>
    <w:p w14:paraId="5247282B"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Objetivo General</w:t>
      </w:r>
    </w:p>
    <w:p w14:paraId="0EDCE141"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Imp</w:t>
      </w:r>
      <w:r w:rsidRPr="00D776A0">
        <w:rPr>
          <w:rFonts w:ascii="Times New Roman" w:hAnsi="Times New Roman" w:cs="Times New Roman"/>
          <w:i/>
          <w:iCs/>
        </w:rPr>
        <w:t>lementar un sistema de recomendación basado en inteligencia artificial que identifique los accesorios automotrices y para motocicletas que se compran con mayor frecuencia de forma conjunta, y construya automáticamente paquetes comerciales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con des</w:t>
      </w:r>
      <w:r w:rsidRPr="00D776A0">
        <w:rPr>
          <w:rFonts w:ascii="Times New Roman" w:hAnsi="Times New Roman" w:cs="Times New Roman"/>
          <w:i/>
          <w:iCs/>
        </w:rPr>
        <w:t xml:space="preserve">cuentos estratégicos, con el fin de reducir el </w:t>
      </w:r>
      <w:proofErr w:type="spellStart"/>
      <w:r w:rsidRPr="00D776A0">
        <w:rPr>
          <w:rFonts w:ascii="Times New Roman" w:hAnsi="Times New Roman" w:cs="Times New Roman"/>
          <w:i/>
          <w:iCs/>
        </w:rPr>
        <w:t>sobrestock</w:t>
      </w:r>
      <w:proofErr w:type="spellEnd"/>
      <w:r w:rsidRPr="00D776A0">
        <w:rPr>
          <w:rFonts w:ascii="Times New Roman" w:hAnsi="Times New Roman" w:cs="Times New Roman"/>
          <w:i/>
          <w:iCs/>
        </w:rPr>
        <w:t xml:space="preserve"> de productos de baja rotación e incrementar la rentabilidad de la tienda.</w:t>
      </w:r>
    </w:p>
    <w:p w14:paraId="4ABA26BF" w14:textId="77777777" w:rsidR="00214EA2" w:rsidRDefault="00214EA2">
      <w:pPr>
        <w:spacing w:before="60" w:after="60"/>
      </w:pPr>
    </w:p>
    <w:p w14:paraId="626D46B3"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Objetivos Específicos</w:t>
      </w:r>
    </w:p>
    <w:p w14:paraId="153E2EA6"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 xml:space="preserve">Analizar el histórico de al menos 12 meses de tickets de venta para identificar patrones de </w:t>
      </w:r>
      <w:proofErr w:type="spellStart"/>
      <w:r w:rsidRPr="00D776A0">
        <w:rPr>
          <w:rFonts w:ascii="Times New Roman" w:hAnsi="Times New Roman" w:cs="Times New Roman"/>
          <w:i/>
          <w:iCs/>
        </w:rPr>
        <w:t>co-co</w:t>
      </w:r>
      <w:r w:rsidRPr="00D776A0">
        <w:rPr>
          <w:rFonts w:ascii="Times New Roman" w:hAnsi="Times New Roman" w:cs="Times New Roman"/>
          <w:i/>
          <w:iCs/>
        </w:rPr>
        <w:t>mpra</w:t>
      </w:r>
      <w:proofErr w:type="spellEnd"/>
      <w:r w:rsidRPr="00D776A0">
        <w:rPr>
          <w:rFonts w:ascii="Times New Roman" w:hAnsi="Times New Roman" w:cs="Times New Roman"/>
          <w:i/>
          <w:iCs/>
        </w:rPr>
        <w:t xml:space="preserve"> entre accesorios para vehículos y motocicletas mediante algoritmos de reglas de asociación.</w:t>
      </w:r>
    </w:p>
    <w:p w14:paraId="0D90662F"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Clasificar el catálogo de accesorios según su nivel de rotación mediante el método ABC, identificando los productos estancados prioritarios para integración en</w:t>
      </w:r>
      <w:r w:rsidRPr="00D776A0">
        <w:rPr>
          <w:rFonts w:ascii="Times New Roman" w:hAnsi="Times New Roman" w:cs="Times New Roman"/>
          <w:i/>
          <w:iCs/>
        </w:rPr>
        <w:t xml:space="preserve">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w:t>
      </w:r>
    </w:p>
    <w:p w14:paraId="77ACBE4F"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 xml:space="preserve">Diseñar un catálogo de al menos 20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validados para automóviles y 15 para motocicletas, con combinaciones fundamentadas en datos reales de comportamiento de compra.</w:t>
      </w:r>
    </w:p>
    <w:p w14:paraId="390DE778"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Desarrollar un sistema de cálculo automático de descuentos que garantice la</w:t>
      </w:r>
      <w:r w:rsidRPr="00D776A0">
        <w:rPr>
          <w:rFonts w:ascii="Times New Roman" w:hAnsi="Times New Roman" w:cs="Times New Roman"/>
          <w:i/>
          <w:iCs/>
        </w:rPr>
        <w:t xml:space="preserve"> rentabilidad mínima definida por la tienda para cada </w:t>
      </w:r>
      <w:proofErr w:type="spellStart"/>
      <w:r w:rsidRPr="00D776A0">
        <w:rPr>
          <w:rFonts w:ascii="Times New Roman" w:hAnsi="Times New Roman" w:cs="Times New Roman"/>
          <w:i/>
          <w:iCs/>
        </w:rPr>
        <w:t>bundle</w:t>
      </w:r>
      <w:proofErr w:type="spellEnd"/>
      <w:r w:rsidRPr="00D776A0">
        <w:rPr>
          <w:rFonts w:ascii="Times New Roman" w:hAnsi="Times New Roman" w:cs="Times New Roman"/>
          <w:i/>
          <w:iCs/>
        </w:rPr>
        <w:t xml:space="preserve"> generado.</w:t>
      </w:r>
    </w:p>
    <w:p w14:paraId="6575A95A"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 xml:space="preserve">Capacitar al equipo de asesores de ventas en el uso del sistema de recomendación y en las técnicas de presentación de los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a los clientes.</w:t>
      </w:r>
    </w:p>
    <w:p w14:paraId="6DEEDBD3"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Medir el impacto del proyecto en los in</w:t>
      </w:r>
      <w:r w:rsidRPr="00D776A0">
        <w:rPr>
          <w:rFonts w:ascii="Times New Roman" w:hAnsi="Times New Roman" w:cs="Times New Roman"/>
          <w:i/>
          <w:iCs/>
        </w:rPr>
        <w:t>dicadores de rotación de inventario, ticket promedio y satisfacción del cliente durante los primeros seis meses de implementación.</w:t>
      </w:r>
    </w:p>
    <w:p w14:paraId="7F7430B3" w14:textId="77777777" w:rsidR="00214EA2" w:rsidRDefault="00214EA2">
      <w:pPr>
        <w:spacing w:before="60" w:after="60"/>
      </w:pPr>
    </w:p>
    <w:p w14:paraId="277D3765" w14:textId="77777777" w:rsidR="00214EA2" w:rsidRPr="00D776A0" w:rsidRDefault="0063187D">
      <w:pPr>
        <w:pStyle w:val="Ttulo1"/>
        <w:pBdr>
          <w:bottom w:val="single" w:sz="6" w:space="4" w:color="2E75B6"/>
        </w:pBdr>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METODOLOGÍA</w:t>
      </w:r>
    </w:p>
    <w:p w14:paraId="09C2D49E"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El proyecto se implementará mediante una metodología de desarrollo ágil estructurada en cinco fases secuencia</w:t>
      </w:r>
      <w:r w:rsidRPr="00D776A0">
        <w:rPr>
          <w:rFonts w:ascii="Times New Roman" w:hAnsi="Times New Roman" w:cs="Times New Roman"/>
          <w:i/>
          <w:iCs/>
        </w:rPr>
        <w:t>les, con hitos de validación al final de cada una. El enfoque combina técnicas de ciencia de datos, gestión comercial y capacitación de equipos.</w:t>
      </w:r>
    </w:p>
    <w:p w14:paraId="12636A59" w14:textId="77777777" w:rsidR="00214EA2" w:rsidRDefault="00214EA2">
      <w:pPr>
        <w:spacing w:before="60" w:after="60"/>
      </w:pPr>
    </w:p>
    <w:p w14:paraId="0AF38D9C"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1: Recolección y Preparación de Datos (Semanas 1-3)</w:t>
      </w:r>
    </w:p>
    <w:p w14:paraId="3C8C52C5" w14:textId="77777777" w:rsidR="00214EA2" w:rsidRDefault="0063187D">
      <w:pPr>
        <w:spacing w:before="100" w:after="120" w:line="300" w:lineRule="auto"/>
        <w:jc w:val="both"/>
      </w:pPr>
      <w:r w:rsidRPr="00D776A0">
        <w:rPr>
          <w:rFonts w:ascii="Times New Roman" w:hAnsi="Times New Roman" w:cs="Times New Roman"/>
          <w:i/>
          <w:iCs/>
        </w:rPr>
        <w:t>Esta fase comprende la extracción del histórico de transacciones del sistema POS, el cual incluye: identificador de la transacción, fecha y hora, productos adquiridos por referencia, cantidad y precio de venta. Los datos serán limpiados para eliminar trans</w:t>
      </w:r>
      <w:r w:rsidRPr="00D776A0">
        <w:rPr>
          <w:rFonts w:ascii="Times New Roman" w:hAnsi="Times New Roman" w:cs="Times New Roman"/>
          <w:i/>
          <w:iCs/>
        </w:rPr>
        <w:t xml:space="preserve">acciones incompletas, devoluciones y registros </w:t>
      </w:r>
      <w:proofErr w:type="spellStart"/>
      <w:r w:rsidRPr="00D776A0">
        <w:rPr>
          <w:rFonts w:ascii="Times New Roman" w:hAnsi="Times New Roman" w:cs="Times New Roman"/>
          <w:i/>
          <w:iCs/>
        </w:rPr>
        <w:t>eróneos</w:t>
      </w:r>
      <w:proofErr w:type="spellEnd"/>
      <w:r w:rsidRPr="00D776A0">
        <w:rPr>
          <w:rFonts w:ascii="Times New Roman" w:hAnsi="Times New Roman" w:cs="Times New Roman"/>
          <w:i/>
          <w:iCs/>
        </w:rPr>
        <w:t>. Se realizará una estandarización de los códigos de producto para garantizar la</w:t>
      </w:r>
      <w:r>
        <w:t xml:space="preserve"> </w:t>
      </w:r>
      <w:r w:rsidRPr="00D776A0">
        <w:rPr>
          <w:rFonts w:ascii="Times New Roman" w:hAnsi="Times New Roman" w:cs="Times New Roman"/>
          <w:i/>
          <w:iCs/>
        </w:rPr>
        <w:t>coherencia del análisis, diferenciando claramente los accesorios para automóviles de los accesorios para motocicletas.</w:t>
      </w:r>
    </w:p>
    <w:p w14:paraId="6E5012C6"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lastRenderedPageBreak/>
        <w:t>Ex</w:t>
      </w:r>
      <w:r w:rsidRPr="00D776A0">
        <w:rPr>
          <w:rFonts w:ascii="Times New Roman" w:hAnsi="Times New Roman" w:cs="Times New Roman"/>
        </w:rPr>
        <w:t xml:space="preserve">tracción de base de datos de ventas: </w:t>
      </w:r>
      <w:proofErr w:type="spellStart"/>
      <w:r w:rsidRPr="00D776A0">
        <w:rPr>
          <w:rFonts w:ascii="Times New Roman" w:hAnsi="Times New Roman" w:cs="Times New Roman"/>
        </w:rPr>
        <w:t>minimo</w:t>
      </w:r>
      <w:proofErr w:type="spellEnd"/>
      <w:r w:rsidRPr="00D776A0">
        <w:rPr>
          <w:rFonts w:ascii="Times New Roman" w:hAnsi="Times New Roman" w:cs="Times New Roman"/>
        </w:rPr>
        <w:t xml:space="preserve"> 12 meses de historia transaccional.</w:t>
      </w:r>
    </w:p>
    <w:p w14:paraId="10ED3383"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 xml:space="preserve">Categorización de productos: </w:t>
      </w:r>
      <w:proofErr w:type="spellStart"/>
      <w:r w:rsidRPr="00D776A0">
        <w:rPr>
          <w:rFonts w:ascii="Times New Roman" w:hAnsi="Times New Roman" w:cs="Times New Roman"/>
        </w:rPr>
        <w:t>automovil</w:t>
      </w:r>
      <w:proofErr w:type="spellEnd"/>
      <w:r w:rsidRPr="00D776A0">
        <w:rPr>
          <w:rFonts w:ascii="Times New Roman" w:hAnsi="Times New Roman" w:cs="Times New Roman"/>
        </w:rPr>
        <w:t xml:space="preserve"> (sedanes, </w:t>
      </w:r>
      <w:proofErr w:type="spellStart"/>
      <w:r w:rsidRPr="00D776A0">
        <w:rPr>
          <w:rFonts w:ascii="Times New Roman" w:hAnsi="Times New Roman" w:cs="Times New Roman"/>
        </w:rPr>
        <w:t>SUVs</w:t>
      </w:r>
      <w:proofErr w:type="spellEnd"/>
      <w:r w:rsidRPr="00D776A0">
        <w:rPr>
          <w:rFonts w:ascii="Times New Roman" w:hAnsi="Times New Roman" w:cs="Times New Roman"/>
        </w:rPr>
        <w:t xml:space="preserve">, camionetas) vs. motocicleta (motos de trabajo, deportivas, </w:t>
      </w:r>
      <w:proofErr w:type="spellStart"/>
      <w:r w:rsidRPr="00D776A0">
        <w:rPr>
          <w:rFonts w:ascii="Times New Roman" w:hAnsi="Times New Roman" w:cs="Times New Roman"/>
        </w:rPr>
        <w:t>scooters</w:t>
      </w:r>
      <w:proofErr w:type="spellEnd"/>
      <w:r w:rsidRPr="00D776A0">
        <w:rPr>
          <w:rFonts w:ascii="Times New Roman" w:hAnsi="Times New Roman" w:cs="Times New Roman"/>
        </w:rPr>
        <w:t>).</w:t>
      </w:r>
    </w:p>
    <w:p w14:paraId="76DDEC8C"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Análisis de rotación ABC para identificar productos</w:t>
      </w:r>
      <w:r w:rsidRPr="00D776A0">
        <w:rPr>
          <w:rFonts w:ascii="Times New Roman" w:hAnsi="Times New Roman" w:cs="Times New Roman"/>
        </w:rPr>
        <w:t xml:space="preserve"> de baja rotación (Categoría C).</w:t>
      </w:r>
    </w:p>
    <w:p w14:paraId="3AC8AD66" w14:textId="77777777" w:rsidR="00214EA2" w:rsidRDefault="00214EA2">
      <w:pPr>
        <w:spacing w:before="60" w:after="60"/>
      </w:pPr>
    </w:p>
    <w:p w14:paraId="3FB0E351"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2: Análisis y Modelado (Semanas 4-7)</w:t>
      </w:r>
    </w:p>
    <w:p w14:paraId="000D7C49" w14:textId="77777777" w:rsidR="00214EA2" w:rsidRPr="00D776A0" w:rsidRDefault="0063187D">
      <w:pPr>
        <w:spacing w:before="100" w:after="120" w:line="300" w:lineRule="auto"/>
        <w:jc w:val="both"/>
        <w:rPr>
          <w:rFonts w:ascii="Times New Roman" w:hAnsi="Times New Roman" w:cs="Times New Roman"/>
        </w:rPr>
      </w:pPr>
      <w:r w:rsidRPr="00D776A0">
        <w:rPr>
          <w:rFonts w:ascii="Times New Roman" w:hAnsi="Times New Roman" w:cs="Times New Roman"/>
        </w:rPr>
        <w:t xml:space="preserve">Se aplicará el algoritmo </w:t>
      </w:r>
      <w:proofErr w:type="spellStart"/>
      <w:r w:rsidRPr="00D776A0">
        <w:rPr>
          <w:rFonts w:ascii="Times New Roman" w:hAnsi="Times New Roman" w:cs="Times New Roman"/>
        </w:rPr>
        <w:t>Apriori</w:t>
      </w:r>
      <w:proofErr w:type="spellEnd"/>
      <w:r w:rsidRPr="00D776A0">
        <w:rPr>
          <w:rFonts w:ascii="Times New Roman" w:hAnsi="Times New Roman" w:cs="Times New Roman"/>
        </w:rPr>
        <w:t xml:space="preserve"> sobre las transacciones históricas para generar reglas de asociación con un soporte mínimo del 2% (aparece en al menos 1 de cada 50 transacciones) </w:t>
      </w:r>
      <w:r w:rsidRPr="00D776A0">
        <w:rPr>
          <w:rFonts w:ascii="Times New Roman" w:hAnsi="Times New Roman" w:cs="Times New Roman"/>
        </w:rPr>
        <w:t xml:space="preserve">y una confianza mínima del 40% (cuando se compra A, hay al menos 40% de probabilidad de que también se compre B). Las reglas serán filtradas para priorizar aquellas que incluyan al menos un producto de Categoría C, garantizando que los </w:t>
      </w:r>
      <w:proofErr w:type="spellStart"/>
      <w:r w:rsidRPr="00D776A0">
        <w:rPr>
          <w:rFonts w:ascii="Times New Roman" w:hAnsi="Times New Roman" w:cs="Times New Roman"/>
        </w:rPr>
        <w:t>bundles</w:t>
      </w:r>
      <w:proofErr w:type="spellEnd"/>
      <w:r w:rsidRPr="00D776A0">
        <w:rPr>
          <w:rFonts w:ascii="Times New Roman" w:hAnsi="Times New Roman" w:cs="Times New Roman"/>
        </w:rPr>
        <w:t xml:space="preserve"> generados co</w:t>
      </w:r>
      <w:r w:rsidRPr="00D776A0">
        <w:rPr>
          <w:rFonts w:ascii="Times New Roman" w:hAnsi="Times New Roman" w:cs="Times New Roman"/>
        </w:rPr>
        <w:t xml:space="preserve">ntribuyan efectivamente a la reducción del </w:t>
      </w:r>
      <w:proofErr w:type="spellStart"/>
      <w:r w:rsidRPr="00D776A0">
        <w:rPr>
          <w:rFonts w:ascii="Times New Roman" w:hAnsi="Times New Roman" w:cs="Times New Roman"/>
        </w:rPr>
        <w:t>sobrestock</w:t>
      </w:r>
      <w:proofErr w:type="spellEnd"/>
      <w:r w:rsidRPr="00D776A0">
        <w:rPr>
          <w:rFonts w:ascii="Times New Roman" w:hAnsi="Times New Roman" w:cs="Times New Roman"/>
        </w:rPr>
        <w:t>.</w:t>
      </w:r>
    </w:p>
    <w:p w14:paraId="2065B88A"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 xml:space="preserve">Implementación del algoritmo </w:t>
      </w:r>
      <w:proofErr w:type="spellStart"/>
      <w:r w:rsidRPr="00D776A0">
        <w:rPr>
          <w:rFonts w:ascii="Times New Roman" w:hAnsi="Times New Roman" w:cs="Times New Roman"/>
        </w:rPr>
        <w:t>Apriori</w:t>
      </w:r>
      <w:proofErr w:type="spellEnd"/>
      <w:r w:rsidRPr="00D776A0">
        <w:rPr>
          <w:rFonts w:ascii="Times New Roman" w:hAnsi="Times New Roman" w:cs="Times New Roman"/>
        </w:rPr>
        <w:t xml:space="preserve"> en Python (librería </w:t>
      </w:r>
      <w:proofErr w:type="spellStart"/>
      <w:r w:rsidRPr="00D776A0">
        <w:rPr>
          <w:rFonts w:ascii="Times New Roman" w:hAnsi="Times New Roman" w:cs="Times New Roman"/>
        </w:rPr>
        <w:t>mlxtend</w:t>
      </w:r>
      <w:proofErr w:type="spellEnd"/>
      <w:r w:rsidRPr="00D776A0">
        <w:rPr>
          <w:rFonts w:ascii="Times New Roman" w:hAnsi="Times New Roman" w:cs="Times New Roman"/>
        </w:rPr>
        <w:t>).</w:t>
      </w:r>
    </w:p>
    <w:p w14:paraId="79654C90"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Generación de reglas de asociación para el segmento automóvil (</w:t>
      </w:r>
      <w:proofErr w:type="spellStart"/>
      <w:r w:rsidRPr="00D776A0">
        <w:rPr>
          <w:rFonts w:ascii="Times New Roman" w:hAnsi="Times New Roman" w:cs="Times New Roman"/>
        </w:rPr>
        <w:t>ej</w:t>
      </w:r>
      <w:proofErr w:type="spellEnd"/>
      <w:r w:rsidRPr="00D776A0">
        <w:rPr>
          <w:rFonts w:ascii="Times New Roman" w:hAnsi="Times New Roman" w:cs="Times New Roman"/>
        </w:rPr>
        <w:t>: tapetes + sensores de reversa + forros; llantas + inflador portátil</w:t>
      </w:r>
      <w:r w:rsidRPr="00D776A0">
        <w:rPr>
          <w:rFonts w:ascii="Times New Roman" w:hAnsi="Times New Roman" w:cs="Times New Roman"/>
        </w:rPr>
        <w:t xml:space="preserve"> + kit de emergencias).</w:t>
      </w:r>
    </w:p>
    <w:p w14:paraId="3E373443"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Generación de reglas de asociación para el segmento moto (</w:t>
      </w:r>
      <w:proofErr w:type="spellStart"/>
      <w:r w:rsidRPr="00D776A0">
        <w:rPr>
          <w:rFonts w:ascii="Times New Roman" w:hAnsi="Times New Roman" w:cs="Times New Roman"/>
        </w:rPr>
        <w:t>ej</w:t>
      </w:r>
      <w:proofErr w:type="spellEnd"/>
      <w:r w:rsidRPr="00D776A0">
        <w:rPr>
          <w:rFonts w:ascii="Times New Roman" w:hAnsi="Times New Roman" w:cs="Times New Roman"/>
        </w:rPr>
        <w:t>: cadena + piñón + lubricante; alarma + seguro de disco + soporte GPS).</w:t>
      </w:r>
    </w:p>
    <w:p w14:paraId="66DCC33B" w14:textId="77777777" w:rsidR="00214EA2" w:rsidRPr="00D776A0" w:rsidRDefault="0063187D">
      <w:pPr>
        <w:pStyle w:val="Prrafodelista"/>
        <w:numPr>
          <w:ilvl w:val="0"/>
          <w:numId w:val="2"/>
        </w:numPr>
        <w:spacing w:before="60" w:after="60" w:line="276" w:lineRule="auto"/>
        <w:rPr>
          <w:rFonts w:ascii="Times New Roman" w:hAnsi="Times New Roman" w:cs="Times New Roman"/>
        </w:rPr>
      </w:pPr>
      <w:r w:rsidRPr="00D776A0">
        <w:rPr>
          <w:rFonts w:ascii="Times New Roman" w:hAnsi="Times New Roman" w:cs="Times New Roman"/>
        </w:rPr>
        <w:t xml:space="preserve">Validación de reglas con el equipo comercial para verificar coherencia lógica de los </w:t>
      </w:r>
      <w:proofErr w:type="spellStart"/>
      <w:r w:rsidRPr="00D776A0">
        <w:rPr>
          <w:rFonts w:ascii="Times New Roman" w:hAnsi="Times New Roman" w:cs="Times New Roman"/>
        </w:rPr>
        <w:t>bundles</w:t>
      </w:r>
      <w:proofErr w:type="spellEnd"/>
      <w:r w:rsidRPr="00D776A0">
        <w:rPr>
          <w:rFonts w:ascii="Times New Roman" w:hAnsi="Times New Roman" w:cs="Times New Roman"/>
        </w:rPr>
        <w:t xml:space="preserve"> sugerid</w:t>
      </w:r>
      <w:r w:rsidRPr="00D776A0">
        <w:rPr>
          <w:rFonts w:ascii="Times New Roman" w:hAnsi="Times New Roman" w:cs="Times New Roman"/>
        </w:rPr>
        <w:t>os.</w:t>
      </w:r>
    </w:p>
    <w:p w14:paraId="3E3AA6EB" w14:textId="77777777" w:rsidR="00214EA2" w:rsidRDefault="00214EA2">
      <w:pPr>
        <w:spacing w:before="60" w:after="60"/>
      </w:pPr>
    </w:p>
    <w:p w14:paraId="6B226234"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Fase 3: Diseño de </w:t>
      </w:r>
      <w:proofErr w:type="spellStart"/>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Bundles</w:t>
      </w:r>
      <w:proofErr w:type="spellEnd"/>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y Estructura de Descuentos (Semanas 8-10)</w:t>
      </w:r>
    </w:p>
    <w:p w14:paraId="211E671E"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Las reglas de asociación validadas se traducirán en un catálogo de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con nombre comercial, descripción de beneficios para el cliente, precio individual de cada componente, preci</w:t>
      </w:r>
      <w:r w:rsidRPr="00D776A0">
        <w:rPr>
          <w:rFonts w:ascii="Times New Roman" w:hAnsi="Times New Roman" w:cs="Times New Roman"/>
          <w:i/>
          <w:iCs/>
        </w:rPr>
        <w:t xml:space="preserve">o del paquete y porcentaje de descuento. El sistema calculará automáticamente el margen bruto de cada </w:t>
      </w:r>
      <w:proofErr w:type="spellStart"/>
      <w:r w:rsidRPr="00D776A0">
        <w:rPr>
          <w:rFonts w:ascii="Times New Roman" w:hAnsi="Times New Roman" w:cs="Times New Roman"/>
          <w:i/>
          <w:iCs/>
        </w:rPr>
        <w:t>bundle</w:t>
      </w:r>
      <w:proofErr w:type="spellEnd"/>
      <w:r w:rsidRPr="00D776A0">
        <w:rPr>
          <w:rFonts w:ascii="Times New Roman" w:hAnsi="Times New Roman" w:cs="Times New Roman"/>
          <w:i/>
          <w:iCs/>
        </w:rPr>
        <w:t xml:space="preserve"> para garantizar que no se vendan paquetes por debajo del umbral de rentabilidad mínima definido por la administración.</w:t>
      </w:r>
    </w:p>
    <w:p w14:paraId="2666B80D" w14:textId="77777777" w:rsidR="00214EA2" w:rsidRPr="00D776A0" w:rsidRDefault="00214EA2">
      <w:pPr>
        <w:spacing w:before="60" w:after="60"/>
        <w:rPr>
          <w:rFonts w:ascii="Times New Roman" w:hAnsi="Times New Roman" w:cs="Times New Roman"/>
          <w:i/>
          <w:iC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1780"/>
        <w:gridCol w:w="1580"/>
      </w:tblGrid>
      <w:tr w:rsidR="00214EA2" w:rsidRPr="00D776A0" w14:paraId="4B633192" w14:textId="77777777" w:rsidTr="00D776A0">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4DAF8F82" w14:textId="77777777" w:rsidR="00214EA2" w:rsidRPr="00D776A0" w:rsidRDefault="0063187D">
            <w:pPr>
              <w:jc w:val="center"/>
              <w:rPr>
                <w:rFonts w:ascii="Times New Roman" w:hAnsi="Times New Roman" w:cs="Times New Roman"/>
                <w:i/>
                <w:iCs/>
                <w:color w:val="auto"/>
              </w:rPr>
            </w:pPr>
            <w:r w:rsidRPr="00D776A0">
              <w:rPr>
                <w:rFonts w:ascii="Times New Roman" w:hAnsi="Times New Roman" w:cs="Times New Roman"/>
                <w:b/>
                <w:bCs/>
                <w:i/>
                <w:iCs/>
                <w:color w:val="auto"/>
                <w:sz w:val="20"/>
                <w:szCs w:val="20"/>
              </w:rPr>
              <w:t>NOMBRE DEL KIT</w:t>
            </w:r>
          </w:p>
        </w:tc>
        <w:tc>
          <w:tcPr>
            <w:tcW w:w="380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63213E53" w14:textId="77777777" w:rsidR="00214EA2" w:rsidRPr="00D776A0" w:rsidRDefault="0063187D">
            <w:pPr>
              <w:jc w:val="center"/>
              <w:rPr>
                <w:rFonts w:ascii="Times New Roman" w:hAnsi="Times New Roman" w:cs="Times New Roman"/>
                <w:i/>
                <w:iCs/>
                <w:color w:val="auto"/>
              </w:rPr>
            </w:pPr>
            <w:r w:rsidRPr="00D776A0">
              <w:rPr>
                <w:rFonts w:ascii="Times New Roman" w:hAnsi="Times New Roman" w:cs="Times New Roman"/>
                <w:b/>
                <w:bCs/>
                <w:i/>
                <w:iCs/>
                <w:color w:val="auto"/>
                <w:sz w:val="20"/>
                <w:szCs w:val="20"/>
              </w:rPr>
              <w:t>COMPONENTES</w:t>
            </w:r>
          </w:p>
        </w:tc>
        <w:tc>
          <w:tcPr>
            <w:tcW w:w="178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0D60D6AA" w14:textId="77777777" w:rsidR="00214EA2" w:rsidRPr="00D776A0" w:rsidRDefault="0063187D">
            <w:pPr>
              <w:jc w:val="center"/>
              <w:rPr>
                <w:rFonts w:ascii="Times New Roman" w:hAnsi="Times New Roman" w:cs="Times New Roman"/>
                <w:i/>
                <w:iCs/>
                <w:color w:val="auto"/>
              </w:rPr>
            </w:pPr>
            <w:r w:rsidRPr="00D776A0">
              <w:rPr>
                <w:rFonts w:ascii="Times New Roman" w:hAnsi="Times New Roman" w:cs="Times New Roman"/>
                <w:b/>
                <w:bCs/>
                <w:i/>
                <w:iCs/>
                <w:color w:val="auto"/>
                <w:sz w:val="20"/>
                <w:szCs w:val="20"/>
              </w:rPr>
              <w:t>SEGMENTO</w:t>
            </w:r>
          </w:p>
        </w:tc>
        <w:tc>
          <w:tcPr>
            <w:tcW w:w="158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5717E96F" w14:textId="77777777" w:rsidR="00214EA2" w:rsidRPr="00D776A0" w:rsidRDefault="0063187D">
            <w:pPr>
              <w:jc w:val="center"/>
              <w:rPr>
                <w:rFonts w:ascii="Times New Roman" w:hAnsi="Times New Roman" w:cs="Times New Roman"/>
                <w:i/>
                <w:iCs/>
                <w:color w:val="auto"/>
              </w:rPr>
            </w:pPr>
            <w:r w:rsidRPr="00D776A0">
              <w:rPr>
                <w:rFonts w:ascii="Times New Roman" w:hAnsi="Times New Roman" w:cs="Times New Roman"/>
                <w:b/>
                <w:bCs/>
                <w:i/>
                <w:iCs/>
                <w:color w:val="auto"/>
                <w:sz w:val="20"/>
                <w:szCs w:val="20"/>
              </w:rPr>
              <w:t>DESCUENTO SUGERIDO</w:t>
            </w:r>
          </w:p>
        </w:tc>
      </w:tr>
      <w:tr w:rsidR="00214EA2" w:rsidRPr="00D776A0" w14:paraId="1883BD6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7719D9C"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Kit Interior Premium</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CB82EE8"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Tapetes 3D + Forros de asientos + Protector de tablero</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0EC4DD3"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Automóvil</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7285CC"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15%</w:t>
            </w:r>
          </w:p>
        </w:tc>
      </w:tr>
      <w:tr w:rsidR="00214EA2" w:rsidRPr="00D776A0" w14:paraId="20A3E77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105C72D"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Kit Seguridad Vial Car</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5B6CA03"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Sensores de reversa + Cámara trasera + Soporte celular</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70A58F"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Automóvil</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8C624D"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18%</w:t>
            </w:r>
          </w:p>
        </w:tc>
      </w:tr>
      <w:tr w:rsidR="00214EA2" w:rsidRPr="00D776A0" w14:paraId="0FE8CC7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F44CC6"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Kit Emergencias Auto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3221C5"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Llanta de repuesto inflable + Kit de herramientas + Cables de arranque</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346543D"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Automóvil</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C1A818D"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12%</w:t>
            </w:r>
          </w:p>
        </w:tc>
      </w:tr>
      <w:tr w:rsidR="00214EA2" w:rsidRPr="00D776A0" w14:paraId="081CECF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F82387"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Kit Visual Auto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77E461" w14:textId="77777777" w:rsidR="00214EA2" w:rsidRPr="00D776A0" w:rsidRDefault="0063187D">
            <w:pPr>
              <w:rPr>
                <w:rFonts w:ascii="Times New Roman" w:hAnsi="Times New Roman" w:cs="Times New Roman"/>
                <w:i/>
                <w:iCs/>
              </w:rPr>
            </w:pPr>
            <w:r w:rsidRPr="00D776A0">
              <w:rPr>
                <w:rFonts w:ascii="Times New Roman" w:hAnsi="Times New Roman" w:cs="Times New Roman"/>
                <w:i/>
                <w:iCs/>
                <w:sz w:val="20"/>
                <w:szCs w:val="20"/>
              </w:rPr>
              <w:t xml:space="preserve">Luces LED de interior + Luces de </w:t>
            </w:r>
            <w:proofErr w:type="spellStart"/>
            <w:r w:rsidRPr="00D776A0">
              <w:rPr>
                <w:rFonts w:ascii="Times New Roman" w:hAnsi="Times New Roman" w:cs="Times New Roman"/>
                <w:i/>
                <w:iCs/>
                <w:sz w:val="20"/>
                <w:szCs w:val="20"/>
              </w:rPr>
              <w:t>cortesia</w:t>
            </w:r>
            <w:proofErr w:type="spellEnd"/>
            <w:r w:rsidRPr="00D776A0">
              <w:rPr>
                <w:rFonts w:ascii="Times New Roman" w:hAnsi="Times New Roman" w:cs="Times New Roman"/>
                <w:i/>
                <w:iCs/>
                <w:sz w:val="20"/>
                <w:szCs w:val="20"/>
              </w:rPr>
              <w:t xml:space="preserve"> puertas + Luz de maletera LED</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48164A2"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Automóvil</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2FE7D62" w14:textId="77777777" w:rsidR="00214EA2" w:rsidRPr="00D776A0" w:rsidRDefault="0063187D">
            <w:pPr>
              <w:jc w:val="center"/>
              <w:rPr>
                <w:rFonts w:ascii="Times New Roman" w:hAnsi="Times New Roman" w:cs="Times New Roman"/>
                <w:i/>
                <w:iCs/>
              </w:rPr>
            </w:pPr>
            <w:r w:rsidRPr="00D776A0">
              <w:rPr>
                <w:rFonts w:ascii="Times New Roman" w:hAnsi="Times New Roman" w:cs="Times New Roman"/>
                <w:i/>
                <w:iCs/>
                <w:sz w:val="20"/>
                <w:szCs w:val="20"/>
              </w:rPr>
              <w:t>20%</w:t>
            </w:r>
          </w:p>
        </w:tc>
      </w:tr>
      <w:tr w:rsidR="00214EA2" w14:paraId="76D84F7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8BBD42A" w14:textId="77777777" w:rsidR="00214EA2" w:rsidRDefault="0063187D">
            <w:r>
              <w:rPr>
                <w:sz w:val="20"/>
                <w:szCs w:val="20"/>
              </w:rPr>
              <w:lastRenderedPageBreak/>
              <w:t>Kit Seguridad Moto Plus</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8C72294" w14:textId="77777777" w:rsidR="00214EA2" w:rsidRDefault="0063187D">
            <w:r>
              <w:rPr>
                <w:sz w:val="20"/>
                <w:szCs w:val="20"/>
              </w:rPr>
              <w:t>Alarma + Seguro de disco + Candado de manubrio</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A866101" w14:textId="77777777" w:rsidR="00214EA2" w:rsidRDefault="0063187D">
            <w:pPr>
              <w:jc w:val="center"/>
            </w:pPr>
            <w:r>
              <w:rPr>
                <w:sz w:val="20"/>
                <w:szCs w:val="20"/>
              </w:rPr>
              <w:t>Motocicleta</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0444A04" w14:textId="77777777" w:rsidR="00214EA2" w:rsidRDefault="0063187D">
            <w:pPr>
              <w:jc w:val="center"/>
            </w:pPr>
            <w:r>
              <w:rPr>
                <w:sz w:val="20"/>
                <w:szCs w:val="20"/>
              </w:rPr>
              <w:t>20%</w:t>
            </w:r>
          </w:p>
        </w:tc>
      </w:tr>
      <w:tr w:rsidR="00214EA2" w14:paraId="37179CD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636CBA01" w14:textId="77777777" w:rsidR="00214EA2" w:rsidRDefault="0063187D">
            <w:r>
              <w:rPr>
                <w:sz w:val="20"/>
                <w:szCs w:val="20"/>
              </w:rPr>
              <w:t>Kit Transmisión Moto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D28A04A" w14:textId="77777777" w:rsidR="00214EA2" w:rsidRDefault="0063187D">
            <w:r>
              <w:rPr>
                <w:sz w:val="20"/>
                <w:szCs w:val="20"/>
              </w:rPr>
              <w:t>Cadena reforzada + Piñón + Corona + Lubricante cadena</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A9A0E3F" w14:textId="77777777" w:rsidR="00214EA2" w:rsidRDefault="0063187D">
            <w:pPr>
              <w:jc w:val="center"/>
            </w:pPr>
            <w:r>
              <w:rPr>
                <w:sz w:val="20"/>
                <w:szCs w:val="20"/>
              </w:rPr>
              <w:t>Motocicleta</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3217F27" w14:textId="77777777" w:rsidR="00214EA2" w:rsidRDefault="0063187D">
            <w:pPr>
              <w:jc w:val="center"/>
            </w:pPr>
            <w:r>
              <w:rPr>
                <w:sz w:val="20"/>
                <w:szCs w:val="20"/>
              </w:rPr>
              <w:t>15%</w:t>
            </w:r>
          </w:p>
        </w:tc>
      </w:tr>
      <w:tr w:rsidR="00214EA2" w14:paraId="0121CA4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FE7A066" w14:textId="77777777" w:rsidR="00214EA2" w:rsidRDefault="0063187D">
            <w:r>
              <w:rPr>
                <w:sz w:val="20"/>
                <w:szCs w:val="20"/>
              </w:rPr>
              <w:t xml:space="preserve">Kit </w:t>
            </w:r>
            <w:proofErr w:type="spellStart"/>
            <w:r>
              <w:rPr>
                <w:sz w:val="20"/>
                <w:szCs w:val="20"/>
              </w:rPr>
              <w:t>Custom</w:t>
            </w:r>
            <w:proofErr w:type="spellEnd"/>
            <w:r>
              <w:rPr>
                <w:sz w:val="20"/>
                <w:szCs w:val="20"/>
              </w:rPr>
              <w:t xml:space="preserve"> Moto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4012274" w14:textId="77777777" w:rsidR="00214EA2" w:rsidRDefault="0063187D">
            <w:r>
              <w:rPr>
                <w:sz w:val="20"/>
                <w:szCs w:val="20"/>
              </w:rPr>
              <w:t>Maniguetas + Espejos laterales + Indicadores LED</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A9374DD" w14:textId="77777777" w:rsidR="00214EA2" w:rsidRDefault="0063187D">
            <w:pPr>
              <w:jc w:val="center"/>
            </w:pPr>
            <w:r>
              <w:rPr>
                <w:sz w:val="20"/>
                <w:szCs w:val="20"/>
              </w:rPr>
              <w:t>Motocicleta</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5F70904" w14:textId="77777777" w:rsidR="00214EA2" w:rsidRDefault="0063187D">
            <w:pPr>
              <w:jc w:val="center"/>
            </w:pPr>
            <w:r>
              <w:rPr>
                <w:sz w:val="20"/>
                <w:szCs w:val="20"/>
              </w:rPr>
              <w:t>18%</w:t>
            </w:r>
          </w:p>
        </w:tc>
      </w:tr>
      <w:tr w:rsidR="00214EA2" w14:paraId="79FD4E2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859C7E2" w14:textId="77777777" w:rsidR="00214EA2" w:rsidRDefault="0063187D">
            <w:r>
              <w:rPr>
                <w:sz w:val="20"/>
                <w:szCs w:val="20"/>
              </w:rPr>
              <w:t xml:space="preserve">Kit </w:t>
            </w:r>
            <w:proofErr w:type="spellStart"/>
            <w:r>
              <w:rPr>
                <w:sz w:val="20"/>
                <w:szCs w:val="20"/>
              </w:rPr>
              <w:t>Touring</w:t>
            </w:r>
            <w:proofErr w:type="spellEnd"/>
            <w:r>
              <w:rPr>
                <w:sz w:val="20"/>
                <w:szCs w:val="20"/>
              </w:rPr>
              <w:t xml:space="preserve"> Moto</w:t>
            </w:r>
          </w:p>
        </w:tc>
        <w:tc>
          <w:tcPr>
            <w:tcW w:w="3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55E485" w14:textId="77777777" w:rsidR="00214EA2" w:rsidRDefault="0063187D">
            <w:r>
              <w:rPr>
                <w:sz w:val="20"/>
                <w:szCs w:val="20"/>
              </w:rPr>
              <w:t>Alforjas laterales + Soporte GPS + Cobertor impermeable</w:t>
            </w:r>
          </w:p>
        </w:tc>
        <w:tc>
          <w:tcPr>
            <w:tcW w:w="1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2CA93B" w14:textId="77777777" w:rsidR="00214EA2" w:rsidRDefault="0063187D">
            <w:pPr>
              <w:jc w:val="center"/>
            </w:pPr>
            <w:r>
              <w:rPr>
                <w:sz w:val="20"/>
                <w:szCs w:val="20"/>
              </w:rPr>
              <w:t>Motocicleta</w:t>
            </w:r>
          </w:p>
        </w:tc>
        <w:tc>
          <w:tcPr>
            <w:tcW w:w="15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0D6515AD" w14:textId="77777777" w:rsidR="00214EA2" w:rsidRDefault="0063187D">
            <w:pPr>
              <w:jc w:val="center"/>
            </w:pPr>
            <w:r>
              <w:rPr>
                <w:sz w:val="20"/>
                <w:szCs w:val="20"/>
              </w:rPr>
              <w:t>22%</w:t>
            </w:r>
          </w:p>
        </w:tc>
      </w:tr>
    </w:tbl>
    <w:p w14:paraId="05AB68B7" w14:textId="77777777" w:rsidR="00214EA2" w:rsidRDefault="00214EA2">
      <w:pPr>
        <w:spacing w:before="60" w:after="60"/>
      </w:pPr>
    </w:p>
    <w:p w14:paraId="1BDCD96C" w14:textId="77777777" w:rsidR="00214EA2" w:rsidRPr="00D776A0" w:rsidRDefault="0063187D">
      <w:pPr>
        <w:pStyle w:val="Ttulo2"/>
        <w:rPr>
          <w:rFonts w:ascii="Copperplate Gothic Bold" w:hAnsi="Copperplate Gothic Bold"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4: Implementación y Capacitación (Semanas 11-14)</w:t>
      </w:r>
    </w:p>
    <w:p w14:paraId="028DCCC5"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El catálogo de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será integrado al sistema POS de la tienda y se creará una interfaz visual de apoyo al asesor de ventas que muestre, en tiempo real, las recomendaciones de </w:t>
      </w:r>
      <w:proofErr w:type="spellStart"/>
      <w:r w:rsidRPr="00D776A0">
        <w:rPr>
          <w:rFonts w:ascii="Times New Roman" w:hAnsi="Times New Roman" w:cs="Times New Roman"/>
          <w:i/>
          <w:iCs/>
        </w:rPr>
        <w:t>bundle</w:t>
      </w:r>
      <w:proofErr w:type="spellEnd"/>
      <w:r w:rsidRPr="00D776A0">
        <w:rPr>
          <w:rFonts w:ascii="Times New Roman" w:hAnsi="Times New Roman" w:cs="Times New Roman"/>
          <w:i/>
          <w:iCs/>
        </w:rPr>
        <w:t xml:space="preserve"> relevantes basán</w:t>
      </w:r>
      <w:r w:rsidRPr="00D776A0">
        <w:rPr>
          <w:rFonts w:ascii="Times New Roman" w:hAnsi="Times New Roman" w:cs="Times New Roman"/>
          <w:i/>
          <w:iCs/>
        </w:rPr>
        <w:t xml:space="preserve">dose en los productos que el cliente ya tiene seleccionados. Se realizarán sesiones de capacitación con el equipo de ventas para entrenarlos en la presentación de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manejo de objeciones y técnicas de </w:t>
      </w:r>
      <w:proofErr w:type="spellStart"/>
      <w:r w:rsidRPr="00D776A0">
        <w:rPr>
          <w:rFonts w:ascii="Times New Roman" w:hAnsi="Times New Roman" w:cs="Times New Roman"/>
          <w:i/>
          <w:iCs/>
        </w:rPr>
        <w:t>upselling</w:t>
      </w:r>
      <w:proofErr w:type="spellEnd"/>
      <w:r w:rsidRPr="00D776A0">
        <w:rPr>
          <w:rFonts w:ascii="Times New Roman" w:hAnsi="Times New Roman" w:cs="Times New Roman"/>
          <w:i/>
          <w:iCs/>
        </w:rPr>
        <w:t xml:space="preserve"> contextual.</w:t>
      </w:r>
    </w:p>
    <w:p w14:paraId="14F54E74" w14:textId="77777777" w:rsidR="00214EA2" w:rsidRDefault="00214EA2">
      <w:pPr>
        <w:spacing w:before="60" w:after="60"/>
      </w:pPr>
    </w:p>
    <w:p w14:paraId="21CF640E" w14:textId="77777777" w:rsidR="00214EA2" w:rsidRPr="00D776A0"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Fase 5: Medición y Optimiz</w:t>
      </w:r>
      <w:r w:rsidRPr="00D776A0">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ación (Semanas 15-24)</w:t>
      </w:r>
    </w:p>
    <w:p w14:paraId="2C3E2223"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Durante los primeros seis meses </w:t>
      </w:r>
      <w:proofErr w:type="spellStart"/>
      <w:r w:rsidRPr="00D776A0">
        <w:rPr>
          <w:rFonts w:ascii="Times New Roman" w:hAnsi="Times New Roman" w:cs="Times New Roman"/>
          <w:i/>
          <w:iCs/>
        </w:rPr>
        <w:t>post-implementación</w:t>
      </w:r>
      <w:proofErr w:type="spellEnd"/>
      <w:r w:rsidRPr="00D776A0">
        <w:rPr>
          <w:rFonts w:ascii="Times New Roman" w:hAnsi="Times New Roman" w:cs="Times New Roman"/>
          <w:i/>
          <w:iCs/>
        </w:rPr>
        <w:t xml:space="preserve"> se realizará un monitoreo continuo de los indicadores de éxito. El sistema de recomendación será reentrenado mensualmente con los nuevos datos de ventas para actualizar las reglas de asociación y ajustar </w:t>
      </w:r>
      <w:r w:rsidRPr="00D776A0">
        <w:rPr>
          <w:rFonts w:ascii="Times New Roman" w:hAnsi="Times New Roman" w:cs="Times New Roman"/>
          <w:i/>
          <w:iCs/>
        </w:rPr>
        <w:t xml:space="preserve">los descuentos según el comportamiento de compra observado. Los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 xml:space="preserve"> con bajo desempeño serán reformulados o reemplazados.</w:t>
      </w:r>
    </w:p>
    <w:p w14:paraId="66B06344" w14:textId="77777777" w:rsidR="00214EA2" w:rsidRDefault="00214EA2">
      <w:pPr>
        <w:spacing w:before="60" w:after="60"/>
      </w:pPr>
    </w:p>
    <w:p w14:paraId="17DD1DA5" w14:textId="77777777" w:rsidR="00214EA2" w:rsidRDefault="0063187D">
      <w:pPr>
        <w:pStyle w:val="Ttulo1"/>
        <w:pBdr>
          <w:bottom w:val="single" w:sz="6" w:space="4" w:color="2E75B6"/>
        </w:pBdr>
      </w:pPr>
      <w:r>
        <w:t>8. RESULTADOS ESPERADOS</w:t>
      </w:r>
    </w:p>
    <w:p w14:paraId="18C6F2AC" w14:textId="77777777" w:rsidR="00214EA2" w:rsidRDefault="0063187D">
      <w:pPr>
        <w:spacing w:before="100" w:after="120" w:line="300" w:lineRule="auto"/>
        <w:jc w:val="both"/>
      </w:pPr>
      <w:r>
        <w:t>La implementación del sistema de Kits de Accesorios Automotrices generará resultados concretos y medibles en las siguientes dimensiones:</w:t>
      </w:r>
    </w:p>
    <w:p w14:paraId="23587F03" w14:textId="77777777" w:rsidR="00214EA2" w:rsidRDefault="00214EA2">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60"/>
        <w:gridCol w:w="3200"/>
      </w:tblGrid>
      <w:tr w:rsidR="00214EA2" w14:paraId="6E4598BD" w14:textId="77777777" w:rsidTr="00D776A0">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150D575B" w14:textId="77777777" w:rsidR="00214EA2" w:rsidRPr="00D776A0" w:rsidRDefault="0063187D">
            <w:pPr>
              <w:jc w:val="center"/>
              <w:rPr>
                <w:rFonts w:ascii="Times New Roman" w:hAnsi="Times New Roman" w:cs="Times New Roman"/>
                <w:color w:val="auto"/>
              </w:rPr>
            </w:pPr>
            <w:r w:rsidRPr="00D776A0">
              <w:rPr>
                <w:rFonts w:ascii="Times New Roman" w:hAnsi="Times New Roman" w:cs="Times New Roman"/>
                <w:b/>
                <w:bCs/>
                <w:color w:val="auto"/>
                <w:sz w:val="20"/>
                <w:szCs w:val="20"/>
              </w:rPr>
              <w:t>OBJETIVO ESPECÍFICO</w:t>
            </w:r>
          </w:p>
        </w:tc>
        <w:tc>
          <w:tcPr>
            <w:tcW w:w="356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3BDCF98D" w14:textId="77777777" w:rsidR="00214EA2" w:rsidRPr="00D776A0" w:rsidRDefault="0063187D">
            <w:pPr>
              <w:jc w:val="center"/>
              <w:rPr>
                <w:rFonts w:ascii="Times New Roman" w:hAnsi="Times New Roman" w:cs="Times New Roman"/>
                <w:color w:val="auto"/>
              </w:rPr>
            </w:pPr>
            <w:r w:rsidRPr="00D776A0">
              <w:rPr>
                <w:rFonts w:ascii="Times New Roman" w:hAnsi="Times New Roman" w:cs="Times New Roman"/>
                <w:b/>
                <w:bCs/>
                <w:color w:val="auto"/>
                <w:sz w:val="20"/>
                <w:szCs w:val="20"/>
              </w:rPr>
              <w:t>RESULTADO ESPERADO</w:t>
            </w:r>
          </w:p>
        </w:tc>
        <w:tc>
          <w:tcPr>
            <w:tcW w:w="3200" w:type="dxa"/>
            <w:tcBorders>
              <w:top w:val="single" w:sz="1" w:space="0" w:color="BBBBBB"/>
              <w:left w:val="single" w:sz="1" w:space="0" w:color="BBBBBB"/>
              <w:bottom w:val="single" w:sz="1" w:space="0" w:color="BBBBBB"/>
              <w:right w:val="single" w:sz="1" w:space="0" w:color="BBBBBB"/>
            </w:tcBorders>
            <w:shd w:val="clear" w:color="auto" w:fill="D9E2F3" w:themeFill="accent1" w:themeFillTint="33"/>
            <w:tcMar>
              <w:top w:w="80" w:type="dxa"/>
              <w:left w:w="140" w:type="dxa"/>
              <w:bottom w:w="80" w:type="dxa"/>
              <w:right w:w="140" w:type="dxa"/>
            </w:tcMar>
          </w:tcPr>
          <w:p w14:paraId="275E789B" w14:textId="77777777" w:rsidR="00214EA2" w:rsidRPr="00D776A0" w:rsidRDefault="0063187D">
            <w:pPr>
              <w:jc w:val="center"/>
              <w:rPr>
                <w:rFonts w:ascii="Times New Roman" w:hAnsi="Times New Roman" w:cs="Times New Roman"/>
                <w:color w:val="auto"/>
              </w:rPr>
            </w:pPr>
            <w:r w:rsidRPr="00D776A0">
              <w:rPr>
                <w:rFonts w:ascii="Times New Roman" w:hAnsi="Times New Roman" w:cs="Times New Roman"/>
                <w:b/>
                <w:bCs/>
                <w:color w:val="auto"/>
                <w:sz w:val="20"/>
                <w:szCs w:val="20"/>
              </w:rPr>
              <w:t>INDICADOR DE MEDICIÓN</w:t>
            </w:r>
          </w:p>
        </w:tc>
      </w:tr>
      <w:tr w:rsidR="00214EA2" w14:paraId="10C888F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F0180F8"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t>Análisis de datos de ventas</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7BDA31A"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Mapa completo de correlacion</w:t>
            </w:r>
            <w:r w:rsidRPr="00D776A0">
              <w:rPr>
                <w:rFonts w:ascii="Times New Roman" w:hAnsi="Times New Roman" w:cs="Times New Roman"/>
                <w:sz w:val="20"/>
                <w:szCs w:val="20"/>
              </w:rPr>
              <w:t>es de compra entre accesorios de auto y moto, con al menos 50 reglas de asociación válidas.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412703C6"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 xml:space="preserve">Número de reglas generadas con </w:t>
            </w:r>
            <w:proofErr w:type="spellStart"/>
            <w:r w:rsidRPr="00D776A0">
              <w:rPr>
                <w:rFonts w:ascii="Times New Roman" w:hAnsi="Times New Roman" w:cs="Times New Roman"/>
                <w:sz w:val="20"/>
                <w:szCs w:val="20"/>
              </w:rPr>
              <w:t>Lift</w:t>
            </w:r>
            <w:proofErr w:type="spellEnd"/>
            <w:r w:rsidRPr="00D776A0">
              <w:rPr>
                <w:rFonts w:ascii="Times New Roman" w:hAnsi="Times New Roman" w:cs="Times New Roman"/>
                <w:sz w:val="20"/>
                <w:szCs w:val="20"/>
              </w:rPr>
              <w:t xml:space="preserve"> &gt; 1.5</w:t>
            </w:r>
          </w:p>
        </w:tc>
      </w:tr>
      <w:tr w:rsidR="00214EA2" w14:paraId="287454FD"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783C2561"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lastRenderedPageBreak/>
              <w:t xml:space="preserve">Catálogo de </w:t>
            </w:r>
            <w:proofErr w:type="spellStart"/>
            <w:r w:rsidRPr="00D776A0">
              <w:rPr>
                <w:rFonts w:ascii="Times New Roman" w:hAnsi="Times New Roman" w:cs="Times New Roman"/>
                <w:b/>
                <w:bCs/>
                <w:color w:val="000000" w:themeColor="text1"/>
                <w:sz w:val="20"/>
                <w:szCs w:val="20"/>
              </w:rPr>
              <w:t>bundles</w:t>
            </w:r>
            <w:proofErr w:type="spellEnd"/>
            <w:r w:rsidRPr="00D776A0">
              <w:rPr>
                <w:rFonts w:ascii="Times New Roman" w:hAnsi="Times New Roman" w:cs="Times New Roman"/>
                <w:b/>
                <w:bCs/>
                <w:color w:val="000000" w:themeColor="text1"/>
                <w:sz w:val="20"/>
                <w:szCs w:val="20"/>
              </w:rPr>
              <w:t xml:space="preserve"> validado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672E16A"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20 kits para automóviles y 15 para motocicletas, con precio, margen y descripción de beneficio al cliente.</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03E7DFD"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 xml:space="preserve">Número de </w:t>
            </w:r>
            <w:proofErr w:type="spellStart"/>
            <w:r w:rsidRPr="00D776A0">
              <w:rPr>
                <w:rFonts w:ascii="Times New Roman" w:hAnsi="Times New Roman" w:cs="Times New Roman"/>
                <w:sz w:val="20"/>
                <w:szCs w:val="20"/>
              </w:rPr>
              <w:t>bundles</w:t>
            </w:r>
            <w:proofErr w:type="spellEnd"/>
            <w:r w:rsidRPr="00D776A0">
              <w:rPr>
                <w:rFonts w:ascii="Times New Roman" w:hAnsi="Times New Roman" w:cs="Times New Roman"/>
                <w:sz w:val="20"/>
                <w:szCs w:val="20"/>
              </w:rPr>
              <w:t xml:space="preserve"> activos en el POS</w:t>
            </w:r>
          </w:p>
        </w:tc>
      </w:tr>
      <w:tr w:rsidR="00214EA2" w14:paraId="4491DC9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11ED2DFA"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t xml:space="preserve">Reducción de </w:t>
            </w:r>
            <w:proofErr w:type="spellStart"/>
            <w:r w:rsidRPr="00D776A0">
              <w:rPr>
                <w:rFonts w:ascii="Times New Roman" w:hAnsi="Times New Roman" w:cs="Times New Roman"/>
                <w:b/>
                <w:bCs/>
                <w:color w:val="000000" w:themeColor="text1"/>
                <w:sz w:val="20"/>
                <w:szCs w:val="20"/>
              </w:rPr>
              <w:t>sobrestock</w:t>
            </w:r>
            <w:proofErr w:type="spellEnd"/>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53098EE9"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Disminución del 35% del inventario inmovilizado de accesorios Categoría C en los primero</w:t>
            </w:r>
            <w:r w:rsidRPr="00D776A0">
              <w:rPr>
                <w:rFonts w:ascii="Times New Roman" w:hAnsi="Times New Roman" w:cs="Times New Roman"/>
                <w:sz w:val="20"/>
                <w:szCs w:val="20"/>
              </w:rPr>
              <w:t>s 6 meses.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0BC583D"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Valor del inventario C antes y después de implementación</w:t>
            </w:r>
          </w:p>
        </w:tc>
      </w:tr>
      <w:tr w:rsidR="00214EA2" w14:paraId="4E7AF2A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2AC8BB84"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t>Incremento ticket promedio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1CE79F0"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 xml:space="preserve">Aumento del 28% en el valor promedio de la transacción en clientes que adquieren </w:t>
            </w:r>
            <w:proofErr w:type="spellStart"/>
            <w:r w:rsidRPr="00D776A0">
              <w:rPr>
                <w:rFonts w:ascii="Times New Roman" w:hAnsi="Times New Roman" w:cs="Times New Roman"/>
                <w:sz w:val="20"/>
                <w:szCs w:val="20"/>
              </w:rPr>
              <w:t>bundles</w:t>
            </w:r>
            <w:proofErr w:type="spellEnd"/>
            <w:r w:rsidRPr="00D776A0">
              <w:rPr>
                <w:rFonts w:ascii="Times New Roman" w:hAnsi="Times New Roman" w:cs="Times New Roman"/>
                <w:sz w:val="20"/>
                <w:szCs w:val="20"/>
              </w:rPr>
              <w:t xml:space="preserve"> vs. compra individual.</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1928D4DD"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Ticket promedio mensual comparado con período an</w:t>
            </w:r>
            <w:r w:rsidRPr="00D776A0">
              <w:rPr>
                <w:rFonts w:ascii="Times New Roman" w:hAnsi="Times New Roman" w:cs="Times New Roman"/>
                <w:sz w:val="20"/>
                <w:szCs w:val="20"/>
              </w:rPr>
              <w:t>terior</w:t>
            </w:r>
          </w:p>
        </w:tc>
      </w:tr>
      <w:tr w:rsidR="00214EA2" w14:paraId="7F030453"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5DBCF997"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t>Capacitación del equipo</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35C003C7"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 xml:space="preserve">100% de los asesores de ventas entrenados y certificados en el uso del sistema de recomendación y presentación de </w:t>
            </w:r>
            <w:proofErr w:type="spellStart"/>
            <w:r w:rsidRPr="00D776A0">
              <w:rPr>
                <w:rFonts w:ascii="Times New Roman" w:hAnsi="Times New Roman" w:cs="Times New Roman"/>
                <w:sz w:val="20"/>
                <w:szCs w:val="20"/>
              </w:rPr>
              <w:t>bundles</w:t>
            </w:r>
            <w:proofErr w:type="spellEnd"/>
            <w:r w:rsidRPr="00D776A0">
              <w:rPr>
                <w:rFonts w:ascii="Times New Roman" w:hAnsi="Times New Roman" w:cs="Times New Roman"/>
                <w:sz w:val="20"/>
                <w:szCs w:val="20"/>
              </w:rPr>
              <w: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25DAEAE"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Número de asesores certificados / total asesores</w:t>
            </w:r>
          </w:p>
        </w:tc>
      </w:tr>
      <w:tr w:rsidR="00214EA2" w14:paraId="17853A0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40" w:type="dxa"/>
              <w:bottom w:w="80" w:type="dxa"/>
              <w:right w:w="140" w:type="dxa"/>
            </w:tcMar>
          </w:tcPr>
          <w:p w14:paraId="31C9F06B" w14:textId="77777777" w:rsidR="00214EA2" w:rsidRPr="00D776A0" w:rsidRDefault="0063187D">
            <w:pPr>
              <w:rPr>
                <w:rFonts w:ascii="Times New Roman" w:hAnsi="Times New Roman" w:cs="Times New Roman"/>
                <w:color w:val="000000" w:themeColor="text1"/>
              </w:rPr>
            </w:pPr>
            <w:r w:rsidRPr="00D776A0">
              <w:rPr>
                <w:rFonts w:ascii="Times New Roman" w:hAnsi="Times New Roman" w:cs="Times New Roman"/>
                <w:b/>
                <w:bCs/>
                <w:color w:val="000000" w:themeColor="text1"/>
                <w:sz w:val="20"/>
                <w:szCs w:val="20"/>
              </w:rPr>
              <w:t>Satisfacción del cliente</w:t>
            </w:r>
          </w:p>
        </w:tc>
        <w:tc>
          <w:tcPr>
            <w:tcW w:w="3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2B1913E9"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Mejora del 20% en el índice de satisfacción del cliente (N</w:t>
            </w:r>
            <w:r w:rsidRPr="00D776A0">
              <w:rPr>
                <w:rFonts w:ascii="Times New Roman" w:hAnsi="Times New Roman" w:cs="Times New Roman"/>
                <w:sz w:val="20"/>
                <w:szCs w:val="20"/>
              </w:rPr>
              <w:t xml:space="preserve">PS) medido en encuestas </w:t>
            </w:r>
            <w:proofErr w:type="spellStart"/>
            <w:r w:rsidRPr="00D776A0">
              <w:rPr>
                <w:rFonts w:ascii="Times New Roman" w:hAnsi="Times New Roman" w:cs="Times New Roman"/>
                <w:sz w:val="20"/>
                <w:szCs w:val="20"/>
              </w:rPr>
              <w:t>post-compra</w:t>
            </w:r>
            <w:proofErr w:type="spellEnd"/>
            <w:r w:rsidRPr="00D776A0">
              <w:rPr>
                <w:rFonts w:ascii="Times New Roman" w:hAnsi="Times New Roman" w:cs="Times New Roman"/>
                <w:sz w:val="20"/>
                <w:szCs w:val="20"/>
              </w:rPr>
              <w:t>.</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40" w:type="dxa"/>
              <w:bottom w:w="80" w:type="dxa"/>
              <w:right w:w="140" w:type="dxa"/>
            </w:tcMar>
          </w:tcPr>
          <w:p w14:paraId="7C1D9FB7" w14:textId="77777777" w:rsidR="00214EA2" w:rsidRPr="00D776A0" w:rsidRDefault="0063187D">
            <w:pPr>
              <w:rPr>
                <w:rFonts w:ascii="Times New Roman" w:hAnsi="Times New Roman" w:cs="Times New Roman"/>
              </w:rPr>
            </w:pPr>
            <w:r w:rsidRPr="00D776A0">
              <w:rPr>
                <w:rFonts w:ascii="Times New Roman" w:hAnsi="Times New Roman" w:cs="Times New Roman"/>
                <w:sz w:val="20"/>
                <w:szCs w:val="20"/>
              </w:rPr>
              <w:t>NPS mensual antes y después de implementación</w:t>
            </w:r>
          </w:p>
        </w:tc>
      </w:tr>
    </w:tbl>
    <w:p w14:paraId="6D0FCC79" w14:textId="77777777" w:rsidR="00214EA2" w:rsidRDefault="00214EA2">
      <w:pPr>
        <w:spacing w:before="60" w:after="60"/>
      </w:pPr>
    </w:p>
    <w:p w14:paraId="12242510" w14:textId="77777777" w:rsidR="00214EA2" w:rsidRPr="0063187D"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87D">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8.1 Impacto Financiero Proyectado</w:t>
      </w:r>
    </w:p>
    <w:p w14:paraId="0FAE87E5" w14:textId="77777777" w:rsidR="00214EA2" w:rsidRPr="00D776A0" w:rsidRDefault="0063187D">
      <w:pPr>
        <w:spacing w:before="100" w:after="120" w:line="300" w:lineRule="auto"/>
        <w:jc w:val="both"/>
        <w:rPr>
          <w:rFonts w:ascii="Times New Roman" w:hAnsi="Times New Roman" w:cs="Times New Roman"/>
          <w:i/>
          <w:iCs/>
        </w:rPr>
      </w:pPr>
      <w:r w:rsidRPr="00D776A0">
        <w:rPr>
          <w:rFonts w:ascii="Times New Roman" w:hAnsi="Times New Roman" w:cs="Times New Roman"/>
          <w:i/>
          <w:iCs/>
        </w:rPr>
        <w:t xml:space="preserve">Con base en el análisis del comportamiento de ventas histórico y comparativos del sector, se proyecta el siguiente impacto financiero en </w:t>
      </w:r>
      <w:r w:rsidRPr="00D776A0">
        <w:rPr>
          <w:rFonts w:ascii="Times New Roman" w:hAnsi="Times New Roman" w:cs="Times New Roman"/>
          <w:i/>
          <w:iCs/>
        </w:rPr>
        <w:t>los primeros seis meses:</w:t>
      </w:r>
    </w:p>
    <w:p w14:paraId="35A00EB2"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Incremento en ventas totales de accesorios: entre 25% y 35% respecto al semestre anterior.</w:t>
      </w:r>
    </w:p>
    <w:p w14:paraId="58608679"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 xml:space="preserve">Reducción del costo de almacenamiento por </w:t>
      </w:r>
      <w:proofErr w:type="spellStart"/>
      <w:r w:rsidRPr="00D776A0">
        <w:rPr>
          <w:rFonts w:ascii="Times New Roman" w:hAnsi="Times New Roman" w:cs="Times New Roman"/>
          <w:i/>
          <w:iCs/>
        </w:rPr>
        <w:t>sobrestock</w:t>
      </w:r>
      <w:proofErr w:type="spellEnd"/>
      <w:r w:rsidRPr="00D776A0">
        <w:rPr>
          <w:rFonts w:ascii="Times New Roman" w:hAnsi="Times New Roman" w:cs="Times New Roman"/>
          <w:i/>
          <w:iCs/>
        </w:rPr>
        <w:t>: estimado en 18% gracias a la mayor rotación de inventario.</w:t>
      </w:r>
    </w:p>
    <w:p w14:paraId="0A13B88F"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 xml:space="preserve">Mejora en el margen bruto del área de accesorios: 8 a 12 puntos porcentuales adicionales por efecto de los </w:t>
      </w:r>
      <w:proofErr w:type="spellStart"/>
      <w:r w:rsidRPr="00D776A0">
        <w:rPr>
          <w:rFonts w:ascii="Times New Roman" w:hAnsi="Times New Roman" w:cs="Times New Roman"/>
          <w:i/>
          <w:iCs/>
        </w:rPr>
        <w:t>bundles</w:t>
      </w:r>
      <w:proofErr w:type="spellEnd"/>
      <w:r w:rsidRPr="00D776A0">
        <w:rPr>
          <w:rFonts w:ascii="Times New Roman" w:hAnsi="Times New Roman" w:cs="Times New Roman"/>
          <w:i/>
          <w:iCs/>
        </w:rPr>
        <w:t>.</w:t>
      </w:r>
    </w:p>
    <w:p w14:paraId="319C0F4E" w14:textId="77777777" w:rsidR="00214EA2" w:rsidRPr="00D776A0" w:rsidRDefault="0063187D">
      <w:pPr>
        <w:pStyle w:val="Prrafodelista"/>
        <w:numPr>
          <w:ilvl w:val="0"/>
          <w:numId w:val="2"/>
        </w:numPr>
        <w:spacing w:before="60" w:after="60" w:line="276" w:lineRule="auto"/>
        <w:rPr>
          <w:rFonts w:ascii="Times New Roman" w:hAnsi="Times New Roman" w:cs="Times New Roman"/>
          <w:i/>
          <w:iCs/>
        </w:rPr>
      </w:pPr>
      <w:r w:rsidRPr="00D776A0">
        <w:rPr>
          <w:rFonts w:ascii="Times New Roman" w:hAnsi="Times New Roman" w:cs="Times New Roman"/>
          <w:i/>
          <w:iCs/>
        </w:rPr>
        <w:t>Recuperación de la inversió</w:t>
      </w:r>
      <w:r w:rsidRPr="00D776A0">
        <w:rPr>
          <w:rFonts w:ascii="Times New Roman" w:hAnsi="Times New Roman" w:cs="Times New Roman"/>
          <w:i/>
          <w:iCs/>
        </w:rPr>
        <w:t>n tecnológica del proyecto: estimada en el mes 4 de implementación.</w:t>
      </w:r>
    </w:p>
    <w:p w14:paraId="4B03F682" w14:textId="77777777" w:rsidR="00214EA2" w:rsidRDefault="00214EA2">
      <w:pPr>
        <w:spacing w:before="60" w:after="60"/>
      </w:pPr>
    </w:p>
    <w:p w14:paraId="7214A487" w14:textId="77777777" w:rsidR="00214EA2" w:rsidRPr="0063187D" w:rsidRDefault="0063187D">
      <w:pPr>
        <w:pStyle w:val="Ttulo2"/>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3187D">
        <w:rPr>
          <w:rFonts w:ascii="Copperplate Gothic Bold" w:hAnsi="Copperplate Gothic Bold"/>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8.2 Impacto Operativo</w:t>
      </w:r>
    </w:p>
    <w:p w14:paraId="1CF8BDF0" w14:textId="77777777" w:rsidR="00214EA2" w:rsidRPr="0063187D" w:rsidRDefault="0063187D">
      <w:pPr>
        <w:spacing w:before="100" w:after="120" w:line="300" w:lineRule="auto"/>
        <w:jc w:val="both"/>
        <w:rPr>
          <w:rFonts w:ascii="Times New Roman" w:hAnsi="Times New Roman" w:cs="Times New Roman"/>
          <w:i/>
          <w:iCs/>
        </w:rPr>
      </w:pPr>
      <w:r w:rsidRPr="0063187D">
        <w:rPr>
          <w:rFonts w:ascii="Times New Roman" w:hAnsi="Times New Roman" w:cs="Times New Roman"/>
          <w:i/>
          <w:iCs/>
        </w:rPr>
        <w:t>Más allá del impacto financiero, el proyecto generará transformaciones operativas de valor duradero para la tienda:</w:t>
      </w:r>
    </w:p>
    <w:p w14:paraId="0D9B7370" w14:textId="77777777" w:rsidR="00214EA2" w:rsidRPr="0063187D" w:rsidRDefault="0063187D">
      <w:pPr>
        <w:pStyle w:val="Prrafodelista"/>
        <w:numPr>
          <w:ilvl w:val="0"/>
          <w:numId w:val="2"/>
        </w:numPr>
        <w:spacing w:before="60" w:after="60" w:line="276" w:lineRule="auto"/>
        <w:rPr>
          <w:rFonts w:ascii="Times New Roman" w:hAnsi="Times New Roman" w:cs="Times New Roman"/>
          <w:i/>
          <w:iCs/>
        </w:rPr>
      </w:pPr>
      <w:r w:rsidRPr="0063187D">
        <w:rPr>
          <w:rFonts w:ascii="Times New Roman" w:hAnsi="Times New Roman" w:cs="Times New Roman"/>
          <w:i/>
          <w:iCs/>
        </w:rPr>
        <w:t>Cultura data-</w:t>
      </w:r>
      <w:proofErr w:type="spellStart"/>
      <w:r w:rsidRPr="0063187D">
        <w:rPr>
          <w:rFonts w:ascii="Times New Roman" w:hAnsi="Times New Roman" w:cs="Times New Roman"/>
          <w:i/>
          <w:iCs/>
        </w:rPr>
        <w:t>driven</w:t>
      </w:r>
      <w:proofErr w:type="spellEnd"/>
      <w:r w:rsidRPr="0063187D">
        <w:rPr>
          <w:rFonts w:ascii="Times New Roman" w:hAnsi="Times New Roman" w:cs="Times New Roman"/>
          <w:i/>
          <w:iCs/>
        </w:rPr>
        <w:t>: el equipo comercial adoptará</w:t>
      </w:r>
      <w:r w:rsidRPr="0063187D">
        <w:rPr>
          <w:rFonts w:ascii="Times New Roman" w:hAnsi="Times New Roman" w:cs="Times New Roman"/>
          <w:i/>
          <w:iCs/>
        </w:rPr>
        <w:t xml:space="preserve"> el hábito de consultar datos para tomar decisiones de compra de inventario y promoción.</w:t>
      </w:r>
    </w:p>
    <w:p w14:paraId="1FA83B99" w14:textId="77777777" w:rsidR="00214EA2" w:rsidRPr="0063187D" w:rsidRDefault="0063187D">
      <w:pPr>
        <w:pStyle w:val="Prrafodelista"/>
        <w:numPr>
          <w:ilvl w:val="0"/>
          <w:numId w:val="2"/>
        </w:numPr>
        <w:spacing w:before="60" w:after="60" w:line="276" w:lineRule="auto"/>
        <w:rPr>
          <w:rFonts w:ascii="Times New Roman" w:hAnsi="Times New Roman" w:cs="Times New Roman"/>
          <w:i/>
          <w:iCs/>
        </w:rPr>
      </w:pPr>
      <w:r w:rsidRPr="0063187D">
        <w:rPr>
          <w:rFonts w:ascii="Times New Roman" w:hAnsi="Times New Roman" w:cs="Times New Roman"/>
          <w:i/>
          <w:iCs/>
        </w:rPr>
        <w:t>Proceso de compra de accesorios optimizado: los pedidos a proveedores se alinearán con los patrones de demanda real identificados por el sistema.</w:t>
      </w:r>
    </w:p>
    <w:p w14:paraId="140320FF" w14:textId="77777777" w:rsidR="00214EA2" w:rsidRPr="0063187D" w:rsidRDefault="0063187D">
      <w:pPr>
        <w:pStyle w:val="Prrafodelista"/>
        <w:numPr>
          <w:ilvl w:val="0"/>
          <w:numId w:val="2"/>
        </w:numPr>
        <w:spacing w:before="60" w:after="60" w:line="276" w:lineRule="auto"/>
        <w:rPr>
          <w:rFonts w:ascii="Times New Roman" w:hAnsi="Times New Roman" w:cs="Times New Roman"/>
          <w:i/>
          <w:iCs/>
        </w:rPr>
      </w:pPr>
      <w:r w:rsidRPr="0063187D">
        <w:rPr>
          <w:rFonts w:ascii="Times New Roman" w:hAnsi="Times New Roman" w:cs="Times New Roman"/>
          <w:i/>
          <w:iCs/>
        </w:rPr>
        <w:t>Diferenciación compet</w:t>
      </w:r>
      <w:r w:rsidRPr="0063187D">
        <w:rPr>
          <w:rFonts w:ascii="Times New Roman" w:hAnsi="Times New Roman" w:cs="Times New Roman"/>
          <w:i/>
          <w:iCs/>
        </w:rPr>
        <w:t>itiva: la tienda consolidará una propuesta de valor única en el mercado local al ofrecer kits inteligentes para auto y moto que la competencia no ofrece de forma estructurada.</w:t>
      </w:r>
    </w:p>
    <w:p w14:paraId="571583E4" w14:textId="77777777" w:rsidR="00214EA2" w:rsidRPr="0063187D" w:rsidRDefault="0063187D">
      <w:pPr>
        <w:pStyle w:val="Prrafodelista"/>
        <w:numPr>
          <w:ilvl w:val="0"/>
          <w:numId w:val="2"/>
        </w:numPr>
        <w:spacing w:before="60" w:after="60" w:line="276" w:lineRule="auto"/>
        <w:rPr>
          <w:rFonts w:ascii="Times New Roman" w:hAnsi="Times New Roman" w:cs="Times New Roman"/>
          <w:i/>
          <w:iCs/>
        </w:rPr>
      </w:pPr>
      <w:r w:rsidRPr="0063187D">
        <w:rPr>
          <w:rFonts w:ascii="Times New Roman" w:hAnsi="Times New Roman" w:cs="Times New Roman"/>
          <w:i/>
          <w:iCs/>
        </w:rPr>
        <w:lastRenderedPageBreak/>
        <w:t>Experiencia de compra mejorada: los clientes recibirán recomendaciones personali</w:t>
      </w:r>
      <w:r w:rsidRPr="0063187D">
        <w:rPr>
          <w:rFonts w:ascii="Times New Roman" w:hAnsi="Times New Roman" w:cs="Times New Roman"/>
          <w:i/>
          <w:iCs/>
        </w:rPr>
        <w:t>zadas y relevantes que incrementan su satisfacción y fidelidad.</w:t>
      </w:r>
    </w:p>
    <w:p w14:paraId="6F71B6F0" w14:textId="77777777" w:rsidR="00214EA2" w:rsidRDefault="00214EA2">
      <w:pPr>
        <w:spacing w:before="60" w:after="60"/>
      </w:pPr>
    </w:p>
    <w:p w14:paraId="788411B7" w14:textId="0DC899D9" w:rsidR="00214EA2" w:rsidRDefault="00214EA2">
      <w:pPr>
        <w:pBdr>
          <w:top w:val="single" w:sz="4" w:space="6" w:color="2E75B6"/>
        </w:pBdr>
        <w:spacing w:before="300" w:after="100"/>
        <w:jc w:val="center"/>
      </w:pPr>
    </w:p>
    <w:sectPr w:rsidR="00214EA2">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7501F"/>
    <w:multiLevelType w:val="hybridMultilevel"/>
    <w:tmpl w:val="FCE47670"/>
    <w:lvl w:ilvl="0" w:tplc="343A2398">
      <w:start w:val="1"/>
      <w:numFmt w:val="decimal"/>
      <w:lvlText w:val="%1."/>
      <w:lvlJc w:val="left"/>
      <w:pPr>
        <w:ind w:left="720" w:hanging="360"/>
      </w:pPr>
    </w:lvl>
    <w:lvl w:ilvl="1" w:tplc="DD4A1C54">
      <w:numFmt w:val="decimal"/>
      <w:lvlText w:val=""/>
      <w:lvlJc w:val="left"/>
    </w:lvl>
    <w:lvl w:ilvl="2" w:tplc="1CC61E1C">
      <w:numFmt w:val="decimal"/>
      <w:lvlText w:val=""/>
      <w:lvlJc w:val="left"/>
    </w:lvl>
    <w:lvl w:ilvl="3" w:tplc="8F148304">
      <w:numFmt w:val="decimal"/>
      <w:lvlText w:val=""/>
      <w:lvlJc w:val="left"/>
    </w:lvl>
    <w:lvl w:ilvl="4" w:tplc="9BACC3F8">
      <w:numFmt w:val="decimal"/>
      <w:lvlText w:val=""/>
      <w:lvlJc w:val="left"/>
    </w:lvl>
    <w:lvl w:ilvl="5" w:tplc="795E8554">
      <w:numFmt w:val="decimal"/>
      <w:lvlText w:val=""/>
      <w:lvlJc w:val="left"/>
    </w:lvl>
    <w:lvl w:ilvl="6" w:tplc="4F90A6EC">
      <w:numFmt w:val="decimal"/>
      <w:lvlText w:val=""/>
      <w:lvlJc w:val="left"/>
    </w:lvl>
    <w:lvl w:ilvl="7" w:tplc="26308142">
      <w:numFmt w:val="decimal"/>
      <w:lvlText w:val=""/>
      <w:lvlJc w:val="left"/>
    </w:lvl>
    <w:lvl w:ilvl="8" w:tplc="64823976">
      <w:numFmt w:val="decimal"/>
      <w:lvlText w:val=""/>
      <w:lvlJc w:val="left"/>
    </w:lvl>
  </w:abstractNum>
  <w:abstractNum w:abstractNumId="1" w15:restartNumberingAfterBreak="0">
    <w:nsid w:val="41B332EC"/>
    <w:multiLevelType w:val="hybridMultilevel"/>
    <w:tmpl w:val="777C6CC6"/>
    <w:lvl w:ilvl="0" w:tplc="47DAE5A4">
      <w:start w:val="1"/>
      <w:numFmt w:val="bullet"/>
      <w:lvlText w:val="●"/>
      <w:lvlJc w:val="left"/>
      <w:pPr>
        <w:ind w:left="720" w:hanging="360"/>
      </w:pPr>
    </w:lvl>
    <w:lvl w:ilvl="1" w:tplc="6986AE34">
      <w:start w:val="1"/>
      <w:numFmt w:val="bullet"/>
      <w:lvlText w:val="○"/>
      <w:lvlJc w:val="left"/>
      <w:pPr>
        <w:ind w:left="1440" w:hanging="360"/>
      </w:pPr>
    </w:lvl>
    <w:lvl w:ilvl="2" w:tplc="7D00058C">
      <w:start w:val="1"/>
      <w:numFmt w:val="bullet"/>
      <w:lvlText w:val="■"/>
      <w:lvlJc w:val="left"/>
      <w:pPr>
        <w:ind w:left="2160" w:hanging="360"/>
      </w:pPr>
    </w:lvl>
    <w:lvl w:ilvl="3" w:tplc="1826E3F4">
      <w:start w:val="1"/>
      <w:numFmt w:val="bullet"/>
      <w:lvlText w:val="●"/>
      <w:lvlJc w:val="left"/>
      <w:pPr>
        <w:ind w:left="2880" w:hanging="360"/>
      </w:pPr>
    </w:lvl>
    <w:lvl w:ilvl="4" w:tplc="BAD03E12">
      <w:start w:val="1"/>
      <w:numFmt w:val="bullet"/>
      <w:lvlText w:val="○"/>
      <w:lvlJc w:val="left"/>
      <w:pPr>
        <w:ind w:left="3600" w:hanging="360"/>
      </w:pPr>
    </w:lvl>
    <w:lvl w:ilvl="5" w:tplc="B170BD62">
      <w:start w:val="1"/>
      <w:numFmt w:val="bullet"/>
      <w:lvlText w:val="■"/>
      <w:lvlJc w:val="left"/>
      <w:pPr>
        <w:ind w:left="4320" w:hanging="360"/>
      </w:pPr>
    </w:lvl>
    <w:lvl w:ilvl="6" w:tplc="E8A6B422">
      <w:start w:val="1"/>
      <w:numFmt w:val="bullet"/>
      <w:lvlText w:val="●"/>
      <w:lvlJc w:val="left"/>
      <w:pPr>
        <w:ind w:left="5040" w:hanging="360"/>
      </w:pPr>
    </w:lvl>
    <w:lvl w:ilvl="7" w:tplc="1FCA0F92">
      <w:start w:val="1"/>
      <w:numFmt w:val="bullet"/>
      <w:lvlText w:val="●"/>
      <w:lvlJc w:val="left"/>
      <w:pPr>
        <w:ind w:left="5760" w:hanging="360"/>
      </w:pPr>
    </w:lvl>
    <w:lvl w:ilvl="8" w:tplc="9C1C85AC">
      <w:start w:val="1"/>
      <w:numFmt w:val="bullet"/>
      <w:lvlText w:val="●"/>
      <w:lvlJc w:val="left"/>
      <w:pPr>
        <w:ind w:left="6480" w:hanging="360"/>
      </w:pPr>
    </w:lvl>
  </w:abstractNum>
  <w:abstractNum w:abstractNumId="2" w15:restartNumberingAfterBreak="0">
    <w:nsid w:val="446E6159"/>
    <w:multiLevelType w:val="hybridMultilevel"/>
    <w:tmpl w:val="E196CE26"/>
    <w:lvl w:ilvl="0" w:tplc="4790C0CE">
      <w:start w:val="1"/>
      <w:numFmt w:val="bullet"/>
      <w:lvlText w:val="•"/>
      <w:lvlJc w:val="left"/>
      <w:pPr>
        <w:ind w:left="720" w:hanging="360"/>
      </w:pPr>
    </w:lvl>
    <w:lvl w:ilvl="1" w:tplc="29447EA6">
      <w:numFmt w:val="decimal"/>
      <w:lvlText w:val=""/>
      <w:lvlJc w:val="left"/>
    </w:lvl>
    <w:lvl w:ilvl="2" w:tplc="421A35F8">
      <w:numFmt w:val="decimal"/>
      <w:lvlText w:val=""/>
      <w:lvlJc w:val="left"/>
    </w:lvl>
    <w:lvl w:ilvl="3" w:tplc="CF6863F8">
      <w:numFmt w:val="decimal"/>
      <w:lvlText w:val=""/>
      <w:lvlJc w:val="left"/>
    </w:lvl>
    <w:lvl w:ilvl="4" w:tplc="969A0DB6">
      <w:numFmt w:val="decimal"/>
      <w:lvlText w:val=""/>
      <w:lvlJc w:val="left"/>
    </w:lvl>
    <w:lvl w:ilvl="5" w:tplc="516E3DFA">
      <w:numFmt w:val="decimal"/>
      <w:lvlText w:val=""/>
      <w:lvlJc w:val="left"/>
    </w:lvl>
    <w:lvl w:ilvl="6" w:tplc="03D2FA76">
      <w:numFmt w:val="decimal"/>
      <w:lvlText w:val=""/>
      <w:lvlJc w:val="left"/>
    </w:lvl>
    <w:lvl w:ilvl="7" w:tplc="12C2F7EA">
      <w:numFmt w:val="decimal"/>
      <w:lvlText w:val=""/>
      <w:lvlJc w:val="left"/>
    </w:lvl>
    <w:lvl w:ilvl="8" w:tplc="9364D7CC">
      <w:numFmt w:val="decimal"/>
      <w:lvlText w:val=""/>
      <w:lvlJc w:val="left"/>
    </w:lvl>
  </w:abstractNum>
  <w:abstractNum w:abstractNumId="3" w15:restartNumberingAfterBreak="0">
    <w:nsid w:val="5D3C05E7"/>
    <w:multiLevelType w:val="hybridMultilevel"/>
    <w:tmpl w:val="41FA97D0"/>
    <w:lvl w:ilvl="0" w:tplc="8EC4625A">
      <w:start w:val="1"/>
      <w:numFmt w:val="bullet"/>
      <w:lvlText w:val="►"/>
      <w:lvlJc w:val="left"/>
      <w:pPr>
        <w:ind w:left="720" w:hanging="360"/>
      </w:pPr>
    </w:lvl>
    <w:lvl w:ilvl="1" w:tplc="A43AD402">
      <w:numFmt w:val="decimal"/>
      <w:lvlText w:val=""/>
      <w:lvlJc w:val="left"/>
    </w:lvl>
    <w:lvl w:ilvl="2" w:tplc="D39A4E7C">
      <w:numFmt w:val="decimal"/>
      <w:lvlText w:val=""/>
      <w:lvlJc w:val="left"/>
    </w:lvl>
    <w:lvl w:ilvl="3" w:tplc="66924D32">
      <w:numFmt w:val="decimal"/>
      <w:lvlText w:val=""/>
      <w:lvlJc w:val="left"/>
    </w:lvl>
    <w:lvl w:ilvl="4" w:tplc="FB4E9FDA">
      <w:numFmt w:val="decimal"/>
      <w:lvlText w:val=""/>
      <w:lvlJc w:val="left"/>
    </w:lvl>
    <w:lvl w:ilvl="5" w:tplc="E0469460">
      <w:numFmt w:val="decimal"/>
      <w:lvlText w:val=""/>
      <w:lvlJc w:val="left"/>
    </w:lvl>
    <w:lvl w:ilvl="6" w:tplc="BCBE457C">
      <w:numFmt w:val="decimal"/>
      <w:lvlText w:val=""/>
      <w:lvlJc w:val="left"/>
    </w:lvl>
    <w:lvl w:ilvl="7" w:tplc="3766ACEA">
      <w:numFmt w:val="decimal"/>
      <w:lvlText w:val=""/>
      <w:lvlJc w:val="left"/>
    </w:lvl>
    <w:lvl w:ilvl="8" w:tplc="172A1A26">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EA2"/>
    <w:rsid w:val="000B4746"/>
    <w:rsid w:val="00214EA2"/>
    <w:rsid w:val="0063187D"/>
    <w:rsid w:val="00D776A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7BA790"/>
  <w15:docId w15:val="{5DE50B2D-111F-4CD7-8BA1-ACC73D980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4E79"/>
      <w:sz w:val="32"/>
      <w:szCs w:val="32"/>
    </w:rPr>
  </w:style>
  <w:style w:type="paragraph" w:styleId="Ttulo2">
    <w:name w:val="heading 2"/>
    <w:uiPriority w:val="9"/>
    <w:unhideWhenUsed/>
    <w:qFormat/>
    <w:pPr>
      <w:spacing w:before="300" w:after="160"/>
      <w:outlineLvl w:val="1"/>
    </w:pPr>
    <w:rPr>
      <w:b/>
      <w:bCs/>
      <w:color w:val="2E75B6"/>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3298</Words>
  <Characters>18142</Characters>
  <Application>Microsoft Office Word</Application>
  <DocSecurity>0</DocSecurity>
  <Lines>151</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Valentina Mendoza</cp:lastModifiedBy>
  <cp:revision>2</cp:revision>
  <dcterms:created xsi:type="dcterms:W3CDTF">2026-03-21T22:32:00Z</dcterms:created>
  <dcterms:modified xsi:type="dcterms:W3CDTF">2026-03-21T22:32:00Z</dcterms:modified>
</cp:coreProperties>
</file>