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SimSun" w:hAnsi="Times New Roman"/>
          <w:b/>
          <w:bCs/>
          <w:color w:val="1F3A5F"/>
          <w:sz w:val="36"/>
          <w:szCs w:val="36"/>
        </w:rPr>
        <w:t xml:space="preserve">申根签证行程单（法国）</w:t>
      </w:r>
    </w:p>
    <w:p>
      <w:pPr>
        <w:spacing w:after="280"/>
        <w:jc w:val="center"/>
      </w:pP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Travel Itinerary for Schengen Visa (France)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申请人</w:t>
            </w:r>
          </w:p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Applicants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孟子豪 Zihao Meng（护照号 EB7540007）；朱雪艳 Xueyan Zhu（护照号 EM3984549）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Zihao MENG (Passport No. EB7540007); Xueyan ZHU (Passport No. EM3984549)</w:t>
            </w:r>
          </w:p>
        </w:tc>
      </w:tr>
      <w:tr>
        <w:tc>
          <w:tcPr>
            <w:tcW w:type="dxa" w:w="18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签证类型</w:t>
            </w:r>
          </w:p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Visa Type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申根短期旅游签证（申请国：法国）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Schengen short-stay tourist visa (applied via France)</w:t>
            </w:r>
          </w:p>
        </w:tc>
      </w:tr>
      <w:tr>
        <w:tc>
          <w:tcPr>
            <w:tcW w:type="dxa" w:w="18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行程时间</w:t>
            </w:r>
          </w:p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Travel Period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2026 年 11 月 20 日 — 12 月 2 日（共 13 天）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November 20 – December 2, 2026 (13 days)</w:t>
            </w:r>
          </w:p>
        </w:tc>
      </w:tr>
      <w:tr>
        <w:tc>
          <w:tcPr>
            <w:tcW w:type="dxa" w:w="18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行程路线</w:t>
            </w:r>
          </w:p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Route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上海 → 巴黎 → 尼斯 → 昂蒂布 → 佛罗伦萨 → 罗马 → 上海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Shanghai → Paris → Nice → Antibes → Florence → Rome → Shanghai</w:t>
            </w:r>
          </w:p>
        </w:tc>
      </w:tr>
      <w:tr>
        <w:tc>
          <w:tcPr>
            <w:tcW w:type="dxa" w:w="180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国际航班</w:t>
            </w:r>
          </w:p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International Flights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去程 11/20：CA1566 上海虹桥 T2 22:30 → 北京首都 T3 00:55(+1)；CA875 北京首都 T3 02:45 → 巴黎戴高乐 T1 07:00（11/21）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Outbound Nov 20: CA1566 Shanghai Hongqiao T2 22:30 → Beijing Capital T3 00:55(+1); CA875 Beijing T3 02:45 → Paris CDG T1 07:00 (Nov 21)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回程 12/1：CA940 罗马菲乌米奇诺 T3 19:50 → 北京首都 T3 13:00(+1)；12/2：CA1515 北京首都 T3 15:45 → 上海虹桥 T2 17:55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Return Dec 1: CA940 Rome Fiumicino T3 19:50 → Beijing T3 13:00(+1); Dec 2: CA1515 Beijing T3 15:45 → Shanghai Hongqiao T2 17:55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航空公司：中国国际航空；订座记录号（PNR）：HRD7DD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Airline: Air China; PNR: HRD7DD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3A5F"/>
          <w:sz w:val="26"/>
          <w:szCs w:val="26"/>
        </w:rPr>
        <w:t xml:space="preserve">每日行程 </w:t>
      </w: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Daily Itinerary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0"/>
        <w:gridCol w:w="3988"/>
        <w:gridCol w:w="3250"/>
      </w:tblGrid>
      <w:tr>
        <w:trPr>
          <w:tblHeader/>
        </w:trPr>
        <w:tc>
          <w:tcPr>
            <w:tcW w:type="dxa" w:w="115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日期</w:t>
            </w: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 Date</w:t>
            </w:r>
          </w:p>
        </w:tc>
        <w:tc>
          <w:tcPr>
            <w:tcW w:type="dxa" w:w="125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城市</w:t>
            </w: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 City</w:t>
            </w:r>
          </w:p>
        </w:tc>
        <w:tc>
          <w:tcPr>
            <w:tcW w:type="dxa" w:w="3988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当日行程</w:t>
            </w: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 Daily Itinerary</w:t>
            </w:r>
          </w:p>
        </w:tc>
        <w:tc>
          <w:tcPr>
            <w:tcW w:type="dxa" w:w="3250"/>
            <w:shd w:fill="ED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b/>
                <w:bCs/>
                <w:sz w:val="21"/>
                <w:szCs w:val="21"/>
              </w:rPr>
              <w:t xml:space="preserve">住宿</w:t>
            </w: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 Accommodation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11/20（周五）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20 Nov (Fri)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上海 → 巴黎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Shanghai → Paris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晚间自上海虹桥国际机场 T2 乘 CA1566（22:30）飞往北京，转机后乘 CA875（02:45）飞往巴黎。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Evening: fly from Shanghai Hongqiao Int'l Airport T2 to Beijing on CA1566 (dep. 22:30), then connect to CA875 (dep. 02:45) to Paris.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飞机上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On board flight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11/21（周六）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21 Nov (Sat)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巴黎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Paris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约 07:00 抵达巴黎戴高乐机场 T1，办理入境后前往酒店（车程约 3 小时），入住后稍事休息。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Approx. 07:00 arrival at Paris Charles de Gaulle Airport T1; transfer to hotel (approx. 3 hours) and check in.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上午：玛黑区（Le Marais）逛街；中午在玛黑区用餐。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stroll and shopping in Le Marais; lunch in the Marais district.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下午：奥赛博物馆（Musée d'Orsay，已预约）。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Musée d'Orsay (pre-booked).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傍晚：埃菲尔铁塔（Tour Eiffel）；19:00 塞纳河游船。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Evening: Eiffel Tower; 19:00 Seine river cruise.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科普斯特巴黎凡尔赛门酒店（Kopster Hotel Paris Porte de Versailles）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Kopster Hotel Paris Porte de Versailles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11/22（周日）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22 Nov (Sun)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巴黎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Paris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上午：卢浮宫（Musée du Louvre，已预约，预留一上午）。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Louvre Museum (pre-booked; allow a full morning).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中午：卢浮宫附近用餐。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near the Louvre.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下午：杜乐丽花园（Jardin des Tuileries）、协和广场（Place de la Concorde）、海军府（Hôtel de la Marine）。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Tuileries Garden, Place de la Concorde, Hôtel de la Marine.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傍晚：巴黎歌剧院（Palais Garnier）参观。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Evening: visit of Palais Garnier (Paris Opera).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同前（巴黎）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Same as above (Paris)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11/23（周一）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23 Nov (Mon)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巴黎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Paris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上午：卢森堡公园（Jardin du Luxembourg，约 2 小时）。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Luxembourg Gardens (approx. 2 hours).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中午：拉丁区用餐。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in the Latin Quarter.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下午：莎士比亚书店（Shakespeare and Company）、巴黎圣母院（Cathédrale Notre-Dame de Paris）。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Shakespeare and Company bookstore, Notre-Dame de Paris Cathedral.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傍晚：蒙马特高地（Montmartre，圣心堂）。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Evening: Montmartre hill (Sacré-Cœur Basilica).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巴黎里昂车站巴士底假日酒店（Holiday Inn Paris – Gare de Lyon Bastille, IHG）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Holiday Inn Paris – Gare de Lyon Bastille (IHG)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11/24（周二）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24 Nov (Tue)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巴黎 → 尼斯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Paris → Nice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06:03 自巴黎里昂车站（Paris Gare de Lyon）乘火车（OUIGO 7829），12:38 抵达尼斯（Nice Ville），车程约 6 小时。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06:03 train from Paris Gare de Lyon (OUIGO 7829), arriving Nice Ville at 12:38 (approx. 6 hours).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下午：入住酒店后游览尼斯老城区（Vieux Nice）、英国人漫步大道（Promenade des Anglais）、城堡山（Colline du Château）俯瞰天使湾。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check in, then explore Vieux Nice, the Promenade des Anglais, and Castle Hill overlooking the Baie des Anges.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拉彼鲁兹酒店（Hôtel La Pérouse, Nice）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Hôtel La Pérouse, Nice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11/25（周三）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25 Nov (Wed)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尼斯 → 昂蒂布 → 尼斯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Nice → Antibes → Nice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上午：乘区域火车前往昂蒂布（Antibes，约 20 分钟，班次密集），游览昂蒂布老城与海岸。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regional train to Antibes (approx. 20 min, frequent departures); explore the old town and coastline.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下午：视体力前往戛纳（Cannes）游览，傍晚返回尼斯。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optional visit to Cannes; return to Nice in the evening.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尼斯机场诺富特全套房酒店（Novotel Suites Nice Aeroport Arenas）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Novotel Suites Nice Aeroport Arenas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11/26（周四）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26 Nov (Thu)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尼斯 → 佛罗伦萨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Nice → Florence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自尼斯机场 T1 乘 FlixBus 大巴前往佛罗伦萨，抵达 Villa Costanza 车站后乘电车（约 30 分钟）进入市中心。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FlixBus coach from Nice Airport Terminal 1 to Florence; on arrival at Villa Costanza station, take the tram to the city center (approx. 30 min).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下午：入住酒店后游览领主广场（Piazza della Signoria）、老桥（Ponte Vecchio）、圣十字街区（Santa Croce）。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check in, then visit Piazza della Signoria, Ponte Vecchio, and the Santa Croce district.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洛贾托迪赛维帝酒店（Hotel Loggiato Dei Serviti）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Hotel Loggiato Dei Serviti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11/27（周五）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27 Nov (Fri)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佛罗伦萨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Florence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上午：圣母百花大教堂（Cattedrale di Santa Maria del Fiore）。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Florence Cathedral (Santa Maria del Fiore).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中午：圣十字街区用餐。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in the Santa Croce district.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下午：领主广场、老桥（桥南岸可拍阿诺河倒影），沿阿诺河漫步。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Piazza della Signoria and Ponte Vecchio (riverside reflections from the south bank); walk along the Arno.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奇马托利 B&amp;B 民宿（B&amp;B Cimatori）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B&amp;B Cimatori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11/28（周六）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28 Nov (Sat)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佛罗伦萨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Florence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上午：乌菲兹美术馆（Galleria degli Uffizi）。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Uffizi Gallery.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中午：市区用餐。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in the city center.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傍晚：米开朗基罗广场（Piazzale Michelangelo）看日落，俯瞰全城。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Evening: sunset at Piazzale Michelangelo with panoramic views over the city.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佛罗伦萨英迪格酒店（Hotel Indigo Florence, IHG）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Hotel Indigo Florence (IHG)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11/29（周日）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29 Nov (Sun)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佛罗伦萨 → 罗马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Florence → Rome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乘 Italo 高铁前往罗马，10:19 抵达罗马 Termini 车站。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Italo high-speed train to Rome, arriving Roma Termini at 10:19.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中午：车站附近用餐。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near Termini station.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下午：罗马斗兽场（Colosseo，已预约）、帕拉丁山（Palatine Hill，自 Vignola 门进入）、古罗马广场（Foro Romano），合计约 3 小时。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Colosseum (pre-booked), Palatine Hill (enter via Portale del Vignola), Roman Forum — approx. 3 hours in total.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罗马酒店（名称及地址待补充）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Hotel in Rome (name &amp; address to be confirmed)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11/30（周一）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30 Nov (Mon)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罗马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Rome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上午：博尔盖塞美术馆（Galleria Borghese，已预约）。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Borghese Gallery (pre-booked).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中午：市区用餐。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in the city center.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下午：万神殿（Pantheon）、圣伊纳爵教堂（Chiesa di Sant'Ignazio）、纳沃纳广场（Piazza Navona）、特雷维喷泉（Fontana di Trevi）、西班牙广场（Piazza di Spagna）。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Pantheon, Church of Sant'Ignazio, Piazza Navona, Trevi Fountain, Spanish Steps.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傍晚：苹丘（Passeggiata del Pincio）看日落。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Evening: sunset at Passeggiata del Pincio.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同前（罗马）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Same as above (Rome)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12/1（周二）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1 Dec (Tue)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罗马 → 上海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Rome → Shanghai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上午：梵蒂冈博物馆与西斯廷教堂（Musei Vaticani &amp; Cappella Sistina，已预约）。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Morning: Vatican Museums &amp; Sistine Chapel (pre-booked).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中午：圣天使城堡（Castel Sant'Angelo）、圣天使桥（Ponte Sant'Angelo）附近用餐。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Lunch near Castel Sant'Angelo and Ponte Sant'Angelo.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下午：圣彼得大教堂（Basilica di San Pietro）。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Afternoon: St. Peter's Basilica.</w:t>
            </w:r>
          </w:p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15:30 自罗马 Termini 车站乘 Leonardo Express，16:30 抵达菲乌米奇诺机场（FCO）T3；19:50 乘 CA940 返回北京。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15:30 Leonardo Express from Roma Termini, arriving Fiumicino Airport (FCO) T3 at 16:30; 19:50 depart on CA940 to Beijing.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飞机上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On board flight</w:t>
            </w:r>
          </w:p>
        </w:tc>
      </w:tr>
      <w:tr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12/2（周三）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2 Dec (Wed)</w:t>
            </w:r>
          </w:p>
        </w:tc>
        <w:tc>
          <w:tcPr>
            <w:tcW w:type="dxa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抵达上海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Arrive in Shanghai</w:t>
            </w:r>
          </w:p>
        </w:tc>
        <w:tc>
          <w:tcPr>
            <w:tcW w:type="dxa" w:w="398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13:00 抵达北京首都 T3，转机后乘 CA1515（15:45），17:55 抵达上海虹桥 T2，行程结束。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13:00 arrival at Beijing Capital T3; connect to CA1515 (dep. 15:45), arriving Shanghai Hongqiao T2 at 17:55. End of trip.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line="252"/>
            </w:pPr>
            <w:r>
              <w:rPr>
                <w:rFonts w:ascii="Times New Roman" w:cs="Times New Roman" w:eastAsia="SimSun" w:hAnsi="Times New Roman"/>
                <w:sz w:val="21"/>
                <w:szCs w:val="21"/>
              </w:rPr>
              <w:t xml:space="preserve">—</w:t>
            </w:r>
          </w:p>
          <w:p>
            <w:pPr>
              <w:spacing w:after="60" w:line="240"/>
            </w:pPr>
            <w:r>
              <w:rPr>
                <w:rFonts w:ascii="Times New Roman" w:cs="Times New Roman" w:eastAsia="SimSun" w:hAnsi="Times New Roman"/>
                <w:i/>
                <w:iCs/>
                <w:color w:val="2E5A88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Times New Roman" w:cs="Times New Roman" w:eastAsia="SimSun" w:hAnsi="Times New Roman"/>
          <w:b/>
          <w:bCs/>
          <w:color w:val="1F3A5F"/>
          <w:sz w:val="26"/>
          <w:szCs w:val="26"/>
        </w:rPr>
        <w:t xml:space="preserve">备注 </w:t>
      </w: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Notes</w:t>
      </w:r>
    </w:p>
    <w:p>
      <w:pPr>
        <w:spacing w:after="100"/>
      </w:pPr>
      <w:r>
        <w:rPr>
          <w:rFonts w:ascii="Times New Roman" w:cs="Times New Roman" w:eastAsia="SimSun" w:hAnsi="Times New Roman"/>
          <w:sz w:val="21"/>
          <w:szCs w:val="21"/>
        </w:rPr>
        <w:t xml:space="preserve">1. 本行程单航班信息已与机票预订单一致（中国国际航空，订座记录号 HRD7DD）。</w:t>
      </w: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 Flight details are consistent with the flight reservation (Air China, PNR HRD7DD).</w:t>
      </w:r>
    </w:p>
    <w:p>
      <w:pPr>
        <w:spacing w:after="100"/>
      </w:pPr>
      <w:r>
        <w:rPr>
          <w:rFonts w:ascii="Times New Roman" w:cs="Times New Roman" w:eastAsia="SimSun" w:hAnsi="Times New Roman"/>
          <w:sz w:val="21"/>
          <w:szCs w:val="21"/>
        </w:rPr>
        <w:t xml:space="preserve">2. 城际交通已出票：巴黎—尼斯（OUIGO 火车，11/24）、尼斯—佛罗伦萨（FlixBus 大巴，11/26）、佛罗伦萨—罗马（Italo 高铁，11/29）。</w:t>
      </w: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 Intercity tickets booked: Paris–Nice (OUIGO train, Nov 24), Nice–Florence (FlixBus coach, Nov 26), Florence–Rome (Italo high-speed train, Nov 29).</w:t>
      </w:r>
    </w:p>
    <w:p>
      <w:pPr>
        <w:spacing w:after="100"/>
      </w:pPr>
      <w:r>
        <w:rPr>
          <w:rFonts w:ascii="Times New Roman" w:cs="Times New Roman" w:eastAsia="SimSun" w:hAnsi="Times New Roman"/>
          <w:sz w:val="21"/>
          <w:szCs w:val="21"/>
        </w:rPr>
        <w:t xml:space="preserve">3. 罗马两晚（11/29–11/30）酒店名称及地址待补充，送签前需与酒店预订单保持一致。</w:t>
      </w: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 The Rome hotel for Nov 29–30 is to be confirmed and must match the hotel reservation before submission.</w:t>
      </w:r>
    </w:p>
    <w:p>
      <w:pPr>
        <w:spacing w:after="100"/>
      </w:pPr>
      <w:r>
        <w:rPr>
          <w:rFonts w:ascii="Times New Roman" w:cs="Times New Roman" w:eastAsia="SimSun" w:hAnsi="Times New Roman"/>
          <w:sz w:val="21"/>
          <w:szCs w:val="21"/>
        </w:rPr>
        <w:t xml:space="preserve">4. 首入国为法国（巴黎），法国与意大利停留时间相当，按行程申请法国申根签证。</w:t>
      </w:r>
      <w:r>
        <w:rPr>
          <w:rFonts w:ascii="Times New Roman" w:cs="Times New Roman" w:eastAsia="SimSun" w:hAnsi="Times New Roman"/>
          <w:i/>
          <w:iCs/>
          <w:color w:val="2E5A88"/>
          <w:sz w:val="18"/>
          <w:szCs w:val="18"/>
        </w:rPr>
        <w:t xml:space="preserve"> First entry is France (Paris); stays in France and Italy are comparable, so the Schengen visa is applied for through France.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76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SimSun" w:hAnsi="Times New Roman"/>
        <w:color w:val="7A8AA0"/>
        <w:sz w:val="18"/>
        <w:szCs w:val="18"/>
      </w:rPr>
      <w:t xml:space="preserve">申根签证行程单（法国）</w:t>
    </w:r>
    <w:r>
      <w:rPr>
        <w:rFonts w:ascii="Times New Roman" w:cs="Times New Roman" w:eastAsia="SimSun" w:hAnsi="Times New Roman"/>
        <w:i/>
        <w:iCs/>
        <w:color w:val="2E5A88"/>
        <w:sz w:val="18"/>
        <w:szCs w:val="18"/>
      </w:rPr>
      <w:t xml:space="preserve"> Travel Itinerary for Schengen Visa (France)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2026-10-19T13:58:21.336Z</dcterms:created>
  <dcterms:modified xsi:type="dcterms:W3CDTF">2026-10-19T13:58:21.336Z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