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C21" w:rsidRPr="002829BD" w:rsidRDefault="00460CCF" w:rsidP="005B5BB7">
      <w:pPr>
        <w:jc w:val="center"/>
        <w:rPr>
          <w:b/>
          <w:sz w:val="28"/>
        </w:rPr>
      </w:pPr>
      <w:r w:rsidRPr="002829BD">
        <w:rPr>
          <w:b/>
          <w:sz w:val="28"/>
        </w:rPr>
        <w:t xml:space="preserve">Manager de </w:t>
      </w:r>
      <w:proofErr w:type="spellStart"/>
      <w:r w:rsidRPr="002829BD">
        <w:rPr>
          <w:b/>
          <w:sz w:val="28"/>
        </w:rPr>
        <w:t>evenimente</w:t>
      </w:r>
      <w:proofErr w:type="spellEnd"/>
      <w:r w:rsidRPr="002829BD">
        <w:rPr>
          <w:b/>
          <w:sz w:val="28"/>
        </w:rPr>
        <w:t xml:space="preserve"> </w:t>
      </w:r>
      <w:proofErr w:type="spellStart"/>
      <w:r w:rsidRPr="002829BD">
        <w:rPr>
          <w:b/>
          <w:sz w:val="28"/>
        </w:rPr>
        <w:t>integrat</w:t>
      </w:r>
      <w:proofErr w:type="spellEnd"/>
      <w:r w:rsidRPr="002829BD">
        <w:rPr>
          <w:b/>
          <w:sz w:val="28"/>
        </w:rPr>
        <w:t xml:space="preserve"> cu </w:t>
      </w:r>
      <w:proofErr w:type="spellStart"/>
      <w:r w:rsidRPr="002829BD">
        <w:rPr>
          <w:b/>
          <w:sz w:val="28"/>
        </w:rPr>
        <w:t>BingMaps</w:t>
      </w:r>
      <w:proofErr w:type="spellEnd"/>
    </w:p>
    <w:p w:rsidR="007E5C21" w:rsidRDefault="007320EF" w:rsidP="007E5C21">
      <w:pPr>
        <w:rPr>
          <w:lang w:val="ro-RO"/>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0" type="#_x0000_t13" style="position:absolute;margin-left:158.1pt;margin-top:86.25pt;width:12.25pt;height:7.15pt;z-index:251678720"/>
        </w:pict>
      </w:r>
      <w:r w:rsidR="006F34FD">
        <w:rPr>
          <w:noProof/>
        </w:rPr>
        <w:pict>
          <v:rect id="_x0000_s1048" style="position:absolute;margin-left:54.35pt;margin-top:78.35pt;width:94.05pt;height:20.2pt;z-index:251677696">
            <v:textbox style="mso-next-textbox:#_x0000_s1048">
              <w:txbxContent>
                <w:p w:rsidR="006F34FD" w:rsidRPr="006F34FD" w:rsidRDefault="007320EF">
                  <w:pPr>
                    <w:rPr>
                      <w:lang w:val="ro-RO"/>
                    </w:rPr>
                  </w:pPr>
                  <w:r>
                    <w:rPr>
                      <w:lang w:val="ro-RO"/>
                    </w:rPr>
                    <w:t xml:space="preserve">Data: </w:t>
                  </w:r>
                  <w:r w:rsidRPr="007320EF">
                    <w:rPr>
                      <w:b/>
                      <w:lang w:val="ro-RO"/>
                    </w:rPr>
                    <w:t>1</w:t>
                  </w:r>
                  <w:r>
                    <w:rPr>
                      <w:lang w:val="ro-RO"/>
                    </w:rPr>
                    <w:t>.</w:t>
                  </w:r>
                  <w:r w:rsidRPr="007320EF">
                    <w:rPr>
                      <w:b/>
                      <w:lang w:val="ro-RO"/>
                    </w:rPr>
                    <w:t>01</w:t>
                  </w:r>
                  <w:r>
                    <w:rPr>
                      <w:lang w:val="ro-RO"/>
                    </w:rPr>
                    <w:t>.</w:t>
                  </w:r>
                  <w:r w:rsidRPr="007320EF">
                    <w:rPr>
                      <w:b/>
                      <w:lang w:val="ro-RO"/>
                    </w:rPr>
                    <w:t>2017</w:t>
                  </w:r>
                </w:p>
              </w:txbxContent>
            </v:textbox>
          </v:rect>
        </w:pict>
      </w:r>
      <w:r w:rsidR="006F34FD">
        <w:rPr>
          <w:noProof/>
        </w:rPr>
        <w:pict>
          <v:rect id="_x0000_s1030" style="position:absolute;margin-left:176.45pt;margin-top:78.35pt;width:72.85pt;height:20.2pt;z-index:251661312">
            <v:textbox style="mso-next-textbox:#_x0000_s1030">
              <w:txbxContent>
                <w:p w:rsidR="00460809" w:rsidRPr="00460809" w:rsidRDefault="00460809">
                  <w:pPr>
                    <w:rPr>
                      <w:lang w:val="ro-RO"/>
                    </w:rPr>
                  </w:pPr>
                  <w:r>
                    <w:rPr>
                      <w:lang w:val="ro-RO"/>
                    </w:rPr>
                    <w:t xml:space="preserve">De la: </w:t>
                  </w:r>
                  <w:r w:rsidRPr="00460809">
                    <w:rPr>
                      <w:b/>
                      <w:lang w:val="ro-RO"/>
                    </w:rPr>
                    <w:t>00</w:t>
                  </w:r>
                  <w:r w:rsidR="0011515F">
                    <w:rPr>
                      <w:lang w:val="ro-RO"/>
                    </w:rPr>
                    <w:t>:</w:t>
                  </w:r>
                  <w:r w:rsidRPr="00460809">
                    <w:rPr>
                      <w:b/>
                      <w:lang w:val="ro-RO"/>
                    </w:rPr>
                    <w:t>00</w:t>
                  </w:r>
                </w:p>
              </w:txbxContent>
            </v:textbox>
          </v:rect>
        </w:pict>
      </w:r>
      <w:r w:rsidR="006F34FD">
        <w:rPr>
          <w:noProof/>
        </w:rPr>
        <w:pict>
          <v:shape id="_x0000_s1032" type="#_x0000_t13" style="position:absolute;margin-left:255.5pt;margin-top:86.25pt;width:12.3pt;height:7.15pt;z-index:251663360"/>
        </w:pict>
      </w:r>
      <w:r w:rsidR="006F34FD">
        <w:rPr>
          <w:noProof/>
        </w:rPr>
        <w:pict>
          <v:rect id="_x0000_s1031" style="position:absolute;margin-left:274.9pt;margin-top:78.35pt;width:84.3pt;height:20.2pt;z-index:251662336">
            <v:textbox style="mso-next-textbox:#_x0000_s1031">
              <w:txbxContent>
                <w:p w:rsidR="0011515F" w:rsidRPr="0011515F" w:rsidRDefault="0011515F">
                  <w:pPr>
                    <w:rPr>
                      <w:lang w:val="ro-RO"/>
                    </w:rPr>
                  </w:pPr>
                  <w:r>
                    <w:rPr>
                      <w:lang w:val="ro-RO"/>
                    </w:rPr>
                    <w:t xml:space="preserve">Până la: </w:t>
                  </w:r>
                  <w:r w:rsidRPr="0011515F">
                    <w:rPr>
                      <w:b/>
                      <w:lang w:val="ro-RO"/>
                    </w:rPr>
                    <w:t>00</w:t>
                  </w:r>
                  <w:r>
                    <w:rPr>
                      <w:lang w:val="ro-RO"/>
                    </w:rPr>
                    <w:t>:</w:t>
                  </w:r>
                  <w:r w:rsidRPr="0011515F">
                    <w:rPr>
                      <w:b/>
                      <w:lang w:val="ro-RO"/>
                    </w:rPr>
                    <w:t>00</w:t>
                  </w:r>
                </w:p>
              </w:txbxContent>
            </v:textbox>
          </v:rect>
        </w:pict>
      </w:r>
      <w:r w:rsidR="002975C5">
        <w:rPr>
          <w:noProof/>
        </w:rPr>
        <w:pict>
          <v:shapetype id="_x0000_t202" coordsize="21600,21600" o:spt="202" path="m,l,21600r21600,l21600,xe">
            <v:stroke joinstyle="miter"/>
            <v:path gradientshapeok="t" o:connecttype="rect"/>
          </v:shapetype>
          <v:shape id="_x0000_s1047" type="#_x0000_t202" style="position:absolute;margin-left:54.35pt;margin-top:198.65pt;width:80pt;height:22.8pt;z-index:251676672" fillcolor="#92cddc [1944]" strokecolor="#4bacc6 [3208]" strokeweight="1pt">
            <v:fill color2="#4bacc6 [3208]" focus="50%" type="gradient"/>
            <v:shadow on="t" type="perspective" color="#205867 [1608]" offset="1pt" offset2="-3pt"/>
            <v:textbox style="mso-next-textbox:#_x0000_s1047">
              <w:txbxContent>
                <w:p w:rsidR="002975C5" w:rsidRPr="002975C5" w:rsidRDefault="002975C5">
                  <w:pPr>
                    <w:rPr>
                      <w:lang w:val="ro-RO"/>
                    </w:rPr>
                  </w:pPr>
                  <w:r>
                    <w:rPr>
                      <w:lang w:val="ro-RO"/>
                    </w:rPr>
                    <w:t>Accesați harta</w:t>
                  </w:r>
                </w:p>
              </w:txbxContent>
            </v:textbox>
          </v:shape>
        </w:pict>
      </w:r>
      <w:r w:rsidR="002975C5">
        <w:rPr>
          <w:noProof/>
        </w:rPr>
        <w:pict>
          <v:rect id="_x0000_s1026" style="position:absolute;margin-left:-19.3pt;margin-top:12.5pt;width:511pt;height:239.7pt;z-index:251658240">
            <v:textbox style="mso-next-textbox:#_x0000_s1026">
              <w:txbxContent>
                <w:p w:rsidR="00DD4ED0" w:rsidRDefault="00DD4ED0" w:rsidP="00DD4ED0">
                  <w:pPr>
                    <w:jc w:val="center"/>
                    <w:rPr>
                      <w:rFonts w:ascii="Arial Black" w:hAnsi="Arial Black"/>
                      <w:sz w:val="28"/>
                      <w:lang w:val="ro-RO"/>
                    </w:rPr>
                  </w:pPr>
                  <w:r w:rsidRPr="00DD4ED0">
                    <w:rPr>
                      <w:rFonts w:ascii="Arial Black" w:hAnsi="Arial Black"/>
                      <w:sz w:val="28"/>
                      <w:lang w:val="ro-RO"/>
                    </w:rPr>
                    <w:t>Evenimentul tău</w:t>
                  </w:r>
                </w:p>
                <w:p w:rsidR="00DD4ED0" w:rsidRDefault="00DD4ED0" w:rsidP="00DD4ED0">
                  <w:pPr>
                    <w:rPr>
                      <w:rFonts w:ascii="Arial Black" w:hAnsi="Arial Black"/>
                      <w:sz w:val="28"/>
                      <w:lang w:val="ro-RO"/>
                    </w:rPr>
                  </w:pPr>
                </w:p>
                <w:p w:rsidR="001F4590" w:rsidRDefault="00460809" w:rsidP="00DD4ED0">
                  <w:pPr>
                    <w:rPr>
                      <w:rFonts w:cstheme="minorHAnsi"/>
                      <w:sz w:val="24"/>
                      <w:lang w:val="ro-RO"/>
                    </w:rPr>
                  </w:pPr>
                  <w:r>
                    <w:rPr>
                      <w:rFonts w:ascii="Arial Black" w:hAnsi="Arial Black"/>
                      <w:sz w:val="28"/>
                      <w:lang w:val="ro-RO"/>
                    </w:rPr>
                    <w:t xml:space="preserve">    </w:t>
                  </w:r>
                  <w:r w:rsidRPr="00460809">
                    <w:rPr>
                      <w:rFonts w:cstheme="minorHAnsi"/>
                      <w:sz w:val="28"/>
                      <w:lang w:val="ro-RO"/>
                    </w:rPr>
                    <w:t xml:space="preserve"> </w:t>
                  </w:r>
                  <w:r w:rsidRPr="00460809">
                    <w:rPr>
                      <w:rFonts w:cstheme="minorHAnsi"/>
                      <w:sz w:val="24"/>
                      <w:lang w:val="ro-RO"/>
                    </w:rPr>
                    <w:t>Interval</w:t>
                  </w:r>
                  <w:r>
                    <w:rPr>
                      <w:rFonts w:cstheme="minorHAnsi"/>
                      <w:sz w:val="24"/>
                      <w:lang w:val="ro-RO"/>
                    </w:rPr>
                    <w:t xml:space="preserve">: </w:t>
                  </w:r>
                  <w:r w:rsidR="006F34FD">
                    <w:rPr>
                      <w:rFonts w:cstheme="minorHAnsi"/>
                      <w:sz w:val="24"/>
                      <w:lang w:val="ro-RO"/>
                    </w:rPr>
                    <w:t xml:space="preserve">  </w:t>
                  </w:r>
                  <w:r w:rsidR="0011515F">
                    <w:rPr>
                      <w:rFonts w:cstheme="minorHAnsi"/>
                      <w:sz w:val="24"/>
                      <w:lang w:val="ro-RO"/>
                    </w:rPr>
                    <w:br/>
                  </w:r>
                  <w:r w:rsidR="0011515F">
                    <w:rPr>
                      <w:rFonts w:cstheme="minorHAnsi"/>
                      <w:sz w:val="24"/>
                      <w:lang w:val="ro-RO"/>
                    </w:rPr>
                    <w:br/>
                    <w:t xml:space="preserve">        Tip eveniment:</w:t>
                  </w:r>
                  <w:r>
                    <w:rPr>
                      <w:rFonts w:cstheme="minorHAnsi"/>
                      <w:sz w:val="24"/>
                      <w:lang w:val="ro-RO"/>
                    </w:rPr>
                    <w:t xml:space="preserve"> </w:t>
                  </w:r>
                  <w:r w:rsidR="0011515F">
                    <w:rPr>
                      <w:rFonts w:cstheme="minorHAnsi"/>
                      <w:sz w:val="24"/>
                      <w:lang w:val="ro-RO"/>
                    </w:rPr>
                    <w:br/>
                  </w:r>
                  <w:r w:rsidR="0011515F">
                    <w:rPr>
                      <w:rFonts w:cstheme="minorHAnsi"/>
                      <w:sz w:val="24"/>
                      <w:lang w:val="ro-RO"/>
                    </w:rPr>
                    <w:br/>
                    <w:t xml:space="preserve">         Rating</w:t>
                  </w:r>
                  <w:r w:rsidR="001F4590">
                    <w:rPr>
                      <w:rFonts w:cstheme="minorHAnsi"/>
                      <w:sz w:val="24"/>
                      <w:lang w:val="ro-RO"/>
                    </w:rPr>
                    <w:t>:</w:t>
                  </w:r>
                  <w:r w:rsidR="00486ABE">
                    <w:rPr>
                      <w:rFonts w:cstheme="minorHAnsi"/>
                      <w:sz w:val="24"/>
                      <w:lang w:val="ro-RO"/>
                    </w:rPr>
                    <w:br/>
                    <w:t xml:space="preserve"> </w:t>
                  </w:r>
                  <w:r w:rsidR="002975C5">
                    <w:rPr>
                      <w:rFonts w:cstheme="minorHAnsi"/>
                      <w:sz w:val="24"/>
                      <w:lang w:val="ro-RO"/>
                    </w:rPr>
                    <w:t xml:space="preserve"> </w:t>
                  </w:r>
                  <w:r w:rsidR="002975C5">
                    <w:rPr>
                      <w:rFonts w:cstheme="minorHAnsi"/>
                      <w:sz w:val="24"/>
                      <w:lang w:val="ro-RO"/>
                    </w:rPr>
                    <w:br/>
                    <w:t xml:space="preserve">        </w:t>
                  </w:r>
                  <w:r w:rsidR="002975C5" w:rsidRPr="002975C5">
                    <w:rPr>
                      <w:rFonts w:cstheme="minorHAnsi"/>
                      <w:sz w:val="24"/>
                      <w:lang w:val="ro-RO"/>
                    </w:rPr>
                    <w:drawing>
                      <wp:inline distT="0" distB="0" distL="0" distR="0">
                        <wp:extent cx="2104483" cy="723837"/>
                        <wp:effectExtent l="19050" t="0" r="0" b="0"/>
                        <wp:docPr id="3" name="Picture 15" descr="C:\Users\Valentin\AppData\Local\Microsoft\Windows\INetCache\Content.Word\GoogleM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entin\AppData\Local\Microsoft\Windows\INetCache\Content.Word\GoogleMapTA.JPG"/>
                                <pic:cNvPicPr>
                                  <a:picLocks noChangeAspect="1" noChangeArrowheads="1"/>
                                </pic:cNvPicPr>
                              </pic:nvPicPr>
                              <pic:blipFill>
                                <a:blip r:embed="rId4"/>
                                <a:srcRect/>
                                <a:stretch>
                                  <a:fillRect/>
                                </a:stretch>
                              </pic:blipFill>
                              <pic:spPr bwMode="auto">
                                <a:xfrm>
                                  <a:off x="0" y="0"/>
                                  <a:ext cx="2131170" cy="733016"/>
                                </a:xfrm>
                                <a:prstGeom prst="rect">
                                  <a:avLst/>
                                </a:prstGeom>
                                <a:noFill/>
                                <a:ln w="9525">
                                  <a:noFill/>
                                  <a:miter lim="800000"/>
                                  <a:headEnd/>
                                  <a:tailEnd/>
                                </a:ln>
                              </pic:spPr>
                            </pic:pic>
                          </a:graphicData>
                        </a:graphic>
                      </wp:inline>
                    </w:drawing>
                  </w:r>
                  <w:r w:rsidR="00486ABE">
                    <w:rPr>
                      <w:rFonts w:cstheme="minorHAnsi"/>
                      <w:sz w:val="24"/>
                      <w:lang w:val="ro-RO"/>
                    </w:rPr>
                    <w:br/>
                    <w:t xml:space="preserve">        </w:t>
                  </w:r>
                </w:p>
                <w:p w:rsidR="002829BD" w:rsidRPr="00460809" w:rsidRDefault="002829BD" w:rsidP="00DD4ED0">
                  <w:pPr>
                    <w:rPr>
                      <w:rFonts w:cstheme="minorHAnsi"/>
                      <w:sz w:val="24"/>
                      <w:lang w:val="ro-RO"/>
                    </w:rPr>
                  </w:pPr>
                </w:p>
              </w:txbxContent>
            </v:textbox>
          </v:rect>
        </w:pict>
      </w:r>
      <w:r w:rsidR="001F4590">
        <w:rPr>
          <w:noProof/>
        </w:rPr>
        <w:pict>
          <v:rect id="_x0000_s1035" style="position:absolute;margin-left:53.55pt;margin-top:143.9pt;width:74.75pt;height:21.05pt;z-index:251665408"/>
        </w:pict>
      </w:r>
      <w:r w:rsidR="001F4590">
        <w:rPr>
          <w:noProof/>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42" type="#_x0000_t12" style="position:absolute;margin-left:113.35pt;margin-top:148.35pt;width:14.95pt;height:12pt;z-index:251672576" fillcolor="#fabf8f [1945]" strokecolor="#f79646 [3209]" strokeweight="1pt">
            <v:fill color2="#f79646 [3209]" focus="50%" type="gradient"/>
            <v:shadow on="t" type="perspective" color="#974706 [1609]" offset="1pt" offset2="-3pt"/>
          </v:shape>
        </w:pict>
      </w:r>
      <w:r w:rsidR="001F4590">
        <w:rPr>
          <w:noProof/>
        </w:rPr>
        <w:pict>
          <v:shape id="_x0000_s1043" type="#_x0000_t12" style="position:absolute;margin-left:98.4pt;margin-top:148.35pt;width:14.95pt;height:12pt;z-index:251673600" fillcolor="#fabf8f [1945]" strokecolor="#f79646 [3209]" strokeweight="1pt">
            <v:fill color2="#f79646 [3209]" focus="50%" type="gradient"/>
            <v:shadow on="t" type="perspective" color="#974706 [1609]" offset="1pt" offset2="-3pt"/>
          </v:shape>
        </w:pict>
      </w:r>
      <w:r w:rsidR="001F4590">
        <w:rPr>
          <w:noProof/>
        </w:rPr>
        <w:pict>
          <v:shape id="_x0000_s1044" type="#_x0000_t12" style="position:absolute;margin-left:83.45pt;margin-top:148.35pt;width:14.95pt;height:12pt;z-index:251674624" fillcolor="#fabf8f [1945]" strokecolor="#f79646 [3209]" strokeweight="1pt">
            <v:fill color2="#f79646 [3209]" focus="50%" type="gradient"/>
            <v:shadow on="t" type="perspective" color="#974706 [1609]" offset="1pt" offset2="-3pt"/>
          </v:shape>
        </w:pict>
      </w:r>
      <w:r w:rsidR="001F4590">
        <w:rPr>
          <w:noProof/>
        </w:rPr>
        <w:pict>
          <v:shape id="_x0000_s1041" type="#_x0000_t12" style="position:absolute;margin-left:68.5pt;margin-top:148.35pt;width:14.95pt;height:12pt;z-index:251671552" fillcolor="#fabf8f [1945]" strokecolor="#f79646 [3209]" strokeweight="1pt">
            <v:fill color2="#f79646 [3209]" focus="50%" type="gradient"/>
            <v:shadow on="t" type="perspective" color="#974706 [1609]" offset="1pt" offset2="-3pt"/>
          </v:shape>
        </w:pict>
      </w:r>
      <w:r w:rsidR="0011515F">
        <w:rPr>
          <w:noProof/>
        </w:rPr>
        <w:pict>
          <v:shape id="_x0000_s1040" type="#_x0000_t12" style="position:absolute;margin-left:53.55pt;margin-top:148.35pt;width:14.95pt;height:12pt;z-index:251670528" fillcolor="#fabf8f [1945]" strokecolor="#f79646 [3209]" strokeweight="1pt">
            <v:fill color2="#f79646 [3209]" focus="50%" type="gradient"/>
            <v:shadow on="t" type="perspective" color="#974706 [1609]" offset="1pt" offset2="-3pt"/>
          </v:shape>
        </w:pict>
      </w:r>
      <w:r w:rsidR="0011515F">
        <w:rPr>
          <w:noProof/>
        </w:rPr>
        <w:pict>
          <v:rect id="_x0000_s1033" style="position:absolute;margin-left:87pt;margin-top:109.95pt;width:71.1pt;height:21.95pt;z-index:251664384">
            <v:textbox>
              <w:txbxContent>
                <w:p w:rsidR="0011515F" w:rsidRPr="0011515F" w:rsidRDefault="0011515F">
                  <w:pPr>
                    <w:rPr>
                      <w:lang w:val="ro-RO"/>
                    </w:rPr>
                  </w:pPr>
                  <w:r>
                    <w:rPr>
                      <w:lang w:val="ro-RO"/>
                    </w:rPr>
                    <w:t>Aniversare...</w:t>
                  </w:r>
                </w:p>
              </w:txbxContent>
            </v:textbox>
          </v:rect>
        </w:pict>
      </w:r>
      <w:r w:rsidR="00460809">
        <w:rPr>
          <w:noProof/>
        </w:rPr>
        <w:pict>
          <v:rect id="_x0000_s1028" style="position:absolute;margin-left:134.35pt;margin-top:47.6pt;width:66.7pt;height:23.75pt;z-index:251660288" fillcolor="#92cddc [1944]" strokecolor="#92cddc [1944]" strokeweight="1pt">
            <v:fill color2="#daeef3 [664]" angle="-45" focus="-50%" type="gradient"/>
            <v:shadow on="t" type="perspective" color="#205867 [1608]" opacity=".5" offset="1pt" offset2="-3pt"/>
            <v:textbox>
              <w:txbxContent>
                <w:p w:rsidR="00460809" w:rsidRPr="00460809" w:rsidRDefault="00460809" w:rsidP="00460809">
                  <w:pPr>
                    <w:jc w:val="center"/>
                    <w:rPr>
                      <w:lang w:val="ro-RO"/>
                    </w:rPr>
                  </w:pPr>
                  <w:r>
                    <w:rPr>
                      <w:lang w:val="ro-RO"/>
                    </w:rPr>
                    <w:t>Căutați</w:t>
                  </w:r>
                </w:p>
              </w:txbxContent>
            </v:textbox>
          </v:rect>
        </w:pict>
      </w:r>
      <w:r w:rsidR="00460809">
        <w:rPr>
          <w:noProof/>
        </w:rPr>
        <w:pict>
          <v:rect id="_x0000_s1027" style="position:absolute;margin-left:4.4pt;margin-top:47.6pt;width:196.65pt;height:23.75pt;z-index:251659264">
            <v:textbox>
              <w:txbxContent>
                <w:p w:rsidR="00460809" w:rsidRPr="00460809" w:rsidRDefault="00460809">
                  <w:pPr>
                    <w:rPr>
                      <w:lang w:val="ro-RO"/>
                    </w:rPr>
                  </w:pPr>
                  <w:r>
                    <w:rPr>
                      <w:lang w:val="ro-RO"/>
                    </w:rPr>
                    <w:t>Oraș:</w:t>
                  </w:r>
                </w:p>
              </w:txbxContent>
            </v:textbox>
          </v:rect>
        </w:pict>
      </w:r>
      <w:r w:rsidR="002829BD">
        <w:rPr>
          <w:lang w:val="ro-RO"/>
        </w:rPr>
        <w:t xml:space="preserve"> </w:t>
      </w: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Default="002829BD" w:rsidP="007E5C21">
      <w:pPr>
        <w:rPr>
          <w:lang w:val="ro-RO"/>
        </w:rPr>
      </w:pPr>
    </w:p>
    <w:p w:rsidR="002829BD" w:rsidRPr="002829BD" w:rsidRDefault="002829BD" w:rsidP="007E5C21">
      <w:pPr>
        <w:rPr>
          <w:sz w:val="24"/>
          <w:lang w:val="ro-RO"/>
        </w:rPr>
      </w:pPr>
      <w:r w:rsidRPr="002829BD">
        <w:rPr>
          <w:b/>
          <w:sz w:val="28"/>
          <w:u w:val="single"/>
          <w:lang w:val="ro-RO"/>
        </w:rPr>
        <w:t>Descriere</w:t>
      </w:r>
      <w:r>
        <w:rPr>
          <w:b/>
          <w:sz w:val="28"/>
          <w:u w:val="single"/>
          <w:lang w:val="ro-RO"/>
        </w:rPr>
        <w:br/>
      </w:r>
      <w:r>
        <w:rPr>
          <w:sz w:val="24"/>
          <w:lang w:val="ro-RO"/>
        </w:rPr>
        <w:tab/>
        <w:t xml:space="preserve">Acestă aplicație oferă utilizatorului posibilitatea de a vedea numărul </w:t>
      </w:r>
      <w:r w:rsidR="00A20FF8">
        <w:rPr>
          <w:sz w:val="24"/>
          <w:lang w:val="ro-RO"/>
        </w:rPr>
        <w:t>localurilor</w:t>
      </w:r>
      <w:r>
        <w:rPr>
          <w:sz w:val="24"/>
          <w:lang w:val="ro-RO"/>
        </w:rPr>
        <w:t xml:space="preserve">  disponibile destinate evenimentelor, astfel prin intermediul următoarelor butoane, utilizatorul poate să-și găsească o locație după bunul lui plac.</w:t>
      </w:r>
      <w:r>
        <w:rPr>
          <w:sz w:val="24"/>
          <w:lang w:val="ro-RO"/>
        </w:rPr>
        <w:br/>
      </w:r>
      <w:r>
        <w:rPr>
          <w:sz w:val="24"/>
          <w:lang w:val="ro-RO"/>
        </w:rPr>
        <w:tab/>
        <w:t xml:space="preserve">Începând de la prima caracteristică, utilizatorul poate să-și </w:t>
      </w:r>
      <w:r w:rsidR="00A20FF8">
        <w:rPr>
          <w:sz w:val="24"/>
          <w:lang w:val="ro-RO"/>
        </w:rPr>
        <w:t>insereze</w:t>
      </w:r>
      <w:r>
        <w:rPr>
          <w:sz w:val="24"/>
          <w:lang w:val="ro-RO"/>
        </w:rPr>
        <w:t xml:space="preserve"> un oraș în funcție de dorința sa, astfel, acest chenar îi oferă posibilitatea să-și aleagă orice oraș din România.</w:t>
      </w:r>
      <w:r w:rsidR="00A20FF8">
        <w:rPr>
          <w:sz w:val="24"/>
          <w:lang w:val="ro-RO"/>
        </w:rPr>
        <w:br/>
      </w:r>
      <w:r w:rsidR="00A20FF8">
        <w:rPr>
          <w:sz w:val="24"/>
          <w:lang w:val="ro-RO"/>
        </w:rPr>
        <w:tab/>
        <w:t>Prin intermediul intervalului, poate fi selectată data dorită, cât și intervalul orar în care utilizatorul ar dori să afle care din localurile din orașul selectat sunt libere.</w:t>
      </w:r>
      <w:r w:rsidR="00A20FF8">
        <w:rPr>
          <w:sz w:val="24"/>
          <w:lang w:val="ro-RO"/>
        </w:rPr>
        <w:br/>
      </w:r>
      <w:r w:rsidR="00A20FF8">
        <w:rPr>
          <w:sz w:val="24"/>
          <w:lang w:val="ro-RO"/>
        </w:rPr>
        <w:tab/>
        <w:t xml:space="preserve">Tipul evenimentului va pune la dispoziția utilizatorului posibilitatea/capacitatea sălilor din orașul selectat, astfel selectând un eveniment cu număr mare de persoane (ex. nuntă,botez etc),  vor fi filtrate toate localurile care dispun de un număr mare de locuri în sală. De asemenea, selectând un eveniment mai mic (ex. aniversare, </w:t>
      </w:r>
      <w:r w:rsidR="002C4953">
        <w:rPr>
          <w:sz w:val="24"/>
          <w:lang w:val="ro-RO"/>
        </w:rPr>
        <w:t>onomastică), vor fi găsite toate sălile care pot găzdui un eveniment cu un număr redus de persoane.</w:t>
      </w:r>
      <w:r w:rsidR="002C4953">
        <w:rPr>
          <w:sz w:val="24"/>
          <w:lang w:val="ro-RO"/>
        </w:rPr>
        <w:br/>
      </w:r>
      <w:r w:rsidR="002C4953">
        <w:rPr>
          <w:sz w:val="24"/>
          <w:lang w:val="ro-RO"/>
        </w:rPr>
        <w:tab/>
        <w:t>Ratingul va fi selectat în funcție de dorința utilizatorului (toți utilizatorii doresc un rating mare), astfel, dacă toate localurile cu rating maxim sunt ocupate, utilizatorul poate opta și pentru un local un rating mai mic.</w:t>
      </w:r>
      <w:r w:rsidR="002C4953">
        <w:rPr>
          <w:sz w:val="24"/>
          <w:lang w:val="ro-RO"/>
        </w:rPr>
        <w:br/>
      </w:r>
      <w:r w:rsidR="002C4953">
        <w:rPr>
          <w:sz w:val="24"/>
          <w:lang w:val="ro-RO"/>
        </w:rPr>
        <w:tab/>
        <w:t>Butonul ”Accesați harta” va oferi utilizatorului toate localurile din orașul dorit</w:t>
      </w:r>
      <w:r w:rsidR="007C0875">
        <w:rPr>
          <w:sz w:val="24"/>
          <w:lang w:val="ro-RO"/>
        </w:rPr>
        <w:t xml:space="preserve"> în funcție de criteriile alese, oferindu-i totodată posibilitatea de a ajunge la localul selectat.</w:t>
      </w:r>
      <w:r w:rsidR="002C4953">
        <w:rPr>
          <w:sz w:val="24"/>
          <w:lang w:val="ro-RO"/>
        </w:rPr>
        <w:br/>
      </w:r>
      <w:r w:rsidR="002C4953">
        <w:rPr>
          <w:sz w:val="24"/>
          <w:lang w:val="ro-RO"/>
        </w:rPr>
        <w:br/>
      </w:r>
      <w:r w:rsidR="002C4953" w:rsidRPr="002C4953">
        <w:rPr>
          <w:b/>
          <w:sz w:val="24"/>
          <w:lang w:val="ro-RO"/>
        </w:rPr>
        <w:t>NUME: Petrea Valentin, Grupa: 1047</w:t>
      </w:r>
    </w:p>
    <w:sectPr w:rsidR="002829BD" w:rsidRPr="002829BD" w:rsidSect="00F67E2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20"/>
  <w:characterSpacingControl w:val="doNotCompress"/>
  <w:compat/>
  <w:rsids>
    <w:rsidRoot w:val="00460CCF"/>
    <w:rsid w:val="0011515F"/>
    <w:rsid w:val="001F4590"/>
    <w:rsid w:val="00247279"/>
    <w:rsid w:val="002829BD"/>
    <w:rsid w:val="002975C5"/>
    <w:rsid w:val="002C4953"/>
    <w:rsid w:val="003D3E42"/>
    <w:rsid w:val="00460809"/>
    <w:rsid w:val="00460CCF"/>
    <w:rsid w:val="00486ABE"/>
    <w:rsid w:val="005B5BB7"/>
    <w:rsid w:val="006F34FD"/>
    <w:rsid w:val="007320EF"/>
    <w:rsid w:val="007C0875"/>
    <w:rsid w:val="007E5C21"/>
    <w:rsid w:val="00982371"/>
    <w:rsid w:val="00A20FF8"/>
    <w:rsid w:val="00DD4ED0"/>
    <w:rsid w:val="00F6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E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B5B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0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8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1</Pages>
  <Words>232</Words>
  <Characters>1327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Petrea</dc:creator>
  <cp:keywords/>
  <dc:description/>
  <cp:lastModifiedBy>Valentin Petrea</cp:lastModifiedBy>
  <cp:revision>6</cp:revision>
  <dcterms:created xsi:type="dcterms:W3CDTF">2017-10-31T10:41:00Z</dcterms:created>
  <dcterms:modified xsi:type="dcterms:W3CDTF">2017-10-31T18:28:00Z</dcterms:modified>
</cp:coreProperties>
</file>