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Trabajo Final Integrador – Estadística y Probabilidades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Análisis estadístico aplicado a un e-commerce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El propósito de este trabajo final es aplicar los conocimientos adquiridos durante la cursada en un proyecto que integre análisis estadístico y desarrollo de software. El desafío consiste en diseñar un </w:t>
      </w:r>
      <w:r w:rsidDel="00000000" w:rsidR="00000000" w:rsidRPr="00000000">
        <w:rPr>
          <w:b w:val="1"/>
          <w:rtl w:val="0"/>
        </w:rPr>
        <w:t xml:space="preserve">pequeño sistema de e-commerce</w:t>
      </w:r>
      <w:r w:rsidDel="00000000" w:rsidR="00000000" w:rsidRPr="00000000">
        <w:rPr>
          <w:rtl w:val="0"/>
        </w:rPr>
        <w:t xml:space="preserve">, que permita registrar ventas y generar indicadores estadísticos a partir de los datos obtenidos.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Grupal (hasta 4 integrantes por equipo), con revisión semanal de avances. Esto implica que cada equipo debe dar cuenta a los docentes del estado de situación del proyecto y mostrar los avances. Para tal fin, se habilitará una planilla de seguimiento específica de cada equipo.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rtl w:val="0"/>
        </w:rPr>
        <w:t xml:space="preserve">Fecha de Presentación</w:t>
      </w:r>
      <w:r w:rsidDel="00000000" w:rsidR="00000000" w:rsidRPr="00000000">
        <w:rPr>
          <w:rtl w:val="0"/>
        </w:rPr>
        <w:t xml:space="preserve">: El coloquio oral del equipo, se desarrollará el miércoles 19 de Noviembre, o en la fecha de final en el caso de que el equipo no alcance con los tiempos. IMPORTENTE: En caso de no alcanzar a finalizar el proyecto, para acceder al coloquio en la fecha de final y aprobar la cursada, el equipo debe acreditar avances significativos en cada una de las clases previas hasta llegar a la fecha límite del 19/11.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 del desarrollo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de datos: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Diseñar un modelo relacional sencillo utilizando algún motor SQL que contemple de manera obligatoria las siguientes </w:t>
      </w:r>
      <w:r w:rsidDel="00000000" w:rsidR="00000000" w:rsidRPr="00000000">
        <w:rPr>
          <w:b w:val="1"/>
          <w:rtl w:val="0"/>
        </w:rPr>
        <w:t xml:space="preserve">entidades principales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Productos:</w:t>
      </w:r>
      <w:r w:rsidDel="00000000" w:rsidR="00000000" w:rsidRPr="00000000">
        <w:rPr>
          <w:rtl w:val="0"/>
        </w:rPr>
        <w:t xml:space="preserve"> con atributos como </w:t>
      </w:r>
      <w:r w:rsidDel="00000000" w:rsidR="00000000" w:rsidRPr="00000000">
        <w:rPr>
          <w:i w:val="1"/>
          <w:rtl w:val="0"/>
        </w:rPr>
        <w:t xml:space="preserve">ID, nombre, categoría, precio unitario, stock</w:t>
      </w:r>
      <w:r w:rsidDel="00000000" w:rsidR="00000000" w:rsidRPr="00000000">
        <w:rPr>
          <w:rtl w:val="0"/>
        </w:rPr>
        <w:t xml:space="preserve">, entre otros.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con atributos como </w:t>
      </w:r>
      <w:r w:rsidDel="00000000" w:rsidR="00000000" w:rsidRPr="00000000">
        <w:rPr>
          <w:i w:val="1"/>
          <w:rtl w:val="0"/>
        </w:rPr>
        <w:t xml:space="preserve">ID, nombre, apellido, correo electrónico, zona o ciudad, edad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Ventas:</w:t>
      </w:r>
      <w:r w:rsidDel="00000000" w:rsidR="00000000" w:rsidRPr="00000000">
        <w:rPr>
          <w:rtl w:val="0"/>
        </w:rPr>
        <w:t xml:space="preserve"> con atributos como </w:t>
      </w:r>
      <w:r w:rsidDel="00000000" w:rsidR="00000000" w:rsidRPr="00000000">
        <w:rPr>
          <w:i w:val="1"/>
          <w:rtl w:val="0"/>
        </w:rPr>
        <w:t xml:space="preserve">ID, fecha, ID_Cliente, ID_Producto, cantidad, precio unitario, método de pago, total de venta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Estas tres tablas deberán estar correctamente </w:t>
      </w:r>
      <w:r w:rsidDel="00000000" w:rsidR="00000000" w:rsidRPr="00000000">
        <w:rPr>
          <w:b w:val="1"/>
          <w:rtl w:val="0"/>
        </w:rPr>
        <w:t xml:space="preserve">relacionadas mediante claves primarias y foráneas</w:t>
      </w:r>
      <w:r w:rsidDel="00000000" w:rsidR="00000000" w:rsidRPr="00000000">
        <w:rPr>
          <w:rtl w:val="0"/>
        </w:rPr>
        <w:t xml:space="preserve">, garantizando la integridad referencial.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Además, se podrán incluir </w:t>
      </w:r>
      <w:r w:rsidDel="00000000" w:rsidR="00000000" w:rsidRPr="00000000">
        <w:rPr>
          <w:b w:val="1"/>
          <w:rtl w:val="0"/>
        </w:rPr>
        <w:t xml:space="preserve">tablas complementarias</w:t>
      </w:r>
      <w:r w:rsidDel="00000000" w:rsidR="00000000" w:rsidRPr="00000000">
        <w:rPr>
          <w:rtl w:val="0"/>
        </w:rPr>
        <w:t xml:space="preserve"> que aporten valor al análisis (por ejemplo: </w:t>
      </w:r>
      <w:r w:rsidDel="00000000" w:rsidR="00000000" w:rsidRPr="00000000">
        <w:rPr>
          <w:i w:val="1"/>
          <w:rtl w:val="0"/>
        </w:rPr>
        <w:t xml:space="preserve">categorías de productos, zonas de venta, métodos de pago, promociones, etc.</w:t>
      </w:r>
      <w:r w:rsidDel="00000000" w:rsidR="00000000" w:rsidRPr="00000000">
        <w:rPr>
          <w:rtl w:val="0"/>
        </w:rPr>
        <w:t xml:space="preserve">), siempre que mantengan coherencia con el modelo general del sistema.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API Backend: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Desarrollar una API que permita: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nuevas ventas.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Consultar información estadística (por ejemplo: promedio de ventas diarias, desvío estándar del monto vendido, correlación entre variables, etc.).</w:t>
        <w:br w:type="textWrapping"/>
      </w:r>
    </w:p>
    <w:p w:rsidR="00000000" w:rsidDel="00000000" w:rsidP="00000000" w:rsidRDefault="00000000" w:rsidRPr="00000000" w14:paraId="0000001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 o Interfaz de usuario: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Construí una pequeña interfaz que permita: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Cargar ventas de manera manual.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Visualizar un </w:t>
      </w:r>
      <w:r w:rsidDel="00000000" w:rsidR="00000000" w:rsidRPr="00000000">
        <w:rPr>
          <w:b w:val="1"/>
          <w:rtl w:val="0"/>
        </w:rPr>
        <w:t xml:space="preserve">dashboard estadístico</w:t>
      </w:r>
      <w:r w:rsidDel="00000000" w:rsidR="00000000" w:rsidRPr="00000000">
        <w:rPr>
          <w:rtl w:val="0"/>
        </w:rPr>
        <w:t xml:space="preserve"> con gráficos e indicadores claves (por ejemplo: media y desviación estándar de ventas, ventas por producto o categoría, correlación entre precio y cantidad vendida, etc.).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Análisis estadístico requerido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base a los datos registrados, realizar al menos los siguientes cálculos y análisis: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Medias y promedios:</w:t>
        <w:br w:type="textWrapping"/>
      </w:r>
      <w:r w:rsidDel="00000000" w:rsidR="00000000" w:rsidRPr="00000000">
        <w:rPr>
          <w:rtl w:val="0"/>
        </w:rPr>
        <w:t xml:space="preserve"> Calcular promedios de ventas por día, por producto o por cliente.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Desvío estándar:</w:t>
        <w:br w:type="textWrapping"/>
      </w:r>
      <w:r w:rsidDel="00000000" w:rsidR="00000000" w:rsidRPr="00000000">
        <w:rPr>
          <w:rtl w:val="0"/>
        </w:rPr>
        <w:t xml:space="preserve"> Analizar la variabilidad de las ventas en distintos períodos.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Correlación entre variables:</w:t>
        <w:br w:type="textWrapping"/>
      </w:r>
      <w:r w:rsidDel="00000000" w:rsidR="00000000" w:rsidRPr="00000000">
        <w:rPr>
          <w:rtl w:val="0"/>
        </w:rPr>
        <w:t xml:space="preserve"> Calcular el coeficiente de correlación de Pearson entre variables relevantes (por ejemplo, precio y cantidad vendida; cantidad vendida y día de la semana; monto total y método de pago).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Visualizaciones:</w:t>
        <w:br w:type="textWrapping"/>
      </w:r>
      <w:r w:rsidDel="00000000" w:rsidR="00000000" w:rsidRPr="00000000">
        <w:rPr>
          <w:rtl w:val="0"/>
        </w:rPr>
        <w:t xml:space="preserve"> Representar los resultados mediante gráficos (barras, dispersión, líneas) que faciliten la interpretación de los datos.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fuente del proyecto (base de datos, API, frontend).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técnico (PDF o Word) que describa: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Estructura de la base de datos y principales consultas SQL.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Explicación de las variables analizadas y su significado.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Resultados de los cálculos estadísticos realizados.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Gráficos e interpretación de los resultados.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Descripción de tareas desarrolladas y tiempo de dedicación por cada integrante del equipo.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Coloquio grupal (10 minutos):</w:t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Cada equipo deberá realizar una breve exposición oral en la que presente el funcionamiento general del sistema, la lógica estadística implementada y las conclusiones obtenidas a partir de los datos.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Rúbrica de Evaluación: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5580"/>
        <w:gridCol w:w="1125"/>
        <w:tblGridChange w:id="0">
          <w:tblGrid>
            <w:gridCol w:w="2310"/>
            <w:gridCol w:w="5580"/>
            <w:gridCol w:w="1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Diseño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Correcta estructura relacional, integridad de datos, relaciones bien definidas, coherencia del modelo.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Desarrollo del backend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 de los endpoints, validaciones, consultas estadísticas implementadas, calidad del código.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Interfaz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Claridad, diseño y usabilidad de la interfaz; calidad y pertinencia de los gráficos.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Aplicación de conceptos estadísticos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Cálculo correcto de medidas de tendencia central, dispersión y correlación. Interpretación de los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Seguimiento de avance 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equipo dió cuenta semanalmente de los avances, mostrando compromiso y evidenciando trabajo colaborativo.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Informe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Claridad, coherencia, profundidad analítica y presentación del documento.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Coloquio 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Claridad en la exposición, dominio conceptual, coherencia entre lo expuesto y lo implementado, participación equitativa del grupo.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