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DA12" w14:textId="77777777" w:rsidR="007703B4" w:rsidRDefault="007703B4">
      <w:pPr>
        <w:pStyle w:val="Heading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WardrobeFlow — Mapa de navegación y funcionalidades</w:t>
      </w:r>
    </w:p>
    <w:p w14:paraId="2370BAEF" w14:textId="77777777" w:rsidR="007703B4" w:rsidRDefault="007703B4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Documento para verificar que no falte nada. Cada fila sale del código: el menú de </w:t>
      </w:r>
      <w:r>
        <w:rPr>
          <w:rStyle w:val="HTMLCode"/>
          <w:lang w:val="es-ES"/>
        </w:rPr>
        <w:t>GUI/Menu.Designer.cs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, las reglas de visibilidad de </w:t>
      </w:r>
      <w:r>
        <w:rPr>
          <w:rStyle w:val="HTMLCode"/>
          <w:lang w:val="es-ES"/>
        </w:rPr>
        <w:t>BLL/MenuVisibilidad.cs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, los permisos sembrados en </w:t>
      </w:r>
      <w:r>
        <w:rPr>
          <w:rStyle w:val="HTMLCode"/>
          <w:lang w:val="es-ES"/>
        </w:rPr>
        <w:t>BD/00_Instalacion_Completa.sql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y los botones de cada </w:t>
      </w:r>
      <w:r>
        <w:rPr>
          <w:rStyle w:val="HTMLCode"/>
          <w:lang w:val="es-ES"/>
        </w:rPr>
        <w:t>*.Designer.cs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>.</w:t>
      </w:r>
    </w:p>
    <w:p w14:paraId="36C026DC" w14:textId="77777777" w:rsidR="007703B4" w:rsidRDefault="007703B4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Siglas de procesos: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>N01 Clientes/Suscripciones · PN01 Armar pedido · PN02 Comercialización de la suscripción · PN03 Métricas, promociones y decisiones · PN04 Inspección de devolución · SEG Seguridad y administración · AUD Auditoría · EXT mejora extra (no exigida por la cátedra).</w:t>
      </w:r>
    </w:p>
    <w:p w14:paraId="049F9D11" w14:textId="77777777" w:rsidR="007703B4" w:rsidRDefault="007703B4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Roles (10):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>ADM Administrador · AUD Auditor · VEN Vendedor · GCO GerenteComercial (incluye Vendedor) · LOG OperadorLogistico · DEP Deposito · GIN GerenteInventario (incluye OperadorLogistico + Deposito) · CAJ Caja · ACO AdministracionComercial · CON Contabilidad.</w:t>
      </w:r>
    </w:p>
    <w:p w14:paraId="7A59522A" w14:textId="77777777" w:rsidR="007703B4" w:rsidRDefault="007703B4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Fonts w:ascii="Calibri" w:hAnsi="Calibri" w:cs="Calibri"/>
          <w:color w:val="222222"/>
          <w:sz w:val="21"/>
          <w:szCs w:val="21"/>
          <w:lang w:val="es-ES"/>
        </w:rPr>
        <w:t>El Administrador ve todo (bypass en las 3 capas). Un grupo del menú se muestra solo si el usuario ve al menos una de sus opciones.</w:t>
      </w:r>
    </w:p>
    <w:p w14:paraId="4FB20FEA" w14:textId="77777777" w:rsidR="007703B4" w:rsidRDefault="007703B4">
      <w:pPr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pict w14:anchorId="078926FD">
          <v:rect id="_x0000_i1025" style="width:0;height:1.5pt" o:hralign="center" o:hrstd="t" o:hr="t" fillcolor="#a0a0a0" stroked="f"/>
        </w:pict>
      </w:r>
    </w:p>
    <w:p w14:paraId="7D196B2E" w14:textId="77777777" w:rsidR="007703B4" w:rsidRDefault="007703B4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Barra de menú principal (</w:t>
      </w:r>
      <w:r>
        <w:rPr>
          <w:rStyle w:val="HTMLCode"/>
          <w:lang w:val="es-ES"/>
        </w:rPr>
        <w:t>Menu</w:t>
      </w:r>
      <w:r>
        <w:rPr>
          <w:rFonts w:ascii="Calibri" w:eastAsia="Times New Roman" w:hAnsi="Calibri" w:cs="Calibri"/>
          <w:lang w:val="es-ES"/>
        </w:rPr>
        <w:t>, contenedor MDI)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499"/>
        <w:gridCol w:w="2931"/>
        <w:gridCol w:w="3180"/>
        <w:gridCol w:w="2365"/>
        <w:gridCol w:w="1965"/>
        <w:gridCol w:w="1202"/>
      </w:tblGrid>
      <w:tr w:rsidR="00000000" w14:paraId="4F611385" w14:textId="77777777" w:rsidTr="004F0AEA">
        <w:trPr>
          <w:tblHeader/>
        </w:trPr>
        <w:tc>
          <w:tcPr>
            <w:tcW w:w="1155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5331C87C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Menú</w:t>
            </w:r>
          </w:p>
        </w:tc>
        <w:tc>
          <w:tcPr>
            <w:tcW w:w="968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37E511CB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Opción</w:t>
            </w:r>
          </w:p>
        </w:tc>
        <w:tc>
          <w:tcPr>
            <w:tcW w:w="1050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69E85CEE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Formulario que abre</w:t>
            </w:r>
          </w:p>
        </w:tc>
        <w:tc>
          <w:tcPr>
            <w:tcW w:w="781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1241FB8B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Patente</w:t>
            </w:r>
          </w:p>
        </w:tc>
        <w:tc>
          <w:tcPr>
            <w:tcW w:w="649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085BB840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Roles que la ven</w:t>
            </w:r>
          </w:p>
        </w:tc>
        <w:tc>
          <w:tcPr>
            <w:tcW w:w="398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41B81DEE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Proceso</w:t>
            </w:r>
          </w:p>
        </w:tc>
      </w:tr>
      <w:tr w:rsidR="00000000" w14:paraId="24E2688B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A36A9E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Sesión</w:t>
            </w: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E212C4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Mi Perfil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9ABA6E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MiPerfilForm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(modal)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92FF94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ninguna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07A626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todos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21D9B7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SEG</w:t>
            </w:r>
          </w:p>
        </w:tc>
      </w:tr>
      <w:tr w:rsidR="00000000" w14:paraId="2EE74E7C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CD1727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A2019A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Cerrar Sesión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C84721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vuelve a </w:t>
            </w:r>
            <w:r>
              <w:rPr>
                <w:rStyle w:val="HTMLCode"/>
              </w:rPr>
              <w:t>Login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01970BC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ninguna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B06C5B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todos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DDC138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SEG</w:t>
            </w:r>
          </w:p>
        </w:tc>
      </w:tr>
      <w:tr w:rsidR="00000000" w14:paraId="53A9437F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ABAB67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Ventana</w:t>
            </w: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7F822F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Cerrar todas las ventanas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5624F3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78704D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ninguna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1D1ADF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todos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40B618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SEG</w:t>
            </w:r>
          </w:p>
        </w:tc>
      </w:tr>
      <w:tr w:rsidR="00000000" w14:paraId="4E5CB173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F8F359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Panel de Control</w:t>
            </w: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4084650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(ítem directo)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C7E3E1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Dashboard según rol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2208F5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ninguna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6288D3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todos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CBD89C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transversal</w:t>
            </w:r>
          </w:p>
        </w:tc>
      </w:tr>
      <w:tr w:rsidR="00000000" w14:paraId="7C70B167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5106E28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Alertas</w:t>
            </w: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25EC52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(ítem directo, con contador)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8BE541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AlertasForm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8ACD7FC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ninguna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9E6D26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todos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721F2E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transversal</w:t>
            </w:r>
          </w:p>
        </w:tc>
      </w:tr>
      <w:tr w:rsidR="00000000" w14:paraId="1516C687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A52B7A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Suscriptores</w:t>
            </w: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25D3A0C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Clientes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D889BCC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Clientes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CCDDF3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mnuClientes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0F90F6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VEN, GCO, 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DD1CF9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N01</w:t>
            </w:r>
          </w:p>
        </w:tc>
      </w:tr>
      <w:tr w:rsidR="00000000" w14:paraId="001778B2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5CAF2A0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5CAA5D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Planes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A48E80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Planes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9FADE03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mnuPlanSuscripciones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824083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VEN, GCO, 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95BC16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N01</w:t>
            </w:r>
          </w:p>
        </w:tc>
      </w:tr>
      <w:tr w:rsidR="00000000" w14:paraId="1ED33710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F7DE3D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B9A51C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Renovación de suscripción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A40EA6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RenovacionSuscripcionForm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76D75D2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mnuRenovacionSuscripcion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D4DAB3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VEN, GCO, 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7AD4F98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N01</w:t>
            </w:r>
          </w:p>
        </w:tc>
      </w:tr>
      <w:tr w:rsidR="00000000" w14:paraId="0E044A66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7F4272C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C8F8BF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Cobro de suscripción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9F9596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CobroSuscripcionForm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DE8642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mnuCobroSuscripcion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756A61A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VEN, GCO, 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22EF1E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N01</w:t>
            </w:r>
          </w:p>
        </w:tc>
      </w:tr>
      <w:tr w:rsidR="00000000" w14:paraId="282BE33A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5A6E62C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ED90BE2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Nueva contratación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7A9DE80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NuevaContratacionForm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(modal)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AC9C903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mnuClientes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A31633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VEN, GCO, 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3B8EB6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PN02</w:t>
            </w:r>
          </w:p>
        </w:tc>
      </w:tr>
      <w:tr w:rsidR="00000000" w14:paraId="15EE4382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6B8F7D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Inventario</w:t>
            </w: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109EAA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Prendas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47BA478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Prendas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661520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mnuPrendas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E95C158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VEN, GCO, DEP, GIN, 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2273A23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PN01 / PN04</w:t>
            </w:r>
          </w:p>
        </w:tc>
      </w:tr>
      <w:tr w:rsidR="00000000" w14:paraId="5B411B2F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0A0903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AC889F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Inspección de Devolución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A61540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InspeccionDevolucionForm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2E2143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mnuInspeccionDevolucion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62F7E18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DEP, GIN, 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70523F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PN04</w:t>
            </w:r>
          </w:p>
        </w:tc>
      </w:tr>
      <w:tr w:rsidR="00000000" w14:paraId="4598FB53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BBCC83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459E6A2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Lista de Espera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7F1AA0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ListaEsperaForm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D1555F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mnuListaEspera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690BDA0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VEN, GCO, DEP, GIN, 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9C7807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EXT</w:t>
            </w:r>
          </w:p>
        </w:tc>
      </w:tr>
      <w:tr w:rsidR="00000000" w14:paraId="39DDF443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8EE76AC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Ventas</w:t>
            </w: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F4B5DF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Pedidos de Venta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9603FB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PedidosVenta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C78524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mnuPedidosVenta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EF933A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VEN, GCO, 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93E660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PN01</w:t>
            </w:r>
          </w:p>
        </w:tc>
      </w:tr>
      <w:tr w:rsidR="00000000" w14:paraId="79963BD7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2F08BA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129586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Pedidos Realizados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A3275F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PedidosRealizados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CE43DD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mnuPedidosRealizados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B24B13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DEP, GCO, GIN, LOG, 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9AFD54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PN01 / PN04</w:t>
            </w:r>
          </w:p>
        </w:tc>
      </w:tr>
      <w:tr w:rsidR="00000000" w14:paraId="26E840DA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3829DA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Caja</w:t>
            </w: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4E6843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Contrataciones Pendientes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A6AA0B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ContratacionesPendientesForm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7A5A1C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mnuCaja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83BC900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CAJ, 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89AD4F3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PN02</w:t>
            </w:r>
          </w:p>
        </w:tc>
      </w:tr>
      <w:tr w:rsidR="00000000" w14:paraId="289B2488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70CA51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Promociones</w:t>
            </w: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B273308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Sugerir promoción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9DDB08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SugerirPromocionForm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(modal)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8C9A67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mnuSugerenciaPromocion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B0446BA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GCO, 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E1A0E1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PN03</w:t>
            </w:r>
          </w:p>
        </w:tc>
      </w:tr>
      <w:tr w:rsidR="00000000" w14:paraId="6D97BDCA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2D5344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843241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Gestión de promociones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2CD5FB3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PromocionesAdministracionForm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BDD36D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mnuPromocionesAdmin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08D7D4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ACO, 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F0C8003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PN03</w:t>
            </w:r>
          </w:p>
        </w:tc>
      </w:tr>
      <w:tr w:rsidR="00000000" w14:paraId="1430240A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158F24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C529BD3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Revisión contable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830E35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PromocionesContabilidadForm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68F4E6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mnuPromocionesContable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2BFF400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CON, 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9008662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PN03</w:t>
            </w:r>
          </w:p>
        </w:tc>
      </w:tr>
      <w:tr w:rsidR="00000000" w14:paraId="43A4A597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5E33D3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9B05FEA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Promociones vigentes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E5C744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PromocionesVigentesForm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BE62463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mnuPromocionesVigentes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70E93DA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VEN, GCO, 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54ADA4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PN03</w:t>
            </w:r>
          </w:p>
        </w:tc>
      </w:tr>
      <w:tr w:rsidR="00000000" w14:paraId="6FE20C6E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E717CD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Auditoría</w:t>
            </w: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2CF9FB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Bitácora del Sistema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22F3E9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Bitacora("sistema")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981248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mnuAuditoria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A62978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AUD, 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35BB2A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AUD</w:t>
            </w:r>
          </w:p>
        </w:tc>
      </w:tr>
      <w:tr w:rsidR="00000000" w14:paraId="5ECCED2A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E03CEA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31B855C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Bitácora de Negocio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1D7BFBC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Bitacora("negocio")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CE37AAC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mnuAuditoria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DE5EE2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AUD, 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8ED3312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AUD</w:t>
            </w:r>
          </w:p>
        </w:tc>
      </w:tr>
      <w:tr w:rsidR="00000000" w14:paraId="20A40BF4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6B343D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63F6CC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Reporte de Jornada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A3D9D28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ReporteJornadaForm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8C2F993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mnuAuditoria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AED416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AUD, 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AF33E2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AUD</w:t>
            </w:r>
          </w:p>
        </w:tc>
      </w:tr>
      <w:tr w:rsidR="00000000" w14:paraId="0DF69ED4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06B427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Analítica de Negocio</w:t>
            </w: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DE0C8BC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Análisis de Abandono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381AC6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AnalisisAbandonoForm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0C0295C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mnuAnalisisAbandono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6FF99F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GCO, 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6C1A57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PN03 (PdN10)</w:t>
            </w:r>
          </w:p>
        </w:tc>
      </w:tr>
      <w:tr w:rsidR="00000000" w14:paraId="3DE4FDA7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937EC8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178E14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Ventas por Vendedor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5669D5C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ReporteVentasVendedorForm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CAF99F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mnuVentasVendedor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7B30312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GCO, 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989934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PN03 (PdN8)</w:t>
            </w:r>
          </w:p>
        </w:tc>
      </w:tr>
      <w:tr w:rsidR="00000000" w14:paraId="2212DA9C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4E3B77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F019110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Rotación de Prendas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A270E4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AnalisisRotacionForm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75C3A4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mnuAnalisisRotacion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8345FFA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GIN, 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C52DDC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PN03 (PdN9)</w:t>
            </w:r>
          </w:p>
        </w:tc>
      </w:tr>
      <w:tr w:rsidR="00000000" w14:paraId="3676A87E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85958C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6B0B14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Tiempos de Mantenimiento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38DAD7C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AnalisisMantenimientoForm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D454CD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mnuAnalisisMantenimiento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6A1589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GIN, 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6D0E1E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PN03 (PdN11)</w:t>
            </w:r>
          </w:p>
        </w:tc>
      </w:tr>
      <w:tr w:rsidR="00000000" w14:paraId="23FACE4C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12ABA40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F37DFD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Escasez de Stock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D9457C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AnalisisEscasezForm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EF997C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mnuAnalisisEscasez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840CFF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GIN, 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976F752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PN03 (PdN12)</w:t>
            </w:r>
          </w:p>
        </w:tc>
      </w:tr>
      <w:tr w:rsidR="00000000" w14:paraId="665EDE73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7C8F45A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3530A1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Recomendación de Prendas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3B8108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RecomendacionPrendasForm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75F70B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mnuRecomendacionPrendas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3735273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VEN, GCO, 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A2EF44C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PN03 (PdN13)</w:t>
            </w:r>
          </w:p>
        </w:tc>
      </w:tr>
      <w:tr w:rsidR="00000000" w14:paraId="715823FD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088CF9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Administrar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(todo con mnuUsuarios: solo ADM)</w:t>
            </w: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B91EB8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Usuarios </w:t>
            </w:r>
            <w:r>
              <w:rPr>
                <w:rFonts w:ascii="Cambria Math" w:eastAsia="Times New Roman" w:hAnsi="Cambria Math" w:cs="Cambria Math"/>
                <w:color w:val="222222"/>
                <w:sz w:val="19"/>
                <w:szCs w:val="19"/>
              </w:rPr>
              <w:t>▸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Administraci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ó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 de usuarios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805F2B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AdministracionUsuariosForm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73DFBD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mnuUsuarios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FF2AC3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BC5764C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SEG</w:t>
            </w:r>
          </w:p>
        </w:tc>
      </w:tr>
      <w:tr w:rsidR="00000000" w14:paraId="681DEC12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D698DB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56E28B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Usuarios </w:t>
            </w:r>
            <w:r>
              <w:rPr>
                <w:rFonts w:ascii="Cambria Math" w:eastAsia="Times New Roman" w:hAnsi="Cambria Math" w:cs="Cambria Math"/>
                <w:color w:val="222222"/>
                <w:sz w:val="19"/>
                <w:szCs w:val="19"/>
              </w:rPr>
              <w:t>▸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Cuentas de usuario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E1C53F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Usuarios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FCDE4A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mnuUsuarios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8C99DC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9B7B81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SEG</w:t>
            </w:r>
          </w:p>
        </w:tc>
      </w:tr>
      <w:tr w:rsidR="00000000" w14:paraId="0C4477E3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EF664B3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D82120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Perfiles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1FA58B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GestorPermisos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C29DA2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mnuUsuarios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CA26E8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E76BD2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SEG</w:t>
            </w:r>
          </w:p>
        </w:tc>
      </w:tr>
      <w:tr w:rsidR="00000000" w14:paraId="3E5A7036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9B801B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3261FB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Sistema </w:t>
            </w:r>
            <w:r>
              <w:rPr>
                <w:rFonts w:ascii="Cambria Math" w:eastAsia="Times New Roman" w:hAnsi="Cambria Math" w:cs="Cambria Math"/>
                <w:color w:val="222222"/>
                <w:sz w:val="19"/>
                <w:szCs w:val="19"/>
              </w:rPr>
              <w:t>▸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Idiomas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89CB58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FormIdiomas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EEDFA4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mnuUsuarios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AA6582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A9056A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SEG</w:t>
            </w:r>
          </w:p>
        </w:tc>
      </w:tr>
      <w:tr w:rsidR="00000000" w14:paraId="64300447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E8F8C0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3FBBC2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Sistema </w:t>
            </w:r>
            <w:r>
              <w:rPr>
                <w:rFonts w:ascii="Cambria Math" w:eastAsia="Times New Roman" w:hAnsi="Cambria Math" w:cs="Cambria Math"/>
                <w:color w:val="222222"/>
                <w:sz w:val="19"/>
                <w:szCs w:val="19"/>
              </w:rPr>
              <w:t>▸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Historial de versiones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B6E660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VersionHistorialForm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54C30E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mnuUsuarios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6FC96D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3335AD3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SEG</w:t>
            </w:r>
          </w:p>
        </w:tc>
      </w:tr>
      <w:tr w:rsidR="00000000" w14:paraId="2568493D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120F768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8C01292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Sistema </w:t>
            </w:r>
            <w:r>
              <w:rPr>
                <w:rFonts w:ascii="Cambria Math" w:eastAsia="Times New Roman" w:hAnsi="Cambria Math" w:cs="Cambria Math"/>
                <w:color w:val="222222"/>
                <w:sz w:val="19"/>
                <w:szCs w:val="19"/>
              </w:rPr>
              <w:t>▸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Backup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B9530F2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BackupForm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(modal)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5839FD0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mnuUsuarios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596B79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20F060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SEG</w:t>
            </w:r>
          </w:p>
        </w:tc>
      </w:tr>
      <w:tr w:rsidR="00000000" w14:paraId="38156C7A" w14:textId="77777777" w:rsidTr="004F0AEA">
        <w:tc>
          <w:tcPr>
            <w:tcW w:w="11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CCE7032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96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6B2E923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Sistema </w:t>
            </w:r>
            <w:r>
              <w:rPr>
                <w:rFonts w:ascii="Cambria Math" w:eastAsia="Times New Roman" w:hAnsi="Cambria Math" w:cs="Cambria Math"/>
                <w:color w:val="222222"/>
                <w:sz w:val="19"/>
                <w:szCs w:val="19"/>
              </w:rPr>
              <w:t>▸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Integridad</w:t>
            </w:r>
          </w:p>
        </w:tc>
        <w:tc>
          <w:tcPr>
            <w:tcW w:w="1050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8A69552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DiagnosticoIntegridadForm</w:t>
            </w:r>
          </w:p>
        </w:tc>
        <w:tc>
          <w:tcPr>
            <w:tcW w:w="78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9BB27B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mnuUsuarios</w:t>
            </w:r>
          </w:p>
        </w:tc>
        <w:tc>
          <w:tcPr>
            <w:tcW w:w="64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BEF181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ADM</w:t>
            </w:r>
          </w:p>
        </w:tc>
        <w:tc>
          <w:tcPr>
            <w:tcW w:w="398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E7BA27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SEG</w:t>
            </w:r>
          </w:p>
        </w:tc>
      </w:tr>
    </w:tbl>
    <w:p w14:paraId="28EF60B5" w14:textId="77777777" w:rsidR="007703B4" w:rsidRDefault="007703B4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Fonts w:ascii="Calibri" w:hAnsi="Calibri" w:cs="Calibri"/>
          <w:color w:val="222222"/>
          <w:sz w:val="21"/>
          <w:szCs w:val="21"/>
          <w:lang w:val="es-ES"/>
        </w:rPr>
        <w:t>Selector de idioma (ES/EN/RU/PT) en la barra superior: visible para todos.</w:t>
      </w:r>
    </w:p>
    <w:p w14:paraId="025DD82C" w14:textId="77777777" w:rsidR="007703B4" w:rsidRDefault="007703B4">
      <w:pPr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pict w14:anchorId="33A9647E">
          <v:rect id="_x0000_i1026" style="width:0;height:1.5pt" o:hralign="center" o:hrstd="t" o:hr="t" fillcolor="#a0a0a0" stroked="f"/>
        </w:pict>
      </w:r>
    </w:p>
    <w:p w14:paraId="653AD059" w14:textId="77777777" w:rsidR="007703B4" w:rsidRDefault="007703B4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Qué hace cada formulario</w:t>
      </w:r>
    </w:p>
    <w:p w14:paraId="1C57C14D" w14:textId="77777777" w:rsidR="007703B4" w:rsidRDefault="007703B4">
      <w:pPr>
        <w:pStyle w:val="Heading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N01 — Clientes y suscripciones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643"/>
        <w:gridCol w:w="5978"/>
        <w:gridCol w:w="4521"/>
      </w:tblGrid>
      <w:tr w:rsidR="00000000" w14:paraId="25BD9347" w14:textId="77777777" w:rsidTr="004F0AEA">
        <w:trPr>
          <w:tblHeader/>
        </w:trPr>
        <w:tc>
          <w:tcPr>
            <w:tcW w:w="1533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6D9F5EB8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Formulario</w:t>
            </w:r>
          </w:p>
        </w:tc>
        <w:tc>
          <w:tcPr>
            <w:tcW w:w="1974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16019815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Qué hace</w:t>
            </w:r>
          </w:p>
        </w:tc>
        <w:tc>
          <w:tcPr>
            <w:tcW w:w="1493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56340C02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Acciones (botones)</w:t>
            </w:r>
          </w:p>
        </w:tc>
      </w:tr>
      <w:tr w:rsidR="00000000" w14:paraId="284FD95D" w14:textId="77777777" w:rsidTr="004F0AEA">
        <w:tc>
          <w:tcPr>
            <w:tcW w:w="1533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4C7C98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Clientes</w:t>
            </w:r>
          </w:p>
        </w:tc>
        <w:tc>
          <w:tcPr>
            <w:tcW w:w="197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F8A5B5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Listado y ABM de clientes con filtro.</w:t>
            </w:r>
          </w:p>
        </w:tc>
        <w:tc>
          <w:tcPr>
            <w:tcW w:w="1493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9DEEDA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Nuevo Cliente · Editar · Dar de Baja · Actualizar</w:t>
            </w:r>
          </w:p>
        </w:tc>
      </w:tr>
      <w:tr w:rsidR="00000000" w14:paraId="3CB9669B" w14:textId="77777777" w:rsidTr="004F0AEA">
        <w:tc>
          <w:tcPr>
            <w:tcW w:w="1533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A529962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ClienteForm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(modal)</w:t>
            </w:r>
          </w:p>
        </w:tc>
        <w:tc>
          <w:tcPr>
            <w:tcW w:w="197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DD2FAD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Alta y modificación de un cliente.</w:t>
            </w:r>
          </w:p>
        </w:tc>
        <w:tc>
          <w:tcPr>
            <w:tcW w:w="1493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1EE442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Registrar Cliente · Cancelar</w:t>
            </w:r>
          </w:p>
        </w:tc>
      </w:tr>
      <w:tr w:rsidR="00000000" w14:paraId="72021F48" w14:textId="77777777" w:rsidTr="004F0AEA">
        <w:tc>
          <w:tcPr>
            <w:tcW w:w="1533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FA22B5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lastRenderedPageBreak/>
              <w:t>Planes</w:t>
            </w:r>
          </w:p>
        </w:tc>
        <w:tc>
          <w:tcPr>
            <w:tcW w:w="197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B666D9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ABM de planes de suscripción.</w:t>
            </w:r>
          </w:p>
        </w:tc>
        <w:tc>
          <w:tcPr>
            <w:tcW w:w="1493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3864B43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Guardar Plan · Limpiar/Nuevo · Activar Plan · Desactivar Plan</w:t>
            </w:r>
          </w:p>
        </w:tc>
      </w:tr>
      <w:tr w:rsidR="00000000" w14:paraId="60DB9DD8" w14:textId="77777777" w:rsidTr="004F0AEA">
        <w:tc>
          <w:tcPr>
            <w:tcW w:w="1533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676F41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RenovacionSuscripcionForm</w:t>
            </w:r>
          </w:p>
        </w:tc>
        <w:tc>
          <w:tcPr>
            <w:tcW w:w="197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C7F9FD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Carga la decisión de renovación del cliente (Chain of Responsibility).</w:t>
            </w:r>
          </w:p>
        </w:tc>
        <w:tc>
          <w:tcPr>
            <w:tcW w:w="1493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72350B2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Procesar · Reanudar ahora</w:t>
            </w:r>
          </w:p>
        </w:tc>
      </w:tr>
      <w:tr w:rsidR="00000000" w14:paraId="3F5A872D" w14:textId="77777777" w:rsidTr="004F0AEA">
        <w:tc>
          <w:tcPr>
            <w:tcW w:w="1533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44357DC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CobroSuscripcionForm</w:t>
            </w:r>
          </w:p>
        </w:tc>
        <w:tc>
          <w:tcPr>
            <w:tcW w:w="197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68E7E73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Carga el resultado del cobro fuera del sistema (Chain of Responsibility); elige modalidad.</w:t>
            </w:r>
          </w:p>
        </w:tc>
        <w:tc>
          <w:tcPr>
            <w:tcW w:w="1493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395A7F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Procesar</w:t>
            </w:r>
          </w:p>
        </w:tc>
      </w:tr>
    </w:tbl>
    <w:p w14:paraId="0F00A344" w14:textId="77777777" w:rsidR="007703B4" w:rsidRDefault="007703B4">
      <w:pPr>
        <w:pStyle w:val="Heading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PN01 — Armar pedido y logística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818"/>
        <w:gridCol w:w="5494"/>
        <w:gridCol w:w="4830"/>
      </w:tblGrid>
      <w:tr w:rsidR="00000000" w14:paraId="2622B042" w14:textId="77777777" w:rsidTr="004F0AEA">
        <w:trPr>
          <w:tblHeader/>
        </w:trPr>
        <w:tc>
          <w:tcPr>
            <w:tcW w:w="1591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268419FB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Formulario</w:t>
            </w:r>
          </w:p>
        </w:tc>
        <w:tc>
          <w:tcPr>
            <w:tcW w:w="1814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34E58774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Qué hace</w:t>
            </w:r>
          </w:p>
        </w:tc>
        <w:tc>
          <w:tcPr>
            <w:tcW w:w="1595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648A3BBD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Acciones</w:t>
            </w:r>
          </w:p>
        </w:tc>
      </w:tr>
      <w:tr w:rsidR="00000000" w14:paraId="0B2ECB6A" w14:textId="77777777" w:rsidTr="004F0AEA">
        <w:tc>
          <w:tcPr>
            <w:tcW w:w="159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BD08B5A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PedidosVenta</w:t>
            </w:r>
          </w:p>
        </w:tc>
        <w:tc>
          <w:tcPr>
            <w:tcW w:w="181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A7EB81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Lista pedidos y permite crearlos o cancelarlos.</w:t>
            </w:r>
          </w:p>
        </w:tc>
        <w:tc>
          <w:tcPr>
            <w:tcW w:w="159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A690D4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+ Nuevo Pedido · Cancelar · Des-cancelar · Historial · Actualizar</w:t>
            </w:r>
          </w:p>
        </w:tc>
      </w:tr>
      <w:tr w:rsidR="00000000" w14:paraId="09073600" w14:textId="77777777" w:rsidTr="004F0AEA">
        <w:tc>
          <w:tcPr>
            <w:tcW w:w="159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D3E4F9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NuevoPedidoForm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(modal)</w:t>
            </w:r>
          </w:p>
        </w:tc>
        <w:tc>
          <w:tcPr>
            <w:tcW w:w="181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A80228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Asistente en pasos: cliente y prendas. Valida cuenta bloqueada, suscripción vigente y pedido abierto.</w:t>
            </w:r>
          </w:p>
        </w:tc>
        <w:tc>
          <w:tcPr>
            <w:tcW w:w="159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0B98A9C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Siguiente → · ← Volver · Confirmar Pedido</w:t>
            </w:r>
          </w:p>
        </w:tc>
      </w:tr>
      <w:tr w:rsidR="00000000" w14:paraId="4081FEDB" w14:textId="77777777" w:rsidTr="004F0AEA">
        <w:tc>
          <w:tcPr>
            <w:tcW w:w="159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4AF61B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PedidoHistorialForm</w:t>
            </w:r>
          </w:p>
        </w:tc>
        <w:tc>
          <w:tcPr>
            <w:tcW w:w="181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7454AE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Historial de cambios de un pedido (solo lectura).</w:t>
            </w:r>
          </w:p>
        </w:tc>
        <w:tc>
          <w:tcPr>
            <w:tcW w:w="159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8585A0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</w:tr>
      <w:tr w:rsidR="00000000" w14:paraId="362659A2" w14:textId="77777777" w:rsidTr="004F0AEA">
        <w:tc>
          <w:tcPr>
            <w:tcW w:w="159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61AE243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PedidosRealizados</w:t>
            </w:r>
          </w:p>
        </w:tc>
        <w:tc>
          <w:tcPr>
            <w:tcW w:w="181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06701D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Vista de Depósito/Logística: despacho, entrega, devolución y pérdida, con nivel de urgencia.</w:t>
            </w:r>
          </w:p>
        </w:tc>
        <w:tc>
          <w:tcPr>
            <w:tcW w:w="159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ABED60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Despachar · Marcar Entregado · Registrar Devolución · Reportar Pérdida · Ver Notificación · Historial · Actualizar</w:t>
            </w:r>
          </w:p>
        </w:tc>
      </w:tr>
      <w:tr w:rsidR="00000000" w14:paraId="0946024F" w14:textId="77777777" w:rsidTr="004F0AEA">
        <w:tc>
          <w:tcPr>
            <w:tcW w:w="159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8497C6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Prendas</w:t>
            </w:r>
          </w:p>
        </w:tc>
        <w:tc>
          <w:tcPr>
            <w:tcW w:w="181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6378D5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Catálogo con filtro por estado (State). Alta y edición requieren mnuStock.</w:t>
            </w:r>
          </w:p>
        </w:tc>
        <w:tc>
          <w:tcPr>
            <w:tcW w:w="159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C35DC02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Nueva Prenda · Editar · Estado · Mantenimiento · Lista de Espera · Actualizar</w:t>
            </w:r>
          </w:p>
        </w:tc>
      </w:tr>
      <w:tr w:rsidR="00000000" w14:paraId="784B3F00" w14:textId="77777777" w:rsidTr="004F0AEA">
        <w:tc>
          <w:tcPr>
            <w:tcW w:w="159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DD3526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PrendaForm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(modal)</w:t>
            </w:r>
          </w:p>
        </w:tc>
        <w:tc>
          <w:tcPr>
            <w:tcW w:w="181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F0D6B73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Alta y edición de una prenda.</w:t>
            </w:r>
          </w:p>
        </w:tc>
        <w:tc>
          <w:tcPr>
            <w:tcW w:w="159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0DFE46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Guardar Cambios · Cancelar</w:t>
            </w:r>
          </w:p>
        </w:tc>
      </w:tr>
      <w:tr w:rsidR="00000000" w14:paraId="2DBA4940" w14:textId="77777777" w:rsidTr="004F0AEA">
        <w:tc>
          <w:tcPr>
            <w:tcW w:w="159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9BCEA8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CambioEstadoDialog</w:t>
            </w:r>
          </w:p>
        </w:tc>
        <w:tc>
          <w:tcPr>
            <w:tcW w:w="181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F7EC6F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Elige el nuevo estado válido de la prenda.</w:t>
            </w:r>
          </w:p>
        </w:tc>
        <w:tc>
          <w:tcPr>
            <w:tcW w:w="159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DA3BDE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</w:tr>
      <w:tr w:rsidR="00000000" w14:paraId="0E071233" w14:textId="77777777" w:rsidTr="004F0AEA">
        <w:tc>
          <w:tcPr>
            <w:tcW w:w="159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E98E468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MantenimientoHistorialForm</w:t>
            </w:r>
          </w:p>
        </w:tc>
        <w:tc>
          <w:tcPr>
            <w:tcW w:w="181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A7F408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Historial de mantenimiento/limpieza (solo lectura).</w:t>
            </w:r>
          </w:p>
        </w:tc>
        <w:tc>
          <w:tcPr>
            <w:tcW w:w="159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EDC21BC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</w:tr>
      <w:tr w:rsidR="00000000" w14:paraId="587A0C70" w14:textId="77777777" w:rsidTr="004F0AEA">
        <w:tc>
          <w:tcPr>
            <w:tcW w:w="159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051ED6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ListaEsperaForm</w:t>
            </w:r>
          </w:p>
        </w:tc>
        <w:tc>
          <w:tcPr>
            <w:tcW w:w="181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20CFE6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 y cancelar anotaciones de espera por prenda.</w:t>
            </w:r>
          </w:p>
        </w:tc>
        <w:tc>
          <w:tcPr>
            <w:tcW w:w="159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7879C0A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Cancelar · Actualizar</w:t>
            </w:r>
          </w:p>
        </w:tc>
      </w:tr>
    </w:tbl>
    <w:p w14:paraId="5D3C189A" w14:textId="77777777" w:rsidR="007703B4" w:rsidRDefault="007703B4">
      <w:pPr>
        <w:pStyle w:val="Heading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PN02 — Comercialización de la suscripción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168"/>
        <w:gridCol w:w="6972"/>
        <w:gridCol w:w="3002"/>
      </w:tblGrid>
      <w:tr w:rsidR="00000000" w14:paraId="20BC3053" w14:textId="77777777" w:rsidTr="004F0AEA">
        <w:trPr>
          <w:tblHeader/>
        </w:trPr>
        <w:tc>
          <w:tcPr>
            <w:tcW w:w="1706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6588A5B5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Formulario</w:t>
            </w:r>
          </w:p>
        </w:tc>
        <w:tc>
          <w:tcPr>
            <w:tcW w:w="2302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464A01D2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Qué hace</w:t>
            </w:r>
          </w:p>
        </w:tc>
        <w:tc>
          <w:tcPr>
            <w:tcW w:w="991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2034B2CD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Acciones</w:t>
            </w:r>
          </w:p>
        </w:tc>
      </w:tr>
      <w:tr w:rsidR="00000000" w14:paraId="23C200D8" w14:textId="77777777" w:rsidTr="004F0AEA">
        <w:tc>
          <w:tcPr>
            <w:tcW w:w="1706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E96AF6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NuevaContratacionForm</w:t>
            </w:r>
          </w:p>
        </w:tc>
        <w:tc>
          <w:tcPr>
            <w:tcW w:w="2302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5D4C92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El vendedor elige cliente, plan y modalidad; queda pendiente de cobro.</w:t>
            </w:r>
          </w:p>
        </w:tc>
        <w:tc>
          <w:tcPr>
            <w:tcW w:w="99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F36C8C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Confirmar · Cancelar</w:t>
            </w:r>
          </w:p>
        </w:tc>
      </w:tr>
      <w:tr w:rsidR="00000000" w14:paraId="0D76D612" w14:textId="77777777" w:rsidTr="004F0AEA">
        <w:tc>
          <w:tcPr>
            <w:tcW w:w="1706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4A723E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ContratacionesPendientesForm</w:t>
            </w:r>
          </w:p>
        </w:tc>
        <w:tc>
          <w:tcPr>
            <w:tcW w:w="2302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B1A238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Caja cobra, emite comprobante o registra intento fallido (máximo 3). Aplica el descuento de PN03.</w:t>
            </w:r>
          </w:p>
        </w:tc>
        <w:tc>
          <w:tcPr>
            <w:tcW w:w="991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4D293A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Cobrar · Intento Fallido · Actualizar</w:t>
            </w:r>
          </w:p>
        </w:tc>
      </w:tr>
    </w:tbl>
    <w:p w14:paraId="22FF1BB3" w14:textId="77777777" w:rsidR="007703B4" w:rsidRDefault="007703B4">
      <w:pPr>
        <w:pStyle w:val="Heading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PN03 — Métricas, promociones y decisiones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346"/>
        <w:gridCol w:w="4945"/>
        <w:gridCol w:w="4851"/>
      </w:tblGrid>
      <w:tr w:rsidR="00000000" w14:paraId="5CE0F001" w14:textId="77777777" w:rsidTr="004F0AEA">
        <w:trPr>
          <w:tblHeader/>
        </w:trPr>
        <w:tc>
          <w:tcPr>
            <w:tcW w:w="1765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2FD66D7B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lastRenderedPageBreak/>
              <w:t>Formulario</w:t>
            </w:r>
          </w:p>
        </w:tc>
        <w:tc>
          <w:tcPr>
            <w:tcW w:w="1633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5032DE26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Qué hace</w:t>
            </w:r>
          </w:p>
        </w:tc>
        <w:tc>
          <w:tcPr>
            <w:tcW w:w="1602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4A81492C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Acciones</w:t>
            </w:r>
          </w:p>
        </w:tc>
      </w:tr>
      <w:tr w:rsidR="00000000" w14:paraId="28002775" w14:textId="77777777" w:rsidTr="004F0AEA">
        <w:tc>
          <w:tcPr>
            <w:tcW w:w="176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C643A18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SugerirPromocionForm</w:t>
            </w:r>
          </w:p>
        </w:tc>
        <w:tc>
          <w:tcPr>
            <w:tcW w:w="1633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C157B7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Gerencia sugiere una promoción a Administración, con candidatas del análisis de datos.</w:t>
            </w:r>
          </w:p>
        </w:tc>
        <w:tc>
          <w:tcPr>
            <w:tcW w:w="1602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F2F634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Enviar Sugerencia · "Desde el análisis…"</w:t>
            </w:r>
          </w:p>
        </w:tc>
      </w:tr>
      <w:tr w:rsidR="00000000" w14:paraId="61BE2EE3" w14:textId="77777777" w:rsidTr="004F0AEA">
        <w:tc>
          <w:tcPr>
            <w:tcW w:w="176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8F681B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PromocionesAdministracionForm</w:t>
            </w:r>
          </w:p>
        </w:tc>
        <w:tc>
          <w:tcPr>
            <w:tcW w:w="1633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3DBAEB0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Administración da de alta (manual o desde sugerencia), reformula, desactiva y resuelve bajas.</w:t>
            </w:r>
          </w:p>
        </w:tc>
        <w:tc>
          <w:tcPr>
            <w:tcW w:w="1602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DC961EA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Alta Manual · Alta desde Sugerencia · Reformular · Desactivar · Aprobar Baja · Rechazar Baja · Actualizar</w:t>
            </w:r>
          </w:p>
        </w:tc>
      </w:tr>
      <w:tr w:rsidR="00000000" w14:paraId="20968AD3" w14:textId="77777777" w:rsidTr="004F0AEA">
        <w:tc>
          <w:tcPr>
            <w:tcW w:w="176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819B56C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AltaPromocionForm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(modal)</w:t>
            </w:r>
          </w:p>
        </w:tc>
        <w:tc>
          <w:tcPr>
            <w:tcW w:w="1633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D51CCD8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Alta o reformulación de una promoción.</w:t>
            </w:r>
          </w:p>
        </w:tc>
        <w:tc>
          <w:tcPr>
            <w:tcW w:w="1602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62C67C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</w:tr>
      <w:tr w:rsidR="00000000" w14:paraId="40CB2163" w14:textId="77777777" w:rsidTr="004F0AEA">
        <w:tc>
          <w:tcPr>
            <w:tcW w:w="176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A587D6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PromocionesContabilidadForm</w:t>
            </w:r>
          </w:p>
        </w:tc>
        <w:tc>
          <w:tcPr>
            <w:tcW w:w="1633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FD057A0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Contabilidad analiza y activa o rechaza.</w:t>
            </w:r>
          </w:p>
        </w:tc>
        <w:tc>
          <w:tcPr>
            <w:tcW w:w="1602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6BE623A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Aprobar y Activar · Rechazar · Actualizar</w:t>
            </w:r>
          </w:p>
        </w:tc>
      </w:tr>
      <w:tr w:rsidR="00000000" w14:paraId="741FA593" w14:textId="77777777" w:rsidTr="004F0AEA">
        <w:tc>
          <w:tcPr>
            <w:tcW w:w="176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BCCB66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PromocionesVigentesForm</w:t>
            </w:r>
          </w:p>
        </w:tc>
        <w:tc>
          <w:tcPr>
            <w:tcW w:w="1633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77E1BF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Vendedor consulta las vigentes y sugiere una baja.</w:t>
            </w:r>
          </w:p>
        </w:tc>
        <w:tc>
          <w:tcPr>
            <w:tcW w:w="1602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C0342A0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Sugerir Baja · Actualizar</w:t>
            </w:r>
          </w:p>
        </w:tc>
      </w:tr>
      <w:tr w:rsidR="00000000" w14:paraId="162DAC3A" w14:textId="77777777" w:rsidTr="004F0AEA">
        <w:tc>
          <w:tcPr>
            <w:tcW w:w="176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D1FF41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AnalisisAbandonoForm</w:t>
            </w:r>
          </w:p>
        </w:tc>
        <w:tc>
          <w:tcPr>
            <w:tcW w:w="1633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DE4ABD0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Lista de clientes en riesgo según criterio elegido (Strategy).</w:t>
            </w:r>
          </w:p>
        </w:tc>
        <w:tc>
          <w:tcPr>
            <w:tcW w:w="1602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8A03C1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Generar · Exportar a PDF · Guardar como .CSV</w:t>
            </w:r>
          </w:p>
        </w:tc>
      </w:tr>
      <w:tr w:rsidR="00000000" w14:paraId="4795E2CC" w14:textId="77777777" w:rsidTr="004F0AEA">
        <w:tc>
          <w:tcPr>
            <w:tcW w:w="176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134E23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ReporteVentasVendedorForm</w:t>
            </w:r>
          </w:p>
        </w:tc>
        <w:tc>
          <w:tcPr>
            <w:tcW w:w="1633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4D669B0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Desempeño por vendedor: totales, entregados, cancelados.</w:t>
            </w:r>
          </w:p>
        </w:tc>
        <w:tc>
          <w:tcPr>
            <w:tcW w:w="1602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0A1506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Generar · Exportar a PDF · Guardar como .CSV</w:t>
            </w:r>
          </w:p>
        </w:tc>
      </w:tr>
      <w:tr w:rsidR="00000000" w14:paraId="01FFF279" w14:textId="77777777" w:rsidTr="004F0AEA">
        <w:tc>
          <w:tcPr>
            <w:tcW w:w="176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C2A771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AnalisisRotacionForm</w:t>
            </w:r>
          </w:p>
        </w:tc>
        <w:tc>
          <w:tcPr>
            <w:tcW w:w="1633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428720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Prendas de baja o alta demanda.</w:t>
            </w:r>
          </w:p>
        </w:tc>
        <w:tc>
          <w:tcPr>
            <w:tcW w:w="1602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EAB058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Generar · Exportar a PDF · Guardar como .CSV</w:t>
            </w:r>
          </w:p>
        </w:tc>
      </w:tr>
      <w:tr w:rsidR="00000000" w14:paraId="754908B2" w14:textId="77777777" w:rsidTr="004F0AEA">
        <w:tc>
          <w:tcPr>
            <w:tcW w:w="176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305CB1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AnalisisMantenimientoForm</w:t>
            </w:r>
          </w:p>
        </w:tc>
        <w:tc>
          <w:tcPr>
            <w:tcW w:w="1633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04E42D3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Prendas cuyo mantenimiento supera el umbral.</w:t>
            </w:r>
          </w:p>
        </w:tc>
        <w:tc>
          <w:tcPr>
            <w:tcW w:w="1602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5666BF8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Generar · Exportar a PDF · Guardar como .CSV</w:t>
            </w:r>
          </w:p>
        </w:tc>
      </w:tr>
      <w:tr w:rsidR="00000000" w14:paraId="6FBE78E2" w14:textId="77777777" w:rsidTr="004F0AEA">
        <w:tc>
          <w:tcPr>
            <w:tcW w:w="176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DDF7B6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AnalisisEscasezForm</w:t>
            </w:r>
          </w:p>
        </w:tc>
        <w:tc>
          <w:tcPr>
            <w:tcW w:w="1633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18D865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Talle+Categoría bajo un umbral de stock.</w:t>
            </w:r>
          </w:p>
        </w:tc>
        <w:tc>
          <w:tcPr>
            <w:tcW w:w="1602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D68923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Generar · Exportar a PDF · Guardar como .CSV</w:t>
            </w:r>
          </w:p>
        </w:tc>
      </w:tr>
      <w:tr w:rsidR="00000000" w14:paraId="437DDBC9" w14:textId="77777777" w:rsidTr="004F0AEA">
        <w:tc>
          <w:tcPr>
            <w:tcW w:w="176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93070A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RecomendacionPrendasForm</w:t>
            </w:r>
          </w:p>
        </w:tc>
        <w:tc>
          <w:tcPr>
            <w:tcW w:w="1633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25FC9B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Prendas afines al historial de un cliente.</w:t>
            </w:r>
          </w:p>
        </w:tc>
        <w:tc>
          <w:tcPr>
            <w:tcW w:w="1602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FCA006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Generar · Exportar a PDF · Guardar como .CSV</w:t>
            </w:r>
          </w:p>
        </w:tc>
      </w:tr>
    </w:tbl>
    <w:p w14:paraId="4E659798" w14:textId="77777777" w:rsidR="007703B4" w:rsidRDefault="007703B4">
      <w:pPr>
        <w:pStyle w:val="Heading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PN04 — Inspección de devolución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467"/>
        <w:gridCol w:w="6629"/>
        <w:gridCol w:w="4046"/>
      </w:tblGrid>
      <w:tr w:rsidR="00000000" w14:paraId="745268F1" w14:textId="77777777" w:rsidTr="004F0AEA">
        <w:trPr>
          <w:tblHeader/>
        </w:trPr>
        <w:tc>
          <w:tcPr>
            <w:tcW w:w="1475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2A757970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Formulario</w:t>
            </w:r>
          </w:p>
        </w:tc>
        <w:tc>
          <w:tcPr>
            <w:tcW w:w="2189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77C081A5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Qué hace</w:t>
            </w:r>
          </w:p>
        </w:tc>
        <w:tc>
          <w:tcPr>
            <w:tcW w:w="1336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2F3A8D7B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Acciones</w:t>
            </w:r>
          </w:p>
        </w:tc>
      </w:tr>
      <w:tr w:rsidR="00000000" w14:paraId="2C05D9D9" w14:textId="77777777" w:rsidTr="004F0AEA">
        <w:tc>
          <w:tcPr>
            <w:tcW w:w="147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890EDC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InspeccionDevolucionForm</w:t>
            </w:r>
          </w:p>
        </w:tc>
        <w:tc>
          <w:tcPr>
            <w:tcW w:w="218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AFE811A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Depósito decide por prenda devuelta: reingreso a stock, o baja y cobro de cargo al último cliente.</w:t>
            </w:r>
          </w:p>
        </w:tc>
        <w:tc>
          <w:tcPr>
            <w:tcW w:w="1336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0AB7073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Aprobar Reingreso · Dar de Baja y Cobrar · Actualizar</w:t>
            </w:r>
          </w:p>
        </w:tc>
      </w:tr>
      <w:tr w:rsidR="00000000" w14:paraId="33F33C44" w14:textId="77777777" w:rsidTr="004F0AEA">
        <w:tc>
          <w:tcPr>
            <w:tcW w:w="147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7832D2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CargoPrendaDialog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(modal)</w:t>
            </w:r>
          </w:p>
        </w:tc>
        <w:tc>
          <w:tcPr>
            <w:tcW w:w="218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E680A6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Registra el cargo por daño o pérdida.</w:t>
            </w:r>
          </w:p>
        </w:tc>
        <w:tc>
          <w:tcPr>
            <w:tcW w:w="1336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8641E8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</w:tr>
    </w:tbl>
    <w:p w14:paraId="155BCADB" w14:textId="77777777" w:rsidR="007703B4" w:rsidRDefault="007703B4">
      <w:pPr>
        <w:pStyle w:val="Heading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SEG — Seguridad y administración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988"/>
        <w:gridCol w:w="4721"/>
        <w:gridCol w:w="5433"/>
      </w:tblGrid>
      <w:tr w:rsidR="00000000" w14:paraId="18800590" w14:textId="77777777" w:rsidTr="004F0AEA">
        <w:trPr>
          <w:tblHeader/>
        </w:trPr>
        <w:tc>
          <w:tcPr>
            <w:tcW w:w="1647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7D81F857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Formulario</w:t>
            </w:r>
          </w:p>
        </w:tc>
        <w:tc>
          <w:tcPr>
            <w:tcW w:w="1559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7E211810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Qué hace</w:t>
            </w:r>
          </w:p>
        </w:tc>
        <w:tc>
          <w:tcPr>
            <w:tcW w:w="1794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56A524C2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Acciones</w:t>
            </w:r>
          </w:p>
        </w:tc>
      </w:tr>
      <w:tr w:rsidR="00000000" w14:paraId="3B9022A7" w14:textId="77777777" w:rsidTr="004F0AEA">
        <w:tc>
          <w:tcPr>
            <w:tcW w:w="164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2622C0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Login</w:t>
            </w:r>
          </w:p>
        </w:tc>
        <w:tc>
          <w:tcPr>
            <w:tcW w:w="155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B408DD2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Ingreso; enlaza a recuperar contraseña y desbloqueo de emergencia.</w:t>
            </w:r>
          </w:p>
        </w:tc>
        <w:tc>
          <w:tcPr>
            <w:tcW w:w="179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68D736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Ingresar · Salir · mostrar clave</w:t>
            </w:r>
          </w:p>
        </w:tc>
      </w:tr>
      <w:tr w:rsidR="00000000" w14:paraId="0C30B280" w14:textId="77777777" w:rsidTr="004F0AEA">
        <w:tc>
          <w:tcPr>
            <w:tcW w:w="164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38E23B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OlvideContrasenaForm</w:t>
            </w:r>
          </w:p>
        </w:tc>
        <w:tc>
          <w:tcPr>
            <w:tcW w:w="155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EFD863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Recuperación de contraseña de empleados.</w:t>
            </w:r>
          </w:p>
        </w:tc>
        <w:tc>
          <w:tcPr>
            <w:tcW w:w="179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F12B82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</w:tr>
      <w:tr w:rsidR="00000000" w14:paraId="190BBF73" w14:textId="77777777" w:rsidTr="004F0AEA">
        <w:tc>
          <w:tcPr>
            <w:tcW w:w="164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33CA0A8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lastRenderedPageBreak/>
              <w:t>DesbloqueoEmergenciaForm</w:t>
            </w:r>
          </w:p>
        </w:tc>
        <w:tc>
          <w:tcPr>
            <w:tcW w:w="155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7EC23C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Desbloqueo del Administrador con clave de emergencia de un solo uso.</w:t>
            </w:r>
          </w:p>
        </w:tc>
        <w:tc>
          <w:tcPr>
            <w:tcW w:w="179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9262FF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Desbloquear · Cancelar</w:t>
            </w:r>
          </w:p>
        </w:tc>
      </w:tr>
      <w:tr w:rsidR="00000000" w14:paraId="0105FD70" w14:textId="77777777" w:rsidTr="004F0AEA">
        <w:tc>
          <w:tcPr>
            <w:tcW w:w="164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2BC5DA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CambioClaveObligatorioForm</w:t>
            </w:r>
          </w:p>
        </w:tc>
        <w:tc>
          <w:tcPr>
            <w:tcW w:w="155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F6145A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Fuerza el cambio de clave temporal tras el login.</w:t>
            </w:r>
          </w:p>
        </w:tc>
        <w:tc>
          <w:tcPr>
            <w:tcW w:w="179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1B8FE7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</w:tr>
      <w:tr w:rsidR="00000000" w14:paraId="0E17FA14" w14:textId="77777777" w:rsidTr="004F0AEA">
        <w:tc>
          <w:tcPr>
            <w:tcW w:w="164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DD850A2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MiPerfilForm</w:t>
            </w:r>
          </w:p>
        </w:tc>
        <w:tc>
          <w:tcPr>
            <w:tcW w:w="155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E9A315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Idioma, tipografía, tamaño y tema del usuario en sesión.</w:t>
            </w:r>
          </w:p>
        </w:tc>
        <w:tc>
          <w:tcPr>
            <w:tcW w:w="179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C64B24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Guardar preferencias · Restaurar valores de fábrica · Recibir notificaciones</w:t>
            </w:r>
          </w:p>
        </w:tc>
      </w:tr>
      <w:tr w:rsidR="00000000" w14:paraId="113F579C" w14:textId="77777777" w:rsidTr="004F0AEA">
        <w:tc>
          <w:tcPr>
            <w:tcW w:w="164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8E1922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Usuarios</w:t>
            </w:r>
          </w:p>
        </w:tc>
        <w:tc>
          <w:tcPr>
            <w:tcW w:w="155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0B0C78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Cuentas: alta, desbloqueo, reset de clave, archivar y purgar.</w:t>
            </w:r>
          </w:p>
        </w:tc>
        <w:tc>
          <w:tcPr>
            <w:tcW w:w="179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8E4167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Agregar Usuario · Desbloquear Cuenta · Resetear Contraseña · Archivar usuario · Ver archivados · Purgar (&gt;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 año) · Refrescar Lista</w:t>
            </w:r>
          </w:p>
        </w:tc>
      </w:tr>
      <w:tr w:rsidR="00000000" w14:paraId="355C9C3A" w14:textId="77777777" w:rsidTr="004F0AEA">
        <w:tc>
          <w:tcPr>
            <w:tcW w:w="164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610B6D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AdministracionUsuariosForm</w:t>
            </w:r>
          </w:p>
        </w:tc>
        <w:tc>
          <w:tcPr>
            <w:tcW w:w="155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A44292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Datos administrativos no sensibles y cambio de rol.</w:t>
            </w:r>
          </w:p>
        </w:tc>
        <w:tc>
          <w:tcPr>
            <w:tcW w:w="179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3EBBA72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Nuevo usuario · Guardar cambios · Cambiar rol · Buscar · Ver historial de cambios</w:t>
            </w:r>
          </w:p>
        </w:tc>
      </w:tr>
      <w:tr w:rsidR="00000000" w14:paraId="1EF628CF" w14:textId="77777777" w:rsidTr="004F0AEA">
        <w:tc>
          <w:tcPr>
            <w:tcW w:w="164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CE23DC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GestorPermisos</w:t>
            </w:r>
          </w:p>
        </w:tc>
        <w:tc>
          <w:tcPr>
            <w:tcW w:w="155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E69CE6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Roles y familias con el Composite: crear, renombrar, asignar y quitar.</w:t>
            </w:r>
          </w:p>
        </w:tc>
        <w:tc>
          <w:tcPr>
            <w:tcW w:w="179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C20BCC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Crear rol raíz · Crear sub-rol · Renombrar · Eliminar · Asignar · Quitar · Ver vista completa</w:t>
            </w:r>
          </w:p>
        </w:tc>
      </w:tr>
      <w:tr w:rsidR="00000000" w14:paraId="6692BA71" w14:textId="77777777" w:rsidTr="004F0AEA">
        <w:tc>
          <w:tcPr>
            <w:tcW w:w="164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48847D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ExploradorCompositeForm</w:t>
            </w:r>
          </w:p>
        </w:tc>
        <w:tc>
          <w:tcPr>
            <w:tcW w:w="155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B39F21A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Vista de solo lectura del árbol Composite.</w:t>
            </w:r>
          </w:p>
        </w:tc>
        <w:tc>
          <w:tcPr>
            <w:tcW w:w="179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909C33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</w:tr>
      <w:tr w:rsidR="00000000" w14:paraId="5673B737" w14:textId="77777777" w:rsidTr="004F0AEA">
        <w:tc>
          <w:tcPr>
            <w:tcW w:w="164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6077A5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FormIdiomas</w:t>
            </w:r>
          </w:p>
        </w:tc>
        <w:tc>
          <w:tcPr>
            <w:tcW w:w="155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7EDF830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ABM de idiomas y traducciones.</w:t>
            </w:r>
          </w:p>
        </w:tc>
        <w:tc>
          <w:tcPr>
            <w:tcW w:w="179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F56F7F8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Nuevo idioma · Renombrar · Activar · Desactivar · Guardar cambios</w:t>
            </w:r>
          </w:p>
        </w:tc>
      </w:tr>
      <w:tr w:rsidR="00000000" w14:paraId="594EB1E3" w14:textId="77777777" w:rsidTr="004F0AEA">
        <w:tc>
          <w:tcPr>
            <w:tcW w:w="164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04895D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BackupForm</w:t>
            </w:r>
          </w:p>
        </w:tc>
        <w:tc>
          <w:tcPr>
            <w:tcW w:w="155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BA84EC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Copias de seguridad y restauración.</w:t>
            </w:r>
          </w:p>
        </w:tc>
        <w:tc>
          <w:tcPr>
            <w:tcW w:w="179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2E36962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Generar Copia de Seguridad · Restaurar seleccionado · Desde archivo… · Eliminar · Backup de instalación limpia</w:t>
            </w:r>
          </w:p>
        </w:tc>
      </w:tr>
      <w:tr w:rsidR="00000000" w14:paraId="0146E2EE" w14:textId="77777777" w:rsidTr="004F0AEA">
        <w:tc>
          <w:tcPr>
            <w:tcW w:w="164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B0B30C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DiagnosticoIntegridadForm</w:t>
            </w:r>
          </w:p>
        </w:tc>
        <w:tc>
          <w:tcPr>
            <w:tcW w:w="155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75AF79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Verifica DVH/DVV de las tablas.</w:t>
            </w:r>
          </w:p>
        </w:tc>
        <w:tc>
          <w:tcPr>
            <w:tcW w:w="179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7D85523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Recalcular Todo · Recuperación (Espejo)… · Actualizar</w:t>
            </w:r>
          </w:p>
        </w:tc>
      </w:tr>
      <w:tr w:rsidR="00000000" w14:paraId="32695857" w14:textId="77777777" w:rsidTr="004F0AEA">
        <w:tc>
          <w:tcPr>
            <w:tcW w:w="164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77C755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RecuperacionEspejoForm</w:t>
            </w:r>
          </w:p>
        </w:tc>
        <w:tc>
          <w:tcPr>
            <w:tcW w:w="155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CAD686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Repara integridad desde el espejo </w:t>
            </w:r>
            <w:r>
              <w:rPr>
                <w:rStyle w:val="HTMLCode"/>
              </w:rPr>
              <w:t>Usuario_Seguridad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.</w:t>
            </w:r>
          </w:p>
        </w:tc>
        <w:tc>
          <w:tcPr>
            <w:tcW w:w="179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38A79A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Reparar desde Espejo · Asumir Pérdida · Restaurar Backup… · Cerrar</w:t>
            </w:r>
          </w:p>
        </w:tc>
      </w:tr>
      <w:tr w:rsidR="00000000" w14:paraId="7FFBB605" w14:textId="77777777" w:rsidTr="004F0AEA">
        <w:tc>
          <w:tcPr>
            <w:tcW w:w="164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E6ED5FA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ConfirmarAdminForm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· </w:t>
            </w:r>
            <w:r>
              <w:rPr>
                <w:rStyle w:val="HTMLCode"/>
              </w:rPr>
              <w:t>InputDialog</w:t>
            </w:r>
          </w:p>
        </w:tc>
        <w:tc>
          <w:tcPr>
            <w:tcW w:w="155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D139F8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Diálogos de confirmación y entrada de texto.</w:t>
            </w:r>
          </w:p>
        </w:tc>
        <w:tc>
          <w:tcPr>
            <w:tcW w:w="179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4DBD15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</w:tr>
      <w:tr w:rsidR="00000000" w14:paraId="2ED7C006" w14:textId="77777777" w:rsidTr="004F0AEA">
        <w:tc>
          <w:tcPr>
            <w:tcW w:w="164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682EAD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VersionHistorialForm</w:t>
            </w:r>
          </w:p>
        </w:tc>
        <w:tc>
          <w:tcPr>
            <w:tcW w:w="1559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777C18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Historial de versiones del sistema.</w:t>
            </w:r>
          </w:p>
        </w:tc>
        <w:tc>
          <w:tcPr>
            <w:tcW w:w="1794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8480AE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</w:tr>
    </w:tbl>
    <w:p w14:paraId="25EE7A2D" w14:textId="77777777" w:rsidR="007703B4" w:rsidRDefault="007703B4">
      <w:pPr>
        <w:pStyle w:val="Heading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AUD — Auditoría y transversales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049"/>
        <w:gridCol w:w="5048"/>
        <w:gridCol w:w="5045"/>
      </w:tblGrid>
      <w:tr w:rsidR="00000000" w14:paraId="03AB3701" w14:textId="77777777" w:rsidTr="004F0AEA">
        <w:trPr>
          <w:tblHeader/>
        </w:trPr>
        <w:tc>
          <w:tcPr>
            <w:tcW w:w="1667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48D1DB93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Formulario</w:t>
            </w:r>
          </w:p>
        </w:tc>
        <w:tc>
          <w:tcPr>
            <w:tcW w:w="1667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35E17E54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Qué hace</w:t>
            </w:r>
          </w:p>
        </w:tc>
        <w:tc>
          <w:tcPr>
            <w:tcW w:w="1667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26B833E2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Acciones</w:t>
            </w:r>
          </w:p>
        </w:tc>
      </w:tr>
      <w:tr w:rsidR="00000000" w14:paraId="357C7B57" w14:textId="77777777" w:rsidTr="004F0AEA"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A69C2E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Bitacora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6680CB0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Bitácora de Sistema o de Negocio, con filtros.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0BB88D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Buscar · Limpiar · Ver · Exportar PDF</w:t>
            </w:r>
          </w:p>
        </w:tc>
      </w:tr>
      <w:tr w:rsidR="00000000" w14:paraId="1C3FD4C5" w14:textId="77777777" w:rsidTr="004F0AEA"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394820A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ReporteJornadaForm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34D78D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Reporte de la jornada, tendencia por rango y comparación entre jornadas.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E22E88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Generar · Tendencia (rango) · Comparar Jornadas · Exportar reporte… · Exportar comparación… · Volver al reporte · menú Guardar como .TXT / Imprimir</w:t>
            </w:r>
          </w:p>
        </w:tc>
      </w:tr>
      <w:tr w:rsidR="00000000" w14:paraId="5C3C6FCD" w14:textId="77777777" w:rsidTr="004F0AEA"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7D24CE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AlertasForm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9DE0540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Centro de alertas (integridad, backups, stock, pedidos).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57C4A5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Actualizar</w:t>
            </w:r>
          </w:p>
        </w:tc>
      </w:tr>
      <w:tr w:rsidR="00000000" w14:paraId="6080C801" w14:textId="77777777" w:rsidTr="004F0AEA"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599EBE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DashboardForm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CFBF45A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Panel genérico (ADM, AUD, GCO, GIN, CAJ, ACO, CON).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8DA0F10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</w:tr>
      <w:tr w:rsidR="00000000" w14:paraId="62B71E46" w14:textId="77777777" w:rsidTr="004F0AEA"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785BD7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DashboardVendedor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0C2FFD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Pedidos pendientes, clientes, planes, suscripciones por vencer, Kanban de pedidos.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3DD7AA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Actualizar</w:t>
            </w:r>
          </w:p>
        </w:tc>
      </w:tr>
      <w:tr w:rsidR="00000000" w14:paraId="30D3B335" w14:textId="77777777" w:rsidTr="004F0AEA"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61159D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DashboardDeposito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2AF8078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Tareas de Depósito.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1E0316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</w:tr>
      <w:tr w:rsidR="00000000" w14:paraId="259B0905" w14:textId="77777777" w:rsidTr="004F0AEA"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48EB59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DashboardLogistica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1DA658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Tareas de Logística.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2760B4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</w:tr>
    </w:tbl>
    <w:p w14:paraId="47B5CC13" w14:textId="77777777" w:rsidR="007703B4" w:rsidRDefault="007703B4">
      <w:pPr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pict w14:anchorId="0481128A">
          <v:rect id="_x0000_i1027" style="width:0;height:1.5pt" o:hralign="center" o:hrstd="t" o:hr="t" fillcolor="#a0a0a0" stroked="f"/>
        </w:pict>
      </w:r>
    </w:p>
    <w:p w14:paraId="2462C4C7" w14:textId="77777777" w:rsidR="007703B4" w:rsidRDefault="007703B4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Matriz rol × pantalla (● tiene acceso)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77"/>
        <w:gridCol w:w="1338"/>
        <w:gridCol w:w="1338"/>
        <w:gridCol w:w="1338"/>
        <w:gridCol w:w="1338"/>
        <w:gridCol w:w="1338"/>
        <w:gridCol w:w="1338"/>
        <w:gridCol w:w="1338"/>
        <w:gridCol w:w="1338"/>
        <w:gridCol w:w="1338"/>
        <w:gridCol w:w="1323"/>
      </w:tblGrid>
      <w:tr w:rsidR="00000000" w14:paraId="537CC3FC" w14:textId="77777777" w:rsidTr="004F0AEA">
        <w:trPr>
          <w:tblHeader/>
        </w:trPr>
        <w:tc>
          <w:tcPr>
            <w:tcW w:w="455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7C23D1E4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Pantalla</w:t>
            </w:r>
          </w:p>
        </w:tc>
        <w:tc>
          <w:tcPr>
            <w:tcW w:w="455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05382299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ADM</w:t>
            </w:r>
          </w:p>
        </w:tc>
        <w:tc>
          <w:tcPr>
            <w:tcW w:w="455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55940A58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AUD</w:t>
            </w:r>
          </w:p>
        </w:tc>
        <w:tc>
          <w:tcPr>
            <w:tcW w:w="455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2B5DA5BD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VEN</w:t>
            </w:r>
          </w:p>
        </w:tc>
        <w:tc>
          <w:tcPr>
            <w:tcW w:w="455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42AC2059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GCO</w:t>
            </w:r>
          </w:p>
        </w:tc>
        <w:tc>
          <w:tcPr>
            <w:tcW w:w="455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6061C441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LOG</w:t>
            </w:r>
          </w:p>
        </w:tc>
        <w:tc>
          <w:tcPr>
            <w:tcW w:w="455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21B2EE39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DEP</w:t>
            </w:r>
          </w:p>
        </w:tc>
        <w:tc>
          <w:tcPr>
            <w:tcW w:w="455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6869B6CE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GIN</w:t>
            </w:r>
          </w:p>
        </w:tc>
        <w:tc>
          <w:tcPr>
            <w:tcW w:w="455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3A96DC38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CAJ</w:t>
            </w:r>
          </w:p>
        </w:tc>
        <w:tc>
          <w:tcPr>
            <w:tcW w:w="455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488B32F3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ACO</w:t>
            </w:r>
          </w:p>
        </w:tc>
        <w:tc>
          <w:tcPr>
            <w:tcW w:w="455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1F2E6F9E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CON</w:t>
            </w:r>
          </w:p>
        </w:tc>
      </w:tr>
      <w:tr w:rsidR="00000000" w14:paraId="796F0B61" w14:textId="77777777" w:rsidTr="004F0AEA"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4776E3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Clientes / Nueva contratación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4CD163E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ADB1A91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29728E7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C092C6A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6F9BA24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566FCE6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B00ED47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D9BA1F3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6A0A2FF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B99E190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27BBAF7" w14:textId="77777777" w:rsidTr="004F0AEA"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4147FA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Planes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172D802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DD57520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0FB59DE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5B35C42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CE73C2D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DFC5461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43DD265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2BD5FA3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60A95E8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F25A6C5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4960254" w14:textId="77777777" w:rsidTr="004F0AEA"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FC0890C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Renovación / Cobro de suscripción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85659D0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3C07334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9106849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57D7C8E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A202ABA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F1404ED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E0DCC64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266FF6E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461F667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D36A648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16D822D" w14:textId="77777777" w:rsidTr="004F0AEA"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9E4391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Prendas (consulta)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36FFD41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A5379CA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F73DF53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B4B3BAE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03D7BD1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1C3F991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649CDDF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86BC592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9874F8E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703A213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CF7DAD8" w14:textId="77777777" w:rsidTr="004F0AEA"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127D8E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Prendas (alta/edición/estado, mnuStock)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0BA0179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AD73EB9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E8E08C9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9F3EF18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E285105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BB91CD5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794066D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4C73E6B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AB258E7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7095B13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C823135" w14:textId="77777777" w:rsidTr="004F0AEA"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B935C8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Inspección de Devolución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F51422B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B643C05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F5F61D6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939164C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E194D5C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BB97DB1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617BCC7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7B1F116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07ACE2F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24497DA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8163065" w14:textId="77777777" w:rsidTr="004F0AEA"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9A6874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Lista de Espera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4A0386D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1A15B01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62D120E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A1A4AA7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DAE988C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E1F0F53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89B9C2D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4C32696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DAC4A31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5A723D3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4F9CAC8" w14:textId="77777777" w:rsidTr="004F0AEA"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64B44E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Pedidos de Venta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09ED37E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8245B7F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5D6DEFD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F359788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6030D8D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E2BCF8F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1C68C07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8F68B4F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54B3A54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2099730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7C898A6" w14:textId="77777777" w:rsidTr="004F0AEA"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DE512E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Pedidos Realizados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813F7BF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1143892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FCB1F3D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E7A5E13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777BC7F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7871374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4020F46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E10CADE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54389B3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B069D2D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CEBE544" w14:textId="77777777" w:rsidTr="004F0AEA"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594CEDA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Contrataciones Pendientes (Caja)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8D06407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D9A2A6C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E5A4ED1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98EA31B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0143454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228351C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B8A4EA9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3F87AEB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E9054D4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212F91E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7DC6791" w14:textId="77777777" w:rsidTr="004F0AEA"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0C734B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Sugerir promoción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53E80F0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9E547F6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C067ADD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FA4499A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CA86034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27F7AC3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F957CCD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4E1CF3E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5D8404A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427044A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9413D1B" w14:textId="77777777" w:rsidTr="004F0AEA"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D7E19F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Gestión de promociones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9B6EEF9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9FAA2EC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F48F0C1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C48FEB8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760B42E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3ED32A9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DBD513D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2E274D0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4A83FBA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5A1BF9F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</w:tr>
      <w:tr w:rsidR="00000000" w14:paraId="32FC67C2" w14:textId="77777777" w:rsidTr="004F0AEA"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6D228E0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Revisión contable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776DAB7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5B160F1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0E0DBCF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D5D815F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738E5EF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CDA0C84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41F062F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53D17EF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3CC0404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4C2DF47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</w:tr>
      <w:tr w:rsidR="00000000" w14:paraId="12ECA4E8" w14:textId="77777777" w:rsidTr="004F0AEA"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825437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Promociones vigentes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899D25E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0284B71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4E33273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B133E1F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C42E4A9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D4AE01D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C84A5A1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7D2FD50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44CA827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BDB9B96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CDE34E8" w14:textId="77777777" w:rsidTr="004F0AEA"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B7F22D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Análisis de Abandono / Ventas por Vendedor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7683B50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4B86884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18E84EA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38DF3AE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7CA188D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F1CB7DB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BC63636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E1A6D71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6E547E3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503C660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943D58" w14:textId="77777777" w:rsidTr="004F0AEA"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3A06E90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Rotación / Mantenimiento / Escasez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CBE72AF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142A4C0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4B73948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41D6FB2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852F91F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22C04F7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DC71E04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AD778B1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73DE4D0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C7FB01D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ADE66DE" w14:textId="77777777" w:rsidTr="004F0AEA"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7026010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Recomendación de Prendas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12C32D5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7A6FA3B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BDA9601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BB985C5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74DB581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B38CEA8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D5CF717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2803B7E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C7740A4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5F7B4C3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AA192F" w14:textId="77777777" w:rsidTr="004F0AEA"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11D3E2B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Bitácoras / Reporte de Jornada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9E6EA8F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AC16237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7E1B1E5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87276D5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A459EA6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BE414E7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802D082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F060F54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686C5FC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B661E6D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1712C0C" w14:textId="77777777" w:rsidTr="004F0AEA"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394F4E5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Administrar (usuarios, perfiles, idiomas, backup, integridad)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483C057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D76D0EC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239EFBC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3AEDED5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6A75B8F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D70500B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8BBA0B1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1109952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4D68B4B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5AAB867" w14:textId="77777777" w:rsidR="007703B4" w:rsidRDefault="007703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30A7E7D" w14:textId="77777777" w:rsidTr="004F0AEA"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DB3A00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Mi Perfil, Alertas, Panel, Cerrar sesión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F0EF3F2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BB18F16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5CB28B7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DE5D9B6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5DDDDCE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B92F4A4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FBFF205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1B49DBB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913E8C5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  <w:tc>
          <w:tcPr>
            <w:tcW w:w="455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BD5C59B" w14:textId="77777777" w:rsidR="007703B4" w:rsidRDefault="007703B4">
            <w:pPr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●</w:t>
            </w:r>
          </w:p>
        </w:tc>
      </w:tr>
    </w:tbl>
    <w:p w14:paraId="64A33735" w14:textId="77777777" w:rsidR="007703B4" w:rsidRDefault="007703B4">
      <w:pPr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pict w14:anchorId="66B0E6A9">
          <v:rect id="_x0000_i1028" style="width:0;height:1.5pt" o:hralign="center" o:hrstd="t" o:hr="t" fillcolor="#a0a0a0" stroked="f"/>
        </w:pict>
      </w:r>
    </w:p>
    <w:p w14:paraId="6489D620" w14:textId="77777777" w:rsidR="007703B4" w:rsidRDefault="007703B4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Qué ve cada rol al ingresar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049"/>
        <w:gridCol w:w="5048"/>
        <w:gridCol w:w="5045"/>
      </w:tblGrid>
      <w:tr w:rsidR="00000000" w14:paraId="3CF6B968" w14:textId="77777777" w:rsidTr="004F0AEA">
        <w:trPr>
          <w:tblHeader/>
        </w:trPr>
        <w:tc>
          <w:tcPr>
            <w:tcW w:w="1667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16E87CB8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Rol</w:t>
            </w:r>
          </w:p>
        </w:tc>
        <w:tc>
          <w:tcPr>
            <w:tcW w:w="1667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70055251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Dashboard</w:t>
            </w:r>
          </w:p>
        </w:tc>
        <w:tc>
          <w:tcPr>
            <w:tcW w:w="1667" w:type="pct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1733E577" w14:textId="77777777" w:rsidR="007703B4" w:rsidRDefault="007703B4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Menús visibles</w:t>
            </w:r>
          </w:p>
        </w:tc>
      </w:tr>
      <w:tr w:rsidR="00000000" w14:paraId="191660FE" w14:textId="77777777" w:rsidTr="004F0AEA"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033A6F1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ADM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898556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genérico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7120353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todos</w:t>
            </w:r>
          </w:p>
        </w:tc>
      </w:tr>
      <w:tr w:rsidR="00000000" w14:paraId="0B5FB012" w14:textId="77777777" w:rsidTr="004F0AEA"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A93C1F3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AUD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1843A4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genérico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8BD9090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Auditoría</w:t>
            </w:r>
          </w:p>
        </w:tc>
      </w:tr>
      <w:tr w:rsidR="00000000" w14:paraId="1144F40A" w14:textId="77777777" w:rsidTr="004F0AEA"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0F2482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VEN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9C6E10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DashboardVendedor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DB48450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Suscriptores, Inventario (Prendas, Lista de Espera), Ventas (Pedidos de Venta), Promociones (vigentes), Analítica (Recomendación)</w:t>
            </w:r>
          </w:p>
        </w:tc>
      </w:tr>
      <w:tr w:rsidR="00000000" w14:paraId="166EC3DF" w14:textId="77777777" w:rsidTr="004F0AEA"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D52EA98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GCO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0FE7D3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genérico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E16A96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lo de VEN + Pedidos Realizados, Sugerir promoción, Análisis de Abandono, Ventas por Vendedor</w:t>
            </w:r>
          </w:p>
        </w:tc>
      </w:tr>
      <w:tr w:rsidR="00000000" w14:paraId="180916B6" w14:textId="77777777" w:rsidTr="004F0AEA"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25CEC7F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LOG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1E99D9A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DashboardLogistica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A4FF223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Ventas (Pedidos Realizados)</w:t>
            </w:r>
          </w:p>
        </w:tc>
      </w:tr>
      <w:tr w:rsidR="00000000" w14:paraId="3F78D4E3" w14:textId="77777777" w:rsidTr="004F0AEA"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FB91078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DEP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9B9A8F4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DashboardDeposito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2937EEC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Inventario (Prendas, Inspección, Lista de Espera), Ventas (Pedidos Realizados)</w:t>
            </w:r>
          </w:p>
        </w:tc>
      </w:tr>
      <w:tr w:rsidR="00000000" w14:paraId="54D8A758" w14:textId="77777777" w:rsidTr="004F0AEA"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98BE84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GIN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75B91AA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genérico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EEFE95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lo de DEP + Rotación, Mantenimiento, Escasez</w:t>
            </w:r>
          </w:p>
        </w:tc>
      </w:tr>
      <w:tr w:rsidR="00000000" w14:paraId="3725D9BA" w14:textId="77777777" w:rsidTr="004F0AEA"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698BFE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CAJ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D06A7BA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genérico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35D8E39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Caja</w:t>
            </w:r>
          </w:p>
        </w:tc>
      </w:tr>
      <w:tr w:rsidR="00000000" w14:paraId="4E73B360" w14:textId="77777777" w:rsidTr="004F0AEA"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21E972D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ACO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A9A74B0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genérico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27B4787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Promociones (Gestión)</w:t>
            </w:r>
          </w:p>
        </w:tc>
      </w:tr>
      <w:tr w:rsidR="00000000" w14:paraId="467F4775" w14:textId="77777777" w:rsidTr="004F0AEA"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7B53F98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CON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F559346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genérico</w:t>
            </w:r>
          </w:p>
        </w:tc>
        <w:tc>
          <w:tcPr>
            <w:tcW w:w="1667" w:type="pct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0FF8ADE" w14:textId="77777777" w:rsidR="007703B4" w:rsidRDefault="007703B4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Promociones (Revisión contable)</w:t>
            </w:r>
          </w:p>
        </w:tc>
      </w:tr>
    </w:tbl>
    <w:p w14:paraId="1BE5210F" w14:textId="77777777" w:rsidR="007703B4" w:rsidRDefault="007703B4">
      <w:pPr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pict w14:anchorId="2B8DD9E1">
          <v:rect id="_x0000_i1029" style="width:0;height:1.5pt" o:hralign="center" o:hrstd="t" o:hr="t" fillcolor="#a0a0a0" stroked="f"/>
        </w:pict>
      </w:r>
    </w:p>
    <w:p w14:paraId="4031EFDA" w14:textId="77777777" w:rsidR="007703B4" w:rsidRDefault="007703B4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 Puntos para revisar (cobertura)</w:t>
      </w:r>
    </w:p>
    <w:p w14:paraId="56CB48E6" w14:textId="77777777" w:rsidR="007703B4" w:rsidRDefault="007703B4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Fonts w:ascii="Calibri" w:hAnsi="Calibri" w:cs="Calibri"/>
          <w:color w:val="222222"/>
          <w:sz w:val="21"/>
          <w:szCs w:val="21"/>
          <w:lang w:val="es-ES"/>
        </w:rPr>
        <w:t>Marcado con lo que sí verifiqué en el código y lo que no.</w:t>
      </w:r>
    </w:p>
    <w:p w14:paraId="4FB87D11" w14:textId="77777777" w:rsidR="007703B4" w:rsidRDefault="007703B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PN01, paso de Depósito: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no tiene pantalla propia. Lo cubre </w:t>
      </w:r>
      <w:r>
        <w:rPr>
          <w:rStyle w:val="HTMLCode"/>
          <w:lang w:val="es-ES"/>
        </w:rPr>
        <w:t>PedidosRealizados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(despachar, entregar, devolver, perdida). Confirmar que la documentación lo describa así.</w:t>
      </w:r>
    </w:p>
    <w:p w14:paraId="73A2C306" w14:textId="77777777" w:rsidR="007703B4" w:rsidRDefault="007703B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Stock sin menú propio: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mnuStock no es una opción; solo habilita los botones de alta, edición y estado dentro de </w:t>
      </w:r>
      <w:r>
        <w:rPr>
          <w:rStyle w:val="HTMLCode"/>
          <w:lang w:val="es-ES"/>
        </w:rPr>
        <w:t>Prendas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. Está bien, pero conviene aclararlo en la documentación.</w:t>
      </w:r>
    </w:p>
    <w:p w14:paraId="4620B2D1" w14:textId="77777777" w:rsidR="007703B4" w:rsidRDefault="007703B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Pausa y referidos (N01):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resuelto. La pausa se pide y se reanuda desde </w:t>
      </w:r>
      <w:r>
        <w:rPr>
          <w:rStyle w:val="HTMLCode"/>
          <w:lang w:val="es-ES"/>
        </w:rPr>
        <w:t>RenovacionSuscripcionForm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("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Pausar hasta:" con tope de 3 meses y "Reanudar ahora"); el referente se elige en </w:t>
      </w:r>
      <w:r>
        <w:rPr>
          <w:rStyle w:val="HTMLCode"/>
          <w:lang w:val="es-ES"/>
        </w:rPr>
        <w:t>ClienteForm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("Referido por") y el crédito se ve al cobrar (</w:t>
      </w:r>
      <w:r>
        <w:rPr>
          <w:rStyle w:val="HTMLCode"/>
          <w:lang w:val="es-ES"/>
        </w:rPr>
        <w:t>CobroSuscripcionForm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, </w:t>
      </w:r>
      <w:r>
        <w:rPr>
          <w:rStyle w:val="HTMLCode"/>
          <w:lang w:val="es-ES"/>
        </w:rPr>
        <w:t>ContratacionesPendientesForm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).</w:t>
      </w:r>
    </w:p>
    <w:p w14:paraId="6F78DCA8" w14:textId="77777777" w:rsidR="007703B4" w:rsidRDefault="007703B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Renovación y Cobro: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cada uno tiene un solo botón "Procesar" más los campos de decisión. No revisé que la cadena (Chain of Responsibility) muestre en pantalla cada paso.</w:t>
      </w:r>
    </w:p>
    <w:p w14:paraId="0AB605FB" w14:textId="77777777" w:rsidR="007703B4" w:rsidRDefault="007703B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Modalidad trimestral/anual: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resuelto según NUULY (cobra por mes): el precio del plan es mensual y cada cobro cubre 1, 3 o 12 meses (</w:t>
      </w:r>
      <w:r>
        <w:rPr>
          <w:rStyle w:val="HTMLCode"/>
          <w:lang w:val="es-ES"/>
        </w:rPr>
        <w:t>Precio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× meses, sin descuento por modalidad). Ver decisión D1 en </w:t>
      </w:r>
      <w:r>
        <w:rPr>
          <w:rStyle w:val="HTMLCode"/>
          <w:lang w:val="es-ES"/>
        </w:rPr>
        <w:t>NEGOCIO_Y_PROCESOS.md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.</w:t>
      </w:r>
    </w:p>
    <w:p w14:paraId="041025DC" w14:textId="77777777" w:rsidR="007703B4" w:rsidRDefault="007703B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Roles con una sola pantalla: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CAJ, ACO, CON y LOG. Es coherente con los procesos, pero su panel de inicio es el genérico (salvo LOG).</w:t>
      </w:r>
    </w:p>
    <w:p w14:paraId="7A891AD2" w14:textId="77777777" w:rsidR="007703B4" w:rsidRDefault="007703B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Alertas: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visible para todos los usuarios logueados, sin patente propia. Si algún rol no debería verlas, hay que agregarla.</w:t>
      </w:r>
    </w:p>
    <w:p w14:paraId="78D6E970" w14:textId="77777777" w:rsidR="007703B4" w:rsidRDefault="007703B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GCO no ve análisis de inventario, y GIN no ve análisis comerciales: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intencional, cada análisis tiene su patente.</w:t>
      </w:r>
    </w:p>
    <w:p w14:paraId="67C67754" w14:textId="77777777" w:rsidR="007703B4" w:rsidRDefault="007703B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Todo Administrar depende de una sola patente (mnuUsuarios):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quien la tenga ve Backup, Integridad e Idiomas. Si se quiere separar, hacen falta patentes nuevas.</w:t>
      </w:r>
    </w:p>
    <w:p w14:paraId="43DCC548" w14:textId="77777777" w:rsidR="007703B4" w:rsidRDefault="007703B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Diagramas pendientes (para el final):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diagramas de PN02–PN04, de clases, DER y la documentación de N01.</w:t>
      </w:r>
    </w:p>
    <w:sectPr w:rsidR="007703B4" w:rsidSect="004F0AEA">
      <w:pgSz w:w="16838" w:h="11906" w:orient="landscape"/>
      <w:pgMar w:top="1000" w:right="840" w:bottom="1000" w:left="8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715A2"/>
    <w:multiLevelType w:val="multilevel"/>
    <w:tmpl w:val="1A047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1698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EA"/>
    <w:rsid w:val="000A777F"/>
    <w:rsid w:val="004F0AEA"/>
    <w:rsid w:val="0077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B6B0C2"/>
  <w15:chartTrackingRefBased/>
  <w15:docId w15:val="{5D34B7AF-4BBF-4F08-AECD-18A021CF6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5B2A4E"/>
      </w:pBdr>
      <w:spacing w:before="100" w:beforeAutospacing="1" w:after="100" w:afterAutospacing="1"/>
      <w:outlineLvl w:val="0"/>
    </w:pPr>
    <w:rPr>
      <w:b/>
      <w:bCs/>
      <w:color w:val="5B2A4E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spacing w:before="400" w:after="100" w:afterAutospacing="1"/>
      <w:outlineLvl w:val="1"/>
    </w:pPr>
    <w:rPr>
      <w:b/>
      <w:bCs/>
      <w:color w:val="5B2A4E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7A3D68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7A3D6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7A1F4D"/>
      <w:sz w:val="19"/>
      <w:szCs w:val="19"/>
      <w:shd w:val="clear" w:color="auto" w:fill="F3EE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5" w:color="D8CCD4"/>
        <w:left w:val="single" w:sz="6" w:space="5" w:color="D8CCD4"/>
        <w:bottom w:val="single" w:sz="6" w:space="5" w:color="D8CCD4"/>
        <w:right w:val="single" w:sz="6" w:space="5" w:color="D8CCD4"/>
      </w:pBdr>
      <w:shd w:val="clear" w:color="auto" w:fill="F3EE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2126</Words>
  <Characters>11695</Characters>
  <Application>Microsoft Office Word</Application>
  <DocSecurity>4</DocSecurity>
  <Lines>97</Lines>
  <Paragraphs>27</Paragraphs>
  <ScaleCrop>false</ScaleCrop>
  <Company/>
  <LinksUpToDate>false</LinksUpToDate>
  <CharactersWithSpaces>13794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WardrobeFlow - Mapa de navegacion</dc:title>
  <dc:subject/>
  <dc:creator>Valentina Morana</dc:creator>
  <cp:keywords/>
  <dc:description/>
  <cp:lastModifiedBy>Valentina Morana</cp:lastModifiedBy>
  <cp:revision>2</cp:revision>
  <dcterms:created xsi:type="dcterms:W3CDTF">2026-09-21T15:12:00Z</dcterms:created>
  <dcterms:modified xsi:type="dcterms:W3CDTF">2026-09-21T15:12:00Z</dcterms:modified>
</cp:coreProperties>
</file>