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6B25D" w14:textId="5D6EE62A" w:rsidR="00054FAC" w:rsidRPr="00841D06" w:rsidRDefault="00054FAC" w:rsidP="00841D06">
      <w:pPr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41D06">
        <w:rPr>
          <w:rFonts w:ascii="Times New Roman" w:hAnsi="Times New Roman" w:cs="Times New Roman"/>
          <w:sz w:val="28"/>
          <w:szCs w:val="28"/>
        </w:rPr>
        <w:t>Problema 1. Modelado de la Interacción Electromagnética-Mecánica</w:t>
      </w:r>
    </w:p>
    <w:p w14:paraId="065DC1A5" w14:textId="0A9C3194" w:rsidR="00B469EB" w:rsidRDefault="00A05F92" w:rsidP="00280757">
      <w:pPr>
        <w:ind w:left="-567" w:right="-568"/>
        <w:jc w:val="center"/>
      </w:pPr>
      <w:r w:rsidRPr="00A05F92">
        <w:rPr>
          <w:noProof/>
        </w:rPr>
        <w:drawing>
          <wp:inline distT="0" distB="0" distL="0" distR="0" wp14:anchorId="41F9D2F2" wp14:editId="7C0F7140">
            <wp:extent cx="2958860" cy="2060733"/>
            <wp:effectExtent l="0" t="0" r="0" b="0"/>
            <wp:docPr id="485959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9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407" cy="20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1E8" w14:textId="0AE12238" w:rsidR="00A05F92" w:rsidRDefault="00A05F92" w:rsidP="00280757">
      <w:pPr>
        <w:ind w:left="-567" w:right="-568"/>
        <w:jc w:val="center"/>
      </w:pPr>
      <w:r w:rsidRPr="00A05F92">
        <w:rPr>
          <w:noProof/>
        </w:rPr>
        <w:drawing>
          <wp:inline distT="0" distB="0" distL="0" distR="0" wp14:anchorId="79EA8719" wp14:editId="15973F8F">
            <wp:extent cx="3519577" cy="970119"/>
            <wp:effectExtent l="0" t="0" r="5080" b="1905"/>
            <wp:docPr id="1903609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9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571" cy="9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841D06" w14:paraId="135751ED" w14:textId="77777777" w:rsidTr="00841D06">
        <w:trPr>
          <w:jc w:val="center"/>
        </w:trPr>
        <w:tc>
          <w:tcPr>
            <w:tcW w:w="8217" w:type="dxa"/>
          </w:tcPr>
          <w:p w14:paraId="099E6CFA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val="en-US" w:eastAsia="es-AR"/>
                <w14:ligatures w14:val="none"/>
              </w:rPr>
              <w:t>model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</w:t>
            </w:r>
            <w:proofErr w:type="spellStart"/>
            <w:r w:rsidRPr="00841D0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CoillBall</w:t>
            </w:r>
            <w:proofErr w:type="spellEnd"/>
          </w:p>
          <w:p w14:paraId="1DC76EF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DSFLib.Mechanical.Translational.Interfaces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.Flange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flange </w:t>
            </w:r>
          </w:p>
          <w:p w14:paraId="06F9B449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val="en-US" w:eastAsia="es-AR"/>
                <w14:ligatures w14:val="none"/>
              </w:rPr>
              <w:t>extends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DSFLib.Circuits.Interfaces.OnePort</w:t>
            </w:r>
            <w:proofErr w:type="spellEnd"/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;</w:t>
            </w:r>
          </w:p>
          <w:p w14:paraId="3485F5D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DSFLib.Mechanical.Translational.Units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.Position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y;</w:t>
            </w:r>
          </w:p>
          <w:p w14:paraId="1235F29C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DSFLib.Mechanical.Translational.Units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.Force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f;</w:t>
            </w:r>
          </w:p>
          <w:p w14:paraId="3AA8FD8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parameter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841D06">
              <w:rPr>
                <w:rFonts w:ascii="Courier New" w:eastAsia="Times New Roman" w:hAnsi="Courier New" w:cs="Courier New"/>
                <w:color w:val="FF0A0A"/>
                <w:kern w:val="0"/>
                <w:sz w:val="20"/>
                <w:szCs w:val="20"/>
                <w:lang w:eastAsia="es-AR"/>
                <w14:ligatures w14:val="none"/>
              </w:rPr>
              <w:t>Real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Lo = 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5.5181e-3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14:paraId="0013CA84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 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parameter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841D06">
              <w:rPr>
                <w:rFonts w:ascii="Courier New" w:eastAsia="Times New Roman" w:hAnsi="Courier New" w:cs="Courier New"/>
                <w:color w:val="FF0A0A"/>
                <w:kern w:val="0"/>
                <w:sz w:val="20"/>
                <w:szCs w:val="20"/>
                <w:lang w:eastAsia="es-AR"/>
                <w14:ligatures w14:val="none"/>
              </w:rPr>
              <w:t>Real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yo = 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9e-3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14:paraId="124CD796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val="en-US" w:eastAsia="es-AR"/>
                <w14:ligatures w14:val="none"/>
              </w:rPr>
              <w:t>equation</w:t>
            </w:r>
          </w:p>
          <w:p w14:paraId="28F760B9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y =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flange.s</w:t>
            </w:r>
            <w:proofErr w:type="spellEnd"/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;</w:t>
            </w:r>
          </w:p>
          <w:p w14:paraId="3546686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f =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flange.f</w:t>
            </w:r>
            <w:proofErr w:type="spellEnd"/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;</w:t>
            </w:r>
          </w:p>
          <w:p w14:paraId="6920EF58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f = -(Lo*(yo</w:t>
            </w:r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/(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(yo - y)^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))*(i^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))/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14:paraId="2F8AE354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 v = Lo*(yo</w:t>
            </w:r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/(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(yo - y)^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))*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der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(y)*i + (Lo*(yo/(yo - y)))*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der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(i);</w:t>
            </w:r>
          </w:p>
          <w:p w14:paraId="4EAE64A1" w14:textId="723FBAE3" w:rsidR="00841D06" w:rsidRPr="00841D06" w:rsidRDefault="00841D06" w:rsidP="00841D06">
            <w:pPr>
              <w:ind w:left="142" w:right="-568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end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CoillBall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</w:tc>
      </w:tr>
    </w:tbl>
    <w:p w14:paraId="77F26CDB" w14:textId="77777777" w:rsidR="00054FAC" w:rsidRDefault="00054FAC" w:rsidP="00280757">
      <w:pPr>
        <w:ind w:left="-567" w:right="-568"/>
        <w:rPr>
          <w:rFonts w:ascii="Courier New" w:hAnsi="Courier New" w:cs="Courier New"/>
        </w:rPr>
      </w:pPr>
    </w:p>
    <w:p w14:paraId="7E7885FB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0033EE03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25A0BBF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1BAB7B44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072C019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2A07773E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04B1616E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4CE452BD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334E9F77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8A8EA12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49158C84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139B931" w14:textId="77777777" w:rsidR="00280757" w:rsidRDefault="00280757" w:rsidP="00280757">
      <w:pPr>
        <w:ind w:left="-567" w:right="-568"/>
        <w:rPr>
          <w:rFonts w:ascii="Courier New" w:hAnsi="Courier New" w:cs="Courier New"/>
        </w:rPr>
      </w:pPr>
    </w:p>
    <w:p w14:paraId="1279D4B3" w14:textId="2F024BE1" w:rsidR="00054FAC" w:rsidRPr="00841D06" w:rsidRDefault="00054FAC" w:rsidP="00841D06">
      <w:pPr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41D06">
        <w:rPr>
          <w:rFonts w:ascii="Times New Roman" w:hAnsi="Times New Roman" w:cs="Times New Roman"/>
          <w:sz w:val="28"/>
          <w:szCs w:val="28"/>
        </w:rPr>
        <w:t>Problema 2. Modelo del sistema sin control (Lazo abierto)</w:t>
      </w:r>
    </w:p>
    <w:p w14:paraId="6FB79DDD" w14:textId="02378FD8" w:rsidR="00054FAC" w:rsidRPr="00054FAC" w:rsidRDefault="00000000" w:rsidP="00054FAC">
      <w:pPr>
        <w:ind w:left="-567" w:right="-568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u</m:t>
              </m:r>
            </m:e>
            <m:sub>
              <m:r>
                <w:rPr>
                  <w:rFonts w:ascii="Cambria Math" w:hAnsi="Cambria Math" w:cs="Courier New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u</m:t>
              </m:r>
            </m:e>
            <m:sub>
              <m:r>
                <w:rPr>
                  <w:rFonts w:ascii="Cambria Math" w:hAnsi="Cambria Math" w:cs="Courier New"/>
                </w:rPr>
                <m:t>0</m:t>
              </m:r>
            </m:sub>
          </m:sSub>
          <m:r>
            <w:rPr>
              <w:rFonts w:ascii="Cambria Math" w:hAnsi="Cambria Math" w:cs="Courier New"/>
            </w:rPr>
            <m:t>+u(t)</m:t>
          </m:r>
        </m:oMath>
      </m:oMathPara>
    </w:p>
    <w:p w14:paraId="2E3DD394" w14:textId="5746495C" w:rsidR="00054FAC" w:rsidRPr="00841D06" w:rsidRDefault="00054FAC" w:rsidP="00054FAC">
      <w:pPr>
        <w:ind w:left="-567" w:right="-568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 w:rsidRPr="00841D06">
        <w:rPr>
          <w:rFonts w:ascii="Times New Roman" w:eastAsiaTheme="minorEastAsia" w:hAnsi="Times New Roman" w:cs="Times New Roman"/>
          <w:sz w:val="24"/>
          <w:szCs w:val="24"/>
        </w:rPr>
        <w:t xml:space="preserve"> será la entrada de control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841D06">
        <w:rPr>
          <w:rFonts w:ascii="Times New Roman" w:eastAsiaTheme="minorEastAsia" w:hAnsi="Times New Roman" w:cs="Times New Roman"/>
          <w:sz w:val="24"/>
          <w:szCs w:val="24"/>
        </w:rPr>
        <w:t xml:space="preserve"> es el voltaje de equilibrio para que la pelotita quede en la posición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841D0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943AFA" w14:textId="3941201D" w:rsidR="00280757" w:rsidRDefault="00280757" w:rsidP="00054FAC">
      <w:pPr>
        <w:ind w:left="-567" w:right="-568"/>
        <w:jc w:val="center"/>
        <w:rPr>
          <w:rFonts w:ascii="Courier New" w:hAnsi="Courier New" w:cs="Courier New"/>
        </w:rPr>
      </w:pPr>
      <w:r w:rsidRPr="00280757">
        <w:rPr>
          <w:rFonts w:ascii="Courier New" w:hAnsi="Courier New" w:cs="Courier New"/>
          <w:noProof/>
        </w:rPr>
        <w:drawing>
          <wp:inline distT="0" distB="0" distL="0" distR="0" wp14:anchorId="55F93235" wp14:editId="2D2780CB">
            <wp:extent cx="4407688" cy="3009900"/>
            <wp:effectExtent l="0" t="0" r="0" b="0"/>
            <wp:docPr id="156459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68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7EFC" w14:textId="6DA76F82" w:rsidR="00280757" w:rsidRPr="00280757" w:rsidRDefault="00280757" w:rsidP="00280757">
      <w:pPr>
        <w:ind w:left="-567" w:right="-568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280757">
        <w:rPr>
          <w:rFonts w:ascii="Courier New" w:hAnsi="Courier New" w:cs="Courier New"/>
          <w:color w:val="8B0000"/>
          <w:sz w:val="18"/>
          <w:szCs w:val="18"/>
        </w:rPr>
        <w:t>model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b/>
          <w:bCs/>
          <w:color w:val="000000"/>
          <w:sz w:val="18"/>
          <w:szCs w:val="18"/>
        </w:rPr>
        <w:t>MaglevSys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DSFLib.Circuits.Components.Resistor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resistor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(R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1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DSFLib.Mechanical.Translational.Components.Mass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mass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(m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0.02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s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)) 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DSFLib.ControlSystems.Actuators.Circuits.ModulatedVoltageSource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controlledVoltage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DSFLib.Circuits.Components.Ground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ground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DSFLib.Mechanical.Translational.Components.ConstForce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constForce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>(F = -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mass.m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>*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9.8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DSFLib.ControlSystems.Blocks.Components.StepSource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stepSource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(U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1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*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0.79959396013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DSFLib.ControlSystems.Blocks.Components.Add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  <w:t xml:space="preserve">TP4Bellini.CoillBall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coillBall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>(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i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0.79959396013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DSFLib.ControlSystems.Blocks.Components.StepSource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stepSource1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(U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94D533E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1CF46529" w14:textId="77777777" w:rsidR="00377CF2" w:rsidRPr="00841D06" w:rsidRDefault="00377CF2" w:rsidP="00091884">
      <w:pPr>
        <w:jc w:val="center"/>
        <w:rPr>
          <w:color w:val="000000"/>
          <w:sz w:val="24"/>
          <w:szCs w:val="24"/>
          <w:u w:val="single"/>
        </w:rPr>
      </w:pPr>
    </w:p>
    <w:p w14:paraId="41FF189E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6E86F9F0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7272ABB2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75F96EDF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37267536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06417026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77C65AF1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0D076C0B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3AC3343F" w14:textId="2CB10B39" w:rsidR="00377CF2" w:rsidRPr="00841D06" w:rsidRDefault="00377CF2" w:rsidP="00841D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1D06">
        <w:rPr>
          <w:rFonts w:ascii="Times New Roman" w:hAnsi="Times New Roman" w:cs="Times New Roman"/>
          <w:color w:val="000000"/>
          <w:sz w:val="28"/>
          <w:szCs w:val="28"/>
        </w:rPr>
        <w:lastRenderedPageBreak/>
        <w:t>Problema 3. Linealización y Análisis del Modelo</w:t>
      </w:r>
    </w:p>
    <w:p w14:paraId="5A09D567" w14:textId="123215CD" w:rsidR="00377CF2" w:rsidRPr="00841D06" w:rsidRDefault="00377CF2" w:rsidP="00377CF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Se agregan conectores de señal al modelo para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u(t)</m:t>
        </m:r>
      </m:oMath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y para la salida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y(t).</m:t>
        </m:r>
      </m:oMath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Entonces se linealiza el modelo utilizando </w:t>
      </w:r>
      <w:proofErr w:type="spellStart"/>
      <w:r w:rsidRPr="00841D06">
        <w:rPr>
          <w:rFonts w:ascii="Times New Roman" w:hAnsi="Times New Roman" w:cs="Times New Roman"/>
          <w:color w:val="000000"/>
          <w:sz w:val="24"/>
          <w:szCs w:val="24"/>
        </w:rPr>
        <w:t>OMShell</w:t>
      </w:r>
      <w:proofErr w:type="spellEnd"/>
      <w:r w:rsidRPr="00841D0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63969DA" w14:textId="58822E91" w:rsidR="00377CF2" w:rsidRPr="00377CF2" w:rsidRDefault="00377CF2" w:rsidP="00377CF2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377CF2">
        <w:rPr>
          <w:rFonts w:ascii="Courier New" w:hAnsi="Courier New" w:cs="Courier New"/>
          <w:color w:val="000000"/>
          <w:sz w:val="24"/>
          <w:szCs w:val="24"/>
        </w:rPr>
        <w:t>linearize</w:t>
      </w:r>
      <w:proofErr w:type="spellEnd"/>
      <w:r w:rsidRPr="00377CF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CF2">
        <w:rPr>
          <w:rFonts w:ascii="Courier New" w:hAnsi="Courier New" w:cs="Courier New"/>
          <w:color w:val="000000"/>
          <w:sz w:val="24"/>
          <w:szCs w:val="24"/>
        </w:rPr>
        <w:t>TP4Bellini.MaglevSys,stopTime=0.0)</w:t>
      </w:r>
      <w:r w:rsidRPr="00377CF2">
        <w:rPr>
          <w:rFonts w:ascii="Courier New" w:hAnsi="Courier New" w:cs="Courier New"/>
          <w:color w:val="000000"/>
          <w:sz w:val="24"/>
          <w:szCs w:val="24"/>
        </w:rPr>
        <w:cr/>
      </w:r>
    </w:p>
    <w:p w14:paraId="766CA588" w14:textId="667F3FE5" w:rsidR="00091884" w:rsidRDefault="00091884" w:rsidP="00091884">
      <w:pPr>
        <w:jc w:val="center"/>
        <w:rPr>
          <w:color w:val="000000"/>
          <w:sz w:val="24"/>
          <w:szCs w:val="24"/>
        </w:rPr>
      </w:pPr>
      <w:r w:rsidRPr="00091884">
        <w:rPr>
          <w:noProof/>
          <w:color w:val="000000"/>
          <w:sz w:val="24"/>
          <w:szCs w:val="24"/>
        </w:rPr>
        <w:drawing>
          <wp:inline distT="0" distB="0" distL="0" distR="0" wp14:anchorId="2F7FED22" wp14:editId="312EB4FF">
            <wp:extent cx="5400040" cy="2405380"/>
            <wp:effectExtent l="0" t="0" r="0" b="0"/>
            <wp:docPr id="822312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6DD" w14:textId="77777777" w:rsidR="00091884" w:rsidRDefault="00091884" w:rsidP="00091884">
      <w:pPr>
        <w:jc w:val="center"/>
        <w:rPr>
          <w:color w:val="000000"/>
          <w:sz w:val="24"/>
          <w:szCs w:val="24"/>
        </w:rPr>
      </w:pPr>
    </w:p>
    <w:p w14:paraId="578318E4" w14:textId="28627C7E" w:rsidR="00377CF2" w:rsidRPr="00841D06" w:rsidRDefault="00091884" w:rsidP="0009188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Matrices Sistema Linealizado</w:t>
      </w:r>
      <w:r w:rsidR="00841D0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51C1CB8" w14:textId="4D17E55C" w:rsidR="00091884" w:rsidRPr="00377CF2" w:rsidRDefault="00377CF2" w:rsidP="00091884">
      <w:pPr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-181.2217973421418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-88.83773344788891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24.51077668401418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2177.505867278755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181.2217973012815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F315B5A" w14:textId="55352A24" w:rsidR="00377CF2" w:rsidRPr="00377CF2" w:rsidRDefault="00377CF2" w:rsidP="00091884">
      <w:pPr>
        <w:rPr>
          <w:rFonts w:eastAsiaTheme="minorEastAs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C=[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color w:val="000000"/>
              <w:sz w:val="24"/>
              <w:szCs w:val="24"/>
            </w:rPr>
            <m:t>]</m:t>
          </m:r>
        </m:oMath>
      </m:oMathPara>
    </w:p>
    <w:p w14:paraId="7EDC2AD4" w14:textId="77777777" w:rsidR="00377CF2" w:rsidRPr="00377CF2" w:rsidRDefault="00377CF2" w:rsidP="00091884">
      <w:pPr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D=[0]</m:t>
          </m:r>
        </m:oMath>
      </m:oMathPara>
    </w:p>
    <w:p w14:paraId="19E07367" w14:textId="682D9508" w:rsidR="00377CF2" w:rsidRPr="00841D06" w:rsidRDefault="00377CF2" w:rsidP="0009188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Analizamos la estabilidad del modelo linealizado.</w:t>
      </w:r>
    </w:p>
    <w:p w14:paraId="20BB3903" w14:textId="240D3C18" w:rsidR="00091884" w:rsidRPr="00377CF2" w:rsidRDefault="00377CF2" w:rsidP="00091884">
      <w:pPr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Autovalores = eig (A)</m:t>
          </m:r>
        </m:oMath>
      </m:oMathPara>
    </w:p>
    <w:p w14:paraId="59235DD9" w14:textId="236D955B" w:rsidR="00377CF2" w:rsidRPr="00377CF2" w:rsidRDefault="00000000" w:rsidP="00091884">
      <w:pPr>
        <w:jc w:val="both"/>
        <w:rPr>
          <w:rFonts w:eastAsiaTheme="minorEastAsia"/>
          <w:color w:val="000000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=-167.0874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=-56.1758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=42.0414</m:t>
                </m:r>
              </m:e>
            </m:mr>
          </m:m>
        </m:oMath>
      </m:oMathPara>
    </w:p>
    <w:p w14:paraId="61206465" w14:textId="3EC4BC98" w:rsidR="00091884" w:rsidRPr="00841D06" w:rsidRDefault="00091884" w:rsidP="00091884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2 autovalores reales negativos y uno real positivo.</w:t>
      </w:r>
      <w:r w:rsidR="006F3BFC" w:rsidRPr="00841D0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Por teorema de Hartman-Grobman el sistema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linealizado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puede ser utilizado para aproximar al sistema no linealizado en las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cercanías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del punto de equilibrio ya que no posee autovalores con parte real nula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, por ende, las trayectorias serán similares.</w:t>
      </w:r>
    </w:p>
    <w:p w14:paraId="00D16041" w14:textId="60897761" w:rsidR="00091884" w:rsidRPr="00841D06" w:rsidRDefault="00091884" w:rsidP="0009188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Con respecto a la estabilidad del punto de equilibrio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Método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Indirecto de Lyapunov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el punto de equilibrio es inestable ya que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un autovalor presenta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parte real positiva.</w:t>
      </w:r>
    </w:p>
    <w:p w14:paraId="17A9297E" w14:textId="4F8000D1" w:rsidR="006F3BFC" w:rsidRPr="00841D06" w:rsidRDefault="006F3BFC" w:rsidP="00841D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1D06">
        <w:rPr>
          <w:rFonts w:ascii="Times New Roman" w:hAnsi="Times New Roman" w:cs="Times New Roman"/>
          <w:color w:val="000000"/>
          <w:sz w:val="28"/>
          <w:szCs w:val="28"/>
        </w:rPr>
        <w:lastRenderedPageBreak/>
        <w:t>Problema 4. Control Lineal de Posición</w:t>
      </w:r>
    </w:p>
    <w:p w14:paraId="46D3EE8A" w14:textId="4B72F1C2" w:rsidR="006F3BFC" w:rsidRPr="00841D06" w:rsidRDefault="006F3BFC" w:rsidP="0009188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Se obtiene la función transferencia del sistema linealizado:</w:t>
      </w:r>
    </w:p>
    <w:p w14:paraId="47167F67" w14:textId="07C5A2A9" w:rsidR="006F3BFC" w:rsidRPr="00841D06" w:rsidRDefault="006F3BFC" w:rsidP="00091884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1D06">
        <w:rPr>
          <w:rFonts w:ascii="Courier New" w:hAnsi="Courier New" w:cs="Courier New"/>
          <w:color w:val="000000"/>
          <w:sz w:val="20"/>
          <w:szCs w:val="20"/>
          <w:lang w:val="en-US"/>
        </w:rPr>
        <w:t>Sys1 = ss(A,B,C,D);</w:t>
      </w:r>
      <w:r w:rsidR="00841D06" w:rsidRPr="00841D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1D06">
        <w:rPr>
          <w:rFonts w:ascii="Courier New" w:hAnsi="Courier New" w:cs="Courier New"/>
          <w:color w:val="000000"/>
          <w:sz w:val="20"/>
          <w:szCs w:val="20"/>
          <w:lang w:val="en-US"/>
        </w:rPr>
        <w:t>G = tf(sys1);</w:t>
      </w:r>
    </w:p>
    <w:p w14:paraId="1E20B5E9" w14:textId="2B2F7309" w:rsidR="006F3BFC" w:rsidRPr="00841D06" w:rsidRDefault="006F3BFC" w:rsidP="00091884">
      <w:pPr>
        <w:jc w:val="both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color w:val="000000"/>
              <w:sz w:val="24"/>
              <w:szCs w:val="24"/>
            </w:rPr>
            <m:t xml:space="preserve">G= 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4442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 xml:space="preserve">+181.2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-0.02402 s-3.946e05</m:t>
              </m:r>
            </m:den>
          </m:f>
        </m:oMath>
      </m:oMathPara>
    </w:p>
    <w:p w14:paraId="1A77C1C5" w14:textId="77777777" w:rsidR="00841D06" w:rsidRPr="006F3BFC" w:rsidRDefault="00841D06" w:rsidP="00091884">
      <w:pPr>
        <w:jc w:val="both"/>
        <w:rPr>
          <w:rFonts w:ascii="Courier New" w:eastAsiaTheme="minorEastAsia" w:hAnsi="Courier New" w:cs="Courier New"/>
          <w:color w:val="000000"/>
          <w:sz w:val="24"/>
          <w:szCs w:val="24"/>
        </w:rPr>
      </w:pPr>
    </w:p>
    <w:p w14:paraId="4AE11AAA" w14:textId="3A498D32" w:rsidR="006F3BFC" w:rsidRPr="00841D06" w:rsidRDefault="006F3BFC" w:rsidP="00091884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41D06">
        <w:rPr>
          <w:rFonts w:ascii="Times New Roman" w:eastAsiaTheme="minorEastAsia" w:hAnsi="Times New Roman" w:cs="Times New Roman"/>
          <w:color w:val="000000"/>
          <w:sz w:val="24"/>
          <w:szCs w:val="24"/>
        </w:rPr>
        <w:t>Función transferencia del controlador PID:</w:t>
      </w:r>
    </w:p>
    <w:p w14:paraId="3AFA9DCB" w14:textId="45B6C31E" w:rsidR="006F3BFC" w:rsidRPr="006F3BFC" w:rsidRDefault="00000000" w:rsidP="00091884">
      <w:pPr>
        <w:jc w:val="both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Courier New"/>
              <w:color w:val="000000"/>
              <w:sz w:val="24"/>
              <w:szCs w:val="24"/>
            </w:rPr>
            <m:t>=K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s</m:t>
              </m:r>
            </m:den>
          </m:f>
        </m:oMath>
      </m:oMathPara>
    </w:p>
    <w:p w14:paraId="297B08AA" w14:textId="7F516480" w:rsidR="006F3BFC" w:rsidRPr="00841D06" w:rsidRDefault="006F3BFC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>Se pide analizar la posición de los polos para distintos valores de K, eligiendo finalmente un valor no muy grande de K que permita que la constante de tiempo más lenta sea menor que 60</w:t>
      </w:r>
      <w:r w:rsidR="00841D06">
        <w:rPr>
          <w:rFonts w:ascii="Times New Roman" w:hAnsi="Times New Roman" w:cs="Times New Roman"/>
          <w:sz w:val="24"/>
          <w:szCs w:val="24"/>
        </w:rPr>
        <w:t xml:space="preserve"> </w:t>
      </w:r>
      <w:r w:rsidRPr="00841D06">
        <w:rPr>
          <w:rFonts w:ascii="Times New Roman" w:hAnsi="Times New Roman" w:cs="Times New Roman"/>
          <w:sz w:val="24"/>
          <w:szCs w:val="24"/>
        </w:rPr>
        <w:t>ms.</w:t>
      </w:r>
    </w:p>
    <w:p w14:paraId="2D2BCD59" w14:textId="65820F7B" w:rsidR="006F3BFC" w:rsidRPr="00841D06" w:rsidRDefault="006F3BFC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 xml:space="preserve">Esto es equivalente a solicitar que la parte real del polo mas lento sea mayor a la inversa del tau, en este caso 1/60ms. Además, el polo </w:t>
      </w:r>
      <w:r w:rsidR="00841D06" w:rsidRPr="00841D06">
        <w:rPr>
          <w:rFonts w:ascii="Times New Roman" w:hAnsi="Times New Roman" w:cs="Times New Roman"/>
          <w:sz w:val="24"/>
          <w:szCs w:val="24"/>
        </w:rPr>
        <w:t>más</w:t>
      </w:r>
      <w:r w:rsidRPr="00841D06">
        <w:rPr>
          <w:rFonts w:ascii="Times New Roman" w:hAnsi="Times New Roman" w:cs="Times New Roman"/>
          <w:sz w:val="24"/>
          <w:szCs w:val="24"/>
        </w:rPr>
        <w:t xml:space="preserve"> lento es el que se encuentra más cercano al eje imaginario pues su exponencial decaerá mas lentamente. Entonces se busca un K que cumpla con la condición parte real (negativa) mayor a 1/60ms = 16.667.</w:t>
      </w:r>
    </w:p>
    <w:p w14:paraId="1533B8A7" w14:textId="5F2EAFF8" w:rsidR="006F3BFC" w:rsidRPr="00841D06" w:rsidRDefault="006F3BFC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>Se utiliza un algoritmo para encontrar el K óptimo: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3BFC" w14:paraId="0B42E4F1" w14:textId="77777777" w:rsidTr="006F3BFC">
        <w:tc>
          <w:tcPr>
            <w:tcW w:w="8494" w:type="dxa"/>
          </w:tcPr>
          <w:p w14:paraId="6435615A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 Búsqueda iterativa de K</w:t>
            </w:r>
          </w:p>
          <w:p w14:paraId="6EE496D4" w14:textId="5FFF73EA" w:rsidR="006F3BFC" w:rsidRPr="006F3BFC" w:rsidRDefault="006F3BFC" w:rsidP="006F3BFC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%Se itera en varios valores de K para encontrar el mínimo valor de %cumpla que el tau </w:t>
            </w:r>
            <w:proofErr w:type="spellStart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mas</w:t>
            </w:r>
            <w:proofErr w:type="spellEnd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lento sea menor a 60 ms\n</w:t>
            </w:r>
          </w:p>
          <w:p w14:paraId="5C89BBC7" w14:textId="1C95D4E1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K_values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>logspace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</w:rPr>
              <w:t>-1, 4, 1000);</w:t>
            </w:r>
          </w:p>
          <w:p w14:paraId="2AF5ADF1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0;  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</w:t>
            </w:r>
            <w:proofErr w:type="gramEnd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Inicializar K óptimo</w:t>
            </w:r>
          </w:p>
          <w:p w14:paraId="2E1EB890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poles_opt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];  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</w:t>
            </w:r>
            <w:proofErr w:type="gramEnd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Inicializar polos óptimos</w:t>
            </w:r>
          </w:p>
          <w:p w14:paraId="6B9B4720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F047629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K =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K_values</w:t>
            </w:r>
            <w:proofErr w:type="spellEnd"/>
          </w:p>
          <w:p w14:paraId="2935CD26" w14:textId="5CAC119B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sys_cl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>feedback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K *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Gc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* G, 1);  % Sistema en lazo cerrado</w:t>
            </w:r>
          </w:p>
          <w:p w14:paraId="100C04DF" w14:textId="4AF9CC7C" w:rsidR="006F3BFC" w:rsidRPr="00964155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64155">
              <w:rPr>
                <w:rFonts w:ascii="Courier New" w:hAnsi="Courier New" w:cs="Courier New"/>
                <w:sz w:val="20"/>
                <w:szCs w:val="20"/>
                <w:lang w:val="en-US"/>
              </w:rPr>
              <w:t>poles = pole(</w:t>
            </w:r>
            <w:proofErr w:type="spellStart"/>
            <w:r w:rsidRPr="00964155">
              <w:rPr>
                <w:rFonts w:ascii="Courier New" w:hAnsi="Courier New" w:cs="Courier New"/>
                <w:sz w:val="20"/>
                <w:szCs w:val="20"/>
                <w:lang w:val="en-US"/>
              </w:rPr>
              <w:t>sys_cl</w:t>
            </w:r>
            <w:proofErr w:type="spellEnd"/>
            <w:r w:rsidRPr="0096415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8239F3A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41D0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all(abs(real(poles)) </w:t>
            </w:r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&gt;  16.67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9A04119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K_opt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K;</w:t>
            </w:r>
          </w:p>
          <w:p w14:paraId="23EE2B6F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poles_opt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poles;</w:t>
            </w:r>
          </w:p>
          <w:p w14:paraId="03050284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F3BFC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723E367A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14:paraId="57BCCCD3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010A97CB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6DF1C2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</w:rPr>
              <w:t>'\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nValor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de K que cumple con la condición: %.5f\n',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FE8BB8" w14:textId="2AE05CFF" w:rsidR="006F3BFC" w:rsidRDefault="006F3BFC" w:rsidP="006F3BFC">
            <w:pPr>
              <w:jc w:val="both"/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poles_opt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D015FC5" w14:textId="13CF7A64" w:rsidR="00841D06" w:rsidRDefault="00841D06" w:rsidP="00091884">
      <w:pPr>
        <w:jc w:val="both"/>
      </w:pPr>
    </w:p>
    <w:p w14:paraId="169EE56E" w14:textId="01BBE787" w:rsidR="00841D06" w:rsidRPr="00841D06" w:rsidRDefault="00841D06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 xml:space="preserve">El K óptimo para este sistema es </w:t>
      </w:r>
      <w:r w:rsidRPr="00841D06">
        <w:rPr>
          <w:rFonts w:ascii="Times New Roman" w:hAnsi="Times New Roman" w:cs="Times New Roman"/>
          <w:b/>
          <w:bCs/>
          <w:sz w:val="24"/>
          <w:szCs w:val="24"/>
        </w:rPr>
        <w:t>K = 3843</w:t>
      </w:r>
      <w:r w:rsidRPr="00841D06">
        <w:rPr>
          <w:rFonts w:ascii="Times New Roman" w:hAnsi="Times New Roman" w:cs="Times New Roman"/>
          <w:sz w:val="24"/>
          <w:szCs w:val="24"/>
        </w:rPr>
        <w:t xml:space="preserve"> y los polos para el sistema a lazo cerrado con dicho K son: </w:t>
      </w:r>
    </w:p>
    <w:p w14:paraId="7FB45DF1" w14:textId="71547EFA" w:rsidR="00841D06" w:rsidRPr="00841D06" w:rsidRDefault="00000000" w:rsidP="00091884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-73.92+178.35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-73.92-178.35 i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-16.69+13.39 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-16.69-13.39 i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49CE4E" w14:textId="10399C96" w:rsidR="00841D06" w:rsidRDefault="00841D06" w:rsidP="000918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D06">
        <w:rPr>
          <w:rFonts w:ascii="Times New Roman" w:eastAsiaTheme="minorEastAsia" w:hAnsi="Times New Roman" w:cs="Times New Roman"/>
          <w:sz w:val="24"/>
          <w:szCs w:val="24"/>
        </w:rPr>
        <w:t>Todos cumplen con la condición solicitada.</w:t>
      </w:r>
    </w:p>
    <w:p w14:paraId="79B3CDB9" w14:textId="7E2196DE" w:rsidR="00964155" w:rsidRDefault="00964155" w:rsidP="00091884">
      <w:pPr>
        <w:jc w:val="both"/>
        <w:rPr>
          <w:rFonts w:ascii="Times New Roman" w:hAnsi="Times New Roman" w:cs="Times New Roman"/>
          <w:sz w:val="28"/>
          <w:szCs w:val="28"/>
        </w:rPr>
      </w:pPr>
      <w:r w:rsidRPr="00964155">
        <w:rPr>
          <w:rFonts w:ascii="Times New Roman" w:hAnsi="Times New Roman" w:cs="Times New Roman"/>
          <w:sz w:val="28"/>
          <w:szCs w:val="28"/>
        </w:rPr>
        <w:lastRenderedPageBreak/>
        <w:t xml:space="preserve">Problema 5. Control No Lineal de </w:t>
      </w:r>
      <w:r w:rsidRPr="00964155">
        <w:rPr>
          <w:rFonts w:ascii="Times New Roman" w:hAnsi="Times New Roman" w:cs="Times New Roman"/>
          <w:sz w:val="28"/>
          <w:szCs w:val="28"/>
        </w:rPr>
        <w:t>Posición</w:t>
      </w:r>
    </w:p>
    <w:p w14:paraId="190861BC" w14:textId="6F6046D0" w:rsidR="00964155" w:rsidRDefault="00964155" w:rsidP="00964155">
      <w:pPr>
        <w:jc w:val="both"/>
        <w:rPr>
          <w:rFonts w:ascii="Times New Roman" w:hAnsi="Times New Roman" w:cs="Times New Roman"/>
          <w:sz w:val="24"/>
          <w:szCs w:val="24"/>
        </w:rPr>
      </w:pPr>
      <w:r w:rsidRPr="00964155">
        <w:rPr>
          <w:rFonts w:ascii="Times New Roman" w:hAnsi="Times New Roman" w:cs="Times New Roman"/>
          <w:sz w:val="24"/>
          <w:szCs w:val="24"/>
        </w:rPr>
        <w:t xml:space="preserve">En el caso del levitador </w:t>
      </w:r>
      <w:r w:rsidRPr="00964155">
        <w:rPr>
          <w:rFonts w:ascii="Times New Roman" w:hAnsi="Times New Roman" w:cs="Times New Roman"/>
          <w:sz w:val="24"/>
          <w:szCs w:val="24"/>
        </w:rPr>
        <w:t>magnético</w:t>
      </w:r>
      <w:r w:rsidRPr="00964155">
        <w:rPr>
          <w:rFonts w:ascii="Times New Roman" w:hAnsi="Times New Roman" w:cs="Times New Roman"/>
          <w:sz w:val="24"/>
          <w:szCs w:val="24"/>
        </w:rPr>
        <w:t xml:space="preserve">, es relativamente simple encontrar una </w:t>
      </w:r>
      <w:r w:rsidRPr="00964155">
        <w:rPr>
          <w:rFonts w:ascii="Times New Roman" w:hAnsi="Times New Roman" w:cs="Times New Roman"/>
          <w:sz w:val="24"/>
          <w:szCs w:val="24"/>
        </w:rPr>
        <w:t>función</w:t>
      </w:r>
      <w:r w:rsidRPr="00964155">
        <w:rPr>
          <w:rFonts w:ascii="Times New Roman" w:hAnsi="Times New Roman" w:cs="Times New Roman"/>
          <w:sz w:val="24"/>
          <w:szCs w:val="24"/>
        </w:rPr>
        <w:t xml:space="preserve"> de Lyapunov asumiendo que la entrada es directamente la corriente i(t) del </w:t>
      </w:r>
      <w:r w:rsidRPr="00964155">
        <w:rPr>
          <w:rFonts w:ascii="Times New Roman" w:hAnsi="Times New Roman" w:cs="Times New Roman"/>
          <w:sz w:val="24"/>
          <w:szCs w:val="24"/>
        </w:rPr>
        <w:t>electroimán</w:t>
      </w:r>
      <w:r w:rsidRPr="00964155">
        <w:rPr>
          <w:rFonts w:ascii="Times New Roman" w:hAnsi="Times New Roman" w:cs="Times New Roman"/>
          <w:sz w:val="24"/>
          <w:szCs w:val="24"/>
        </w:rPr>
        <w:t xml:space="preserve"> (no la </w:t>
      </w:r>
      <w:r w:rsidRPr="00964155">
        <w:rPr>
          <w:rFonts w:ascii="Times New Roman" w:hAnsi="Times New Roman" w:cs="Times New Roman"/>
          <w:sz w:val="24"/>
          <w:szCs w:val="24"/>
        </w:rPr>
        <w:t>tensión</w:t>
      </w:r>
      <w:r w:rsidRPr="00964155">
        <w:rPr>
          <w:rFonts w:ascii="Times New Roman" w:hAnsi="Times New Roman" w:cs="Times New Roman"/>
          <w:sz w:val="24"/>
          <w:szCs w:val="24"/>
        </w:rPr>
        <w:t xml:space="preserve"> de la fuente). Bajo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155">
        <w:rPr>
          <w:rFonts w:ascii="Times New Roman" w:hAnsi="Times New Roman" w:cs="Times New Roman"/>
          <w:sz w:val="24"/>
          <w:szCs w:val="24"/>
        </w:rPr>
        <w:t xml:space="preserve">tal </w:t>
      </w:r>
      <w:r w:rsidRPr="00964155">
        <w:rPr>
          <w:rFonts w:ascii="Times New Roman" w:hAnsi="Times New Roman" w:cs="Times New Roman"/>
          <w:sz w:val="24"/>
          <w:szCs w:val="24"/>
        </w:rPr>
        <w:t>hipótesis</w:t>
      </w:r>
      <w:r w:rsidRPr="00964155">
        <w:rPr>
          <w:rFonts w:ascii="Times New Roman" w:hAnsi="Times New Roman" w:cs="Times New Roman"/>
          <w:sz w:val="24"/>
          <w:szCs w:val="24"/>
        </w:rPr>
        <w:t>, el modelo queda como sigue:</w:t>
      </w:r>
    </w:p>
    <w:p w14:paraId="1F870C74" w14:textId="77777777" w:rsidR="00964155" w:rsidRP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ẋ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ẋ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-g</m:t>
                </m:r>
              </m:e>
            </m:mr>
          </m:m>
        </m:oMath>
      </m:oMathPara>
    </w:p>
    <w:p w14:paraId="0D89C97C" w14:textId="025E2970" w:rsid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la posición de la pelotita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la velocidad de la misma. Además, El término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+u(t)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la corriente del electroimán.</w:t>
      </w:r>
    </w:p>
    <w:p w14:paraId="4D55CF11" w14:textId="714C9C28" w:rsid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4155">
        <w:rPr>
          <w:rFonts w:ascii="Times New Roman" w:eastAsiaTheme="minorEastAsia" w:hAnsi="Times New Roman" w:cs="Times New Roman"/>
          <w:sz w:val="24"/>
          <w:szCs w:val="24"/>
        </w:rPr>
        <w:t>Luego, se puede plantear la siguiente candidata de Lyapunov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9D3CE88" w14:textId="7F2656A4" w:rsidR="00964155" w:rsidRP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612D03C" w14:textId="3903EE6A" w:rsid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derivando, se puede encontrar una expresión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 que:</w:t>
      </w:r>
    </w:p>
    <w:p w14:paraId="72757213" w14:textId="6085B49C" w:rsidR="00964155" w:rsidRP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-c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→V'(x)/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5FD4A7F" w14:textId="53005F31" w:rsidR="0096415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Demostrar que el origen es un punto de equilibrio de la ecuación (13) para cuando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Utilizar la ecuación (9) que vincula los parámetros</w:t>
      </w:r>
    </w:p>
    <w:p w14:paraId="3178E71E" w14:textId="65D26C6E" w:rsidR="00964155" w:rsidRPr="00C74A75" w:rsidRDefault="0096415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mr>
          </m:m>
        </m:oMath>
      </m:oMathPara>
    </w:p>
    <w:p w14:paraId="2D29CF5A" w14:textId="2C8ADB42" w:rsidR="00C74A75" w:rsidRDefault="00C74A75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la segunda ecuación, reemplazando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e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su correspondiente ecuación:</w:t>
      </w:r>
    </w:p>
    <w:p w14:paraId="44AD3F8C" w14:textId="77777777" w:rsidR="00CC33C4" w:rsidRPr="00C74A75" w:rsidRDefault="00C74A75" w:rsidP="00CC33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2mg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-g</m:t>
          </m:r>
          <m:r>
            <w:rPr>
              <w:rFonts w:ascii="Cambria Math" w:hAnsi="Cambria Math" w:cs="Times New Roman"/>
              <w:sz w:val="24"/>
              <w:szCs w:val="24"/>
            </w:rPr>
            <m:t>=0→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689561F7" w14:textId="461AEBCA" w:rsidR="00C74A75" w:rsidRDefault="00CC33C4" w:rsidP="009641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esta última ecuación, si queremos demostrar al origen como punto de equilibrio, cuando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la ecuación tiene sentido y valida al origen como punto de equilibrio ya que, para dicho punto, ambas derivadas valen 0.</w:t>
      </w:r>
    </w:p>
    <w:p w14:paraId="44DD73FD" w14:textId="17BBED30" w:rsidR="00964155" w:rsidRPr="00964155" w:rsidRDefault="00964155" w:rsidP="0096415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sectPr w:rsidR="00964155" w:rsidRPr="00964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8C80C" w14:textId="77777777" w:rsidR="00410CBB" w:rsidRDefault="00410CBB" w:rsidP="00841D06">
      <w:pPr>
        <w:spacing w:after="0" w:line="240" w:lineRule="auto"/>
      </w:pPr>
      <w:r>
        <w:separator/>
      </w:r>
    </w:p>
  </w:endnote>
  <w:endnote w:type="continuationSeparator" w:id="0">
    <w:p w14:paraId="019CDDFB" w14:textId="77777777" w:rsidR="00410CBB" w:rsidRDefault="00410CBB" w:rsidP="0084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E67A5" w14:textId="77777777" w:rsidR="00410CBB" w:rsidRDefault="00410CBB" w:rsidP="00841D06">
      <w:pPr>
        <w:spacing w:after="0" w:line="240" w:lineRule="auto"/>
      </w:pPr>
      <w:r>
        <w:separator/>
      </w:r>
    </w:p>
  </w:footnote>
  <w:footnote w:type="continuationSeparator" w:id="0">
    <w:p w14:paraId="263301BC" w14:textId="77777777" w:rsidR="00410CBB" w:rsidRDefault="00410CBB" w:rsidP="00841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BF"/>
    <w:rsid w:val="00054FAC"/>
    <w:rsid w:val="00091884"/>
    <w:rsid w:val="001942C7"/>
    <w:rsid w:val="00280757"/>
    <w:rsid w:val="00377CF2"/>
    <w:rsid w:val="00410CBB"/>
    <w:rsid w:val="006F3BFC"/>
    <w:rsid w:val="00811C9C"/>
    <w:rsid w:val="00841D06"/>
    <w:rsid w:val="00964155"/>
    <w:rsid w:val="00A05F92"/>
    <w:rsid w:val="00B469EB"/>
    <w:rsid w:val="00B809A2"/>
    <w:rsid w:val="00C74A75"/>
    <w:rsid w:val="00CC33C4"/>
    <w:rsid w:val="00D93DBF"/>
    <w:rsid w:val="00E562BF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8A8C"/>
  <w15:chartTrackingRefBased/>
  <w15:docId w15:val="{85A589FE-53C5-49F4-A337-0865BA74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F9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54FAC"/>
    <w:rPr>
      <w:color w:val="666666"/>
    </w:rPr>
  </w:style>
  <w:style w:type="table" w:styleId="Tablaconcuadrcula">
    <w:name w:val="Table Grid"/>
    <w:basedOn w:val="Tablanormal"/>
    <w:uiPriority w:val="39"/>
    <w:rsid w:val="006F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1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D06"/>
  </w:style>
  <w:style w:type="paragraph" w:styleId="Piedepgina">
    <w:name w:val="footer"/>
    <w:basedOn w:val="Normal"/>
    <w:link w:val="PiedepginaCar"/>
    <w:uiPriority w:val="99"/>
    <w:unhideWhenUsed/>
    <w:rsid w:val="00841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D06"/>
  </w:style>
  <w:style w:type="paragraph" w:styleId="Prrafodelista">
    <w:name w:val="List Paragraph"/>
    <w:basedOn w:val="Normal"/>
    <w:uiPriority w:val="34"/>
    <w:qFormat/>
    <w:rsid w:val="009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Bellini</dc:creator>
  <cp:keywords/>
  <dc:description/>
  <cp:lastModifiedBy>Valentín Bellini</cp:lastModifiedBy>
  <cp:revision>6</cp:revision>
  <dcterms:created xsi:type="dcterms:W3CDTF">2024-06-29T17:46:00Z</dcterms:created>
  <dcterms:modified xsi:type="dcterms:W3CDTF">2024-07-01T20:03:00Z</dcterms:modified>
</cp:coreProperties>
</file>