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hashCode() и equals() в Java</w:t>
      </w:r>
    </w:p>
    <w:p>
      <w:pPr>
        <w:jc w:val="center"/>
      </w:pPr>
      <w:r>
        <w:rPr>
          <w:i/>
          <w:color w:val="646464"/>
          <w:sz w:val="28"/>
        </w:rPr>
        <w:t>Пълно ръководство за хаш-базираните колекции</w:t>
      </w:r>
    </w:p>
    <w:p/>
    <w:p>
      <w:pPr>
        <w:pStyle w:val="Heading1"/>
      </w:pPr>
      <w:r>
        <w:t>1. Въведение</w:t>
      </w:r>
    </w:p>
    <w:p>
      <w:r>
        <w:rPr>
          <w:sz w:val="22"/>
        </w:rPr>
        <w:t xml:space="preserve">В Java, методите </w:t>
      </w:r>
      <w:r>
        <w:rPr>
          <w:b/>
        </w:rPr>
        <w:t>hashCode()</w:t>
      </w:r>
      <w:r>
        <w:rPr>
          <w:sz w:val="22"/>
        </w:rPr>
        <w:t xml:space="preserve"> и </w:t>
      </w:r>
      <w:r>
        <w:rPr>
          <w:b/>
        </w:rPr>
        <w:t>equals()</w:t>
      </w:r>
      <w:r>
        <w:t xml:space="preserve"> са фундаментални за правилната работа на хаш-базираните колекции. Те са дефинирани в класа Object и могат да бъдат предефинирани (override) във всеки клас. Разбирането на тяхната връзка е критично важно за всеки Java разработчик.</w:t>
      </w:r>
    </w:p>
    <w:p>
      <w:pPr>
        <w:pStyle w:val="Heading1"/>
      </w:pPr>
      <w:r>
        <w:t>2. Методът equals()</w:t>
      </w:r>
    </w:p>
    <w:p>
      <w:pPr>
        <w:pStyle w:val="Heading2"/>
      </w:pPr>
      <w:r>
        <w:t>2.1 Какво представлява equals()?</w:t>
      </w:r>
    </w:p>
    <w:p>
      <w:r>
        <w:t xml:space="preserve">Методът equals() се използва за сравняване на два обекта за </w:t>
      </w:r>
      <w:r>
        <w:rPr>
          <w:b/>
        </w:rPr>
        <w:t>логическо равенство</w:t>
      </w:r>
      <w:r>
        <w:t>. По подразбиране, имплементацията в класа Object сравнява референциите на обектите (т.е. дали двата обекта сочат към едно и също място в паметта).</w:t>
      </w:r>
    </w:p>
    <w:p>
      <w:pPr>
        <w:pStyle w:val="Heading2"/>
      </w:pPr>
      <w:r>
        <w:t>2.2 Контракт на equals()</w:t>
      </w:r>
    </w:p>
    <w:p>
      <w:r>
        <w:t>Методът equals() трябва да спазва следните правила:</w:t>
      </w:r>
    </w:p>
    <w:p>
      <w:pPr>
        <w:pStyle w:val="ListBullet"/>
      </w:pPr>
      <w:r>
        <w:rPr>
          <w:b/>
        </w:rPr>
        <w:t xml:space="preserve">Рефлексивност: </w:t>
      </w:r>
      <w:r>
        <w:t>x.equals(x) винаги връща true</w:t>
      </w:r>
    </w:p>
    <w:p>
      <w:pPr>
        <w:pStyle w:val="ListBullet"/>
      </w:pPr>
      <w:r>
        <w:rPr>
          <w:b/>
        </w:rPr>
        <w:t xml:space="preserve">Симетричност: </w:t>
      </w:r>
      <w:r>
        <w:t>Ако x.equals(y) е true, то y.equals(x) също трябва да е true</w:t>
      </w:r>
    </w:p>
    <w:p>
      <w:pPr>
        <w:pStyle w:val="ListBullet"/>
      </w:pPr>
      <w:r>
        <w:rPr>
          <w:b/>
        </w:rPr>
        <w:t xml:space="preserve">Транзитивност: </w:t>
      </w:r>
      <w:r>
        <w:t>Ако x.equals(y) и y.equals(z) са true, то x.equals(z) също е true</w:t>
      </w:r>
    </w:p>
    <w:p>
      <w:pPr>
        <w:pStyle w:val="ListBullet"/>
      </w:pPr>
      <w:r>
        <w:rPr>
          <w:b/>
        </w:rPr>
        <w:t xml:space="preserve">Консистентност: </w:t>
      </w:r>
      <w:r>
        <w:t>Многократни извиквания връщат един и същ резултат (ако обектите не са променени)</w:t>
      </w:r>
    </w:p>
    <w:p>
      <w:pPr>
        <w:pStyle w:val="ListBullet"/>
      </w:pPr>
      <w:r>
        <w:rPr>
          <w:b/>
        </w:rPr>
        <w:t xml:space="preserve">Non-null: </w:t>
      </w:r>
      <w:r>
        <w:t>x.equals(null) винаги връща false</w:t>
      </w:r>
    </w:p>
    <w:p>
      <w:pPr>
        <w:pStyle w:val="Heading2"/>
      </w:pPr>
      <w:r>
        <w:t>2.3 Пример за имплементация на equals()</w:t>
      </w:r>
    </w:p>
    <w:p>
      <w:r>
        <w:rPr>
          <w:rFonts w:ascii="Courier New" w:hAnsi="Courier New"/>
          <w:sz w:val="20"/>
        </w:rPr>
        <w:t>@Override</w:t>
        <w:br/>
        <w:t>public boolean equals(Object obj) {</w:t>
        <w:br/>
        <w:t xml:space="preserve">    // Проверка за същата референция</w:t>
        <w:br/>
        <w:t xml:space="preserve">    if (this == obj) return true;</w:t>
        <w:br/>
        <w:t xml:space="preserve">    </w:t>
        <w:br/>
        <w:t xml:space="preserve">    // Проверка за null и тип</w:t>
        <w:br/>
        <w:t xml:space="preserve">    if (obj == null || getClass() != obj.getClass()) </w:t>
        <w:br/>
        <w:t xml:space="preserve">        return false;</w:t>
        <w:br/>
        <w:t xml:space="preserve">    </w:t>
        <w:br/>
        <w:t xml:space="preserve">    // Кастване и сравняване на полетата</w:t>
        <w:br/>
        <w:t xml:space="preserve">    Person person = (Person) obj;</w:t>
        <w:br/>
        <w:t xml:space="preserve">    return age == person.age &amp;&amp; </w:t>
        <w:br/>
        <w:t xml:space="preserve">           Objects.equals(name, person.name);</w:t>
        <w:br/>
        <w:t>}</w:t>
      </w:r>
    </w:p>
    <w:p>
      <w:pPr>
        <w:pStyle w:val="Heading1"/>
      </w:pPr>
      <w:r>
        <w:t>3. Методът hashCode()</w:t>
      </w:r>
    </w:p>
    <w:p>
      <w:pPr>
        <w:pStyle w:val="Heading2"/>
      </w:pPr>
      <w:r>
        <w:t>3.1 Какво представлява hashCode()?</w:t>
      </w:r>
    </w:p>
    <w:p>
      <w:r>
        <w:t xml:space="preserve">Методът hashCode() връща </w:t>
      </w:r>
      <w:r>
        <w:rPr>
          <w:b/>
        </w:rPr>
        <w:t>цяло число (int)</w:t>
      </w:r>
      <w:r>
        <w:t>, което представлява хаш кода на обекта. Този код се използва от хаш-базираните структури от данни за бързо определяне на „кофата" (bucket), в която да се съхрани или търси обектът.</w:t>
      </w:r>
    </w:p>
    <w:p>
      <w:pPr>
        <w:pStyle w:val="Heading2"/>
      </w:pPr>
      <w:r>
        <w:t>3.2 Контракт на hashCode()</w:t>
      </w:r>
    </w:p>
    <w:p>
      <w:pPr>
        <w:pStyle w:val="ListBullet"/>
      </w:pPr>
      <w:r>
        <w:t>Ако два обекта са равни според equals(), те ТРЯБВА да имат еднакъв hashCode()</w:t>
      </w:r>
    </w:p>
    <w:p>
      <w:pPr>
        <w:pStyle w:val="ListBullet"/>
      </w:pPr>
      <w:r>
        <w:t>Ако два обекта имат еднакъв hashCode(), те НЕ Е задължително да са равни (колизия)</w:t>
      </w:r>
    </w:p>
    <w:p>
      <w:pPr>
        <w:pStyle w:val="ListBullet"/>
      </w:pPr>
      <w:r>
        <w:t>hashCode() трябва да връща консистентна стойност при многократни извиквания</w:t>
      </w:r>
    </w:p>
    <w:p>
      <w:pPr>
        <w:pStyle w:val="Heading2"/>
      </w:pPr>
      <w:r>
        <w:t>3.3 Пример за имплементация на hashCode()</w:t>
      </w:r>
    </w:p>
    <w:p>
      <w:r>
        <w:rPr>
          <w:rFonts w:ascii="Courier New" w:hAnsi="Courier New"/>
          <w:sz w:val="20"/>
        </w:rPr>
        <w:t>@Override</w:t>
        <w:br/>
        <w:t>public int hashCode() {</w:t>
        <w:br/>
        <w:t xml:space="preserve">    return Objects.hash(name, age);</w:t>
        <w:br/>
        <w:t>}</w:t>
        <w:br/>
        <w:br/>
        <w:t>// Или ръчна имплементация:</w:t>
        <w:br/>
        <w:t>@Override</w:t>
        <w:br/>
        <w:t>public int hashCode() {</w:t>
        <w:br/>
        <w:t xml:space="preserve">    int result = 17;</w:t>
        <w:br/>
        <w:t xml:space="preserve">    result = 31 * result + (name != null ? name.hashCode() : 0);</w:t>
        <w:br/>
        <w:t xml:space="preserve">    result = 31 * result + age;</w:t>
        <w:br/>
        <w:t xml:space="preserve">    return result;</w:t>
        <w:br/>
        <w:t>}</w:t>
      </w:r>
    </w:p>
    <w:p>
      <w:pPr>
        <w:pStyle w:val="Heading1"/>
      </w:pPr>
      <w:r>
        <w:t>4. Връзката между equals() и hashCode()</w:t>
      </w:r>
    </w:p>
    <w:p>
      <w:r>
        <w:rPr>
          <w:b/>
        </w:rPr>
        <w:t xml:space="preserve">ЗЛАТНО ПРАВИЛО: </w:t>
      </w:r>
      <w:r>
        <w:t>Ако предефинирате equals(), ВИНАГИ предефинирайте и hashCode()!</w:t>
      </w:r>
    </w:p>
    <w:p/>
    <w:p>
      <w:r>
        <w:rPr>
          <w:i/>
        </w:rPr>
        <w:t>Защо е толкова важно?</w:t>
      </w:r>
    </w:p>
    <w:p>
      <w:pPr>
        <w:pStyle w:val="ListBullet"/>
      </w:pPr>
      <w:r>
        <w:t>Хаш-базираните колекции първо използват hashCode() за намиране на правилната „кофа"</w:t>
      </w:r>
    </w:p>
    <w:p>
      <w:pPr>
        <w:pStyle w:val="ListBullet"/>
      </w:pPr>
      <w:r>
        <w:t>След това използват equals() за проверка на точното съвпадение</w:t>
      </w:r>
    </w:p>
    <w:p>
      <w:pPr>
        <w:pStyle w:val="ListBullet"/>
      </w:pPr>
      <w:r>
        <w:t>Ако hashCode() не е консистентен с equals(), обектите може да „изчезнат" в колекцията</w:t>
      </w:r>
    </w:p>
    <w:p>
      <w:pPr>
        <w:pStyle w:val="Heading1"/>
      </w:pPr>
      <w:r>
        <w:t>5. Хаш-базирани колекции</w:t>
      </w:r>
    </w:p>
    <w:p>
      <w:pPr>
        <w:pStyle w:val="Heading2"/>
      </w:pPr>
      <w:r>
        <w:t>5.1 HashMap</w:t>
      </w:r>
    </w:p>
    <w:p>
      <w:r>
        <w:rPr>
          <w:b/>
        </w:rPr>
        <w:t>HashMap&lt;K, V&gt;</w:t>
      </w:r>
      <w:r>
        <w:t xml:space="preserve"> е най-използваната имплементация на интерфейса Map. Тя съхранява двойки ключ-стойност.</w:t>
      </w:r>
    </w:p>
    <w:p>
      <w:pPr>
        <w:pStyle w:val="ListBullet"/>
      </w:pPr>
      <w:r>
        <w:t>Средна времева сложност O(1) за get() и put() операции</w:t>
      </w:r>
    </w:p>
    <w:p>
      <w:pPr>
        <w:pStyle w:val="ListBullet"/>
      </w:pPr>
      <w:r>
        <w:t>Позволява null ключове и стойности</w:t>
      </w:r>
    </w:p>
    <w:p>
      <w:pPr>
        <w:pStyle w:val="ListBullet"/>
      </w:pPr>
      <w:r>
        <w:t>Не е thread-safe (за многонишково програмиране използвайте ConcurrentHashMap)</w:t>
      </w:r>
    </w:p>
    <w:p>
      <w:pPr>
        <w:pStyle w:val="ListBullet"/>
      </w:pPr>
      <w:r>
        <w:t>Не гарантира подредба на елементите</w:t>
      </w:r>
    </w:p>
    <w:p>
      <w:pPr>
        <w:pStyle w:val="Heading2"/>
      </w:pPr>
      <w:r>
        <w:t>5.2 HashSet</w:t>
      </w:r>
    </w:p>
    <w:p>
      <w:r>
        <w:rPr>
          <w:b/>
        </w:rPr>
        <w:t>HashSet&lt;E&gt;</w:t>
      </w:r>
      <w:r>
        <w:t xml:space="preserve"> имплементира интерфейса Set и съхранява уникални елементи.</w:t>
      </w:r>
    </w:p>
    <w:p>
      <w:pPr>
        <w:pStyle w:val="ListBullet"/>
      </w:pPr>
      <w:r>
        <w:t>Вътрешно използва HashMap (елементите са ключове, стойностите са dummy обект)</w:t>
      </w:r>
    </w:p>
    <w:p>
      <w:pPr>
        <w:pStyle w:val="ListBullet"/>
      </w:pPr>
      <w:r>
        <w:t>Не позволява дублиращи се елементи</w:t>
      </w:r>
    </w:p>
    <w:p>
      <w:pPr>
        <w:pStyle w:val="ListBullet"/>
      </w:pPr>
      <w:r>
        <w:t>Операциите add(), remove(), contains() са O(1) средно</w:t>
      </w:r>
    </w:p>
    <w:p>
      <w:pPr>
        <w:pStyle w:val="ListBullet"/>
      </w:pPr>
      <w:r>
        <w:t>Позволява един null елемент</w:t>
      </w:r>
    </w:p>
    <w:p>
      <w:pPr>
        <w:pStyle w:val="Heading2"/>
      </w:pPr>
      <w:r>
        <w:t>5.3 LinkedHashMap и LinkedHashSet</w:t>
      </w:r>
    </w:p>
    <w:p>
      <w:r>
        <w:t xml:space="preserve">Тези колекции запазват </w:t>
      </w:r>
      <w:r>
        <w:rPr>
          <w:b/>
        </w:rPr>
        <w:t>реда на добавяне</w:t>
      </w:r>
      <w:r>
        <w:t xml:space="preserve"> на елементите, като използват допълнителна свързана структура.</w:t>
      </w:r>
    </w:p>
    <w:p>
      <w:pPr>
        <w:pStyle w:val="Heading2"/>
      </w:pPr>
      <w:r>
        <w:t>5.4 Hashtable</w:t>
      </w:r>
    </w:p>
    <w:p>
      <w:r>
        <w:rPr>
          <w:b/>
        </w:rPr>
        <w:t>Hashtable</w:t>
      </w:r>
      <w:r>
        <w:t xml:space="preserve"> е legacy клас, подобен на HashMap, но е synchronized (thread-safe). В модерен код се препоръчва използването на ConcurrentHashMap вместо Hashtable.</w:t>
      </w:r>
    </w:p>
    <w:p>
      <w:pPr>
        <w:pStyle w:val="Heading1"/>
      </w:pPr>
      <w:r>
        <w:t>6. Как работи хаширането вътрешно?</w:t>
      </w:r>
    </w:p>
    <w:p>
      <w:pPr>
        <w:pStyle w:val="Heading2"/>
      </w:pPr>
      <w:r>
        <w:t>6.1 Структура на HashMap</w:t>
      </w:r>
    </w:p>
    <w:p>
      <w:r>
        <w:t>HashMap използва масив от „кофи" (buckets):</w:t>
      </w:r>
    </w:p>
    <w:p>
      <w:pPr>
        <w:pStyle w:val="ListNumber"/>
      </w:pPr>
      <w:r>
        <w:rPr>
          <w:b/>
        </w:rPr>
        <w:t xml:space="preserve">Изчисляване на хаш: </w:t>
      </w:r>
      <w:r>
        <w:t>hashCode() на ключа се изчислява и трансформира до индекс в масива</w:t>
      </w:r>
    </w:p>
    <w:p>
      <w:pPr>
        <w:pStyle w:val="ListNumber"/>
      </w:pPr>
      <w:r>
        <w:rPr>
          <w:b/>
        </w:rPr>
        <w:t xml:space="preserve">Намиране на кофа: </w:t>
      </w:r>
      <w:r>
        <w:t>Индексът определя в коя „кофа" ще се съхрани елементът</w:t>
      </w:r>
    </w:p>
    <w:p>
      <w:pPr>
        <w:pStyle w:val="ListNumber"/>
      </w:pPr>
      <w:r>
        <w:rPr>
          <w:b/>
        </w:rPr>
        <w:t xml:space="preserve">Обработка на колизии: </w:t>
      </w:r>
      <w:r>
        <w:t>Ако две различни стойности попаднат в една кофа, се използва свързан списък или дърво</w:t>
      </w:r>
    </w:p>
    <w:p>
      <w:pPr>
        <w:pStyle w:val="ListNumber"/>
      </w:pPr>
      <w:r>
        <w:rPr>
          <w:b/>
        </w:rPr>
        <w:t xml:space="preserve">Търсене: </w:t>
      </w:r>
      <w:r>
        <w:t>При търсене отново се изчислява хаша, намира се кофата и се търси с equals()</w:t>
      </w:r>
    </w:p>
    <w:p>
      <w:pPr>
        <w:pStyle w:val="Heading2"/>
      </w:pPr>
      <w:r>
        <w:t>6.2 Load Factor и Rehashing</w:t>
      </w:r>
    </w:p>
    <w:p>
      <w:r>
        <w:rPr>
          <w:b/>
        </w:rPr>
        <w:t>Load factor</w:t>
      </w:r>
      <w:r>
        <w:t xml:space="preserve"> (по подразбиране 0.75) определя кога HashMap ще се преоразмери. Когато броят елементи надхвърли capacity × loadFactor, се извършва </w:t>
      </w:r>
      <w:r>
        <w:rPr>
          <w:i/>
        </w:rPr>
        <w:t>rehashing</w:t>
      </w:r>
      <w:r>
        <w:t xml:space="preserve"> – създава се нов, по-голям масив и всички елементи се преразпределят.</w:t>
      </w:r>
    </w:p>
    <w:p>
      <w:pPr>
        <w:pStyle w:val="Heading1"/>
      </w:pPr>
      <w:r>
        <w:t>7. Често срещани грешки</w:t>
      </w:r>
    </w:p>
    <w:p>
      <w:pPr>
        <w:pStyle w:val="ListBullet"/>
      </w:pPr>
      <w:r>
        <w:rPr>
          <w:b/>
        </w:rPr>
        <w:t xml:space="preserve">Предефиниране само на equals(): </w:t>
      </w:r>
      <w:r>
        <w:t>Обектите ще работят неправилно в HashMap/HashSet, защото ще попадат в различни кофи</w:t>
      </w:r>
    </w:p>
    <w:p>
      <w:pPr>
        <w:pStyle w:val="ListBullet"/>
      </w:pPr>
      <w:r>
        <w:rPr>
          <w:b/>
        </w:rPr>
        <w:t xml:space="preserve">Използване на mutable полета в hashCode(): </w:t>
      </w:r>
      <w:r>
        <w:t>Ако полето се промени след добавяне в колекция, обектът става „невидим"</w:t>
      </w:r>
    </w:p>
    <w:p>
      <w:pPr>
        <w:pStyle w:val="ListBullet"/>
      </w:pPr>
      <w:r>
        <w:rPr>
          <w:b/>
        </w:rPr>
        <w:t xml:space="preserve">Неконсистентна имплементация: </w:t>
      </w:r>
      <w:r>
        <w:t>equals() и hashCode() трябва да използват едни и същи полета</w:t>
      </w:r>
    </w:p>
    <w:p>
      <w:pPr>
        <w:pStyle w:val="ListBullet"/>
      </w:pPr>
      <w:r>
        <w:rPr>
          <w:b/>
        </w:rPr>
        <w:t xml:space="preserve">Лош хаш алгоритъм: </w:t>
      </w:r>
      <w:r>
        <w:t>Може да доведе до много колизии и деградация до O(n) производителност</w:t>
      </w:r>
    </w:p>
    <w:p>
      <w:pPr>
        <w:pStyle w:val="Heading1"/>
      </w:pPr>
      <w:r>
        <w:t>8. Добри практики</w:t>
      </w:r>
    </w:p>
    <w:p>
      <w:pPr>
        <w:pStyle w:val="ListBullet"/>
      </w:pPr>
      <w:r>
        <w:t>Винаги предефинирайте hashCode() когато предефинирате equals()</w:t>
      </w:r>
    </w:p>
    <w:p>
      <w:pPr>
        <w:pStyle w:val="ListBullet"/>
      </w:pPr>
      <w:r>
        <w:t>Използвайте Objects.hash() за лесна и надеждна имплементация</w:t>
      </w:r>
    </w:p>
    <w:p>
      <w:pPr>
        <w:pStyle w:val="ListBullet"/>
      </w:pPr>
      <w:r>
        <w:t>Използвайте immutable полета за изчисляване на хаш кода</w:t>
      </w:r>
    </w:p>
    <w:p>
      <w:pPr>
        <w:pStyle w:val="ListBullet"/>
      </w:pPr>
      <w:r>
        <w:t>Използвайте IDE-то за автоматично генериране на методите</w:t>
      </w:r>
    </w:p>
    <w:p>
      <w:pPr>
        <w:pStyle w:val="ListBullet"/>
      </w:pPr>
      <w:r>
        <w:t>Пишете unit тестове за проверка на контракта</w:t>
      </w:r>
    </w:p>
    <w:p>
      <w:pPr>
        <w:pStyle w:val="ListBullet"/>
      </w:pPr>
      <w:r>
        <w:t>Обмислете използването на record класове (Java 14+) – те автоматично генерират коректни equals() и hashCode()</w:t>
      </w:r>
    </w:p>
    <w:p>
      <w:pPr>
        <w:pStyle w:val="Heading1"/>
      </w:pPr>
      <w:r>
        <w:t>9. Заключение</w:t>
      </w:r>
    </w:p>
    <w:p>
      <w:r>
        <w:t xml:space="preserve">Правилното разбиране и имплементация на </w:t>
      </w:r>
      <w:r>
        <w:rPr>
          <w:b/>
        </w:rPr>
        <w:t>hashCode()</w:t>
      </w:r>
      <w:r>
        <w:t xml:space="preserve"> и </w:t>
      </w:r>
      <w:r>
        <w:rPr>
          <w:b/>
        </w:rPr>
        <w:t>equals()</w:t>
      </w:r>
      <w:r>
        <w:t xml:space="preserve"> е от съществено значение за ефективното използване на хаш-базираните колекции в Java. Спазването на контрактите на тези методи гарантира предвидимо поведение и оптимална производителност на вашите приложения.</w:t>
      </w:r>
    </w:p>
    <w:p/>
    <w:p>
      <w:r>
        <w:rPr>
          <w:b/>
        </w:rPr>
        <w:t xml:space="preserve">💡 Запомнете: </w:t>
      </w:r>
      <w:r>
        <w:t>Ако два обекта са равни (equals() връща true), техните хаш кодове ТРЯБВА да са равни. Обратното не е задължително!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