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ADB" w:rsidRPr="00CF2184" w:rsidRDefault="00930E6C">
      <w:pPr>
        <w:pStyle w:val="Ttulo"/>
        <w:rPr>
          <w:lang w:val="es-ES"/>
        </w:rPr>
      </w:pPr>
      <w:bookmarkStart w:id="0" w:name="_GoBack"/>
      <w:bookmarkEnd w:id="0"/>
      <w:r w:rsidRPr="00CF2184">
        <w:rPr>
          <w:lang w:val="es-ES"/>
        </w:rPr>
        <w:t>Trámites</w:t>
      </w:r>
      <w:r w:rsidR="00243052" w:rsidRPr="00CF2184">
        <w:rPr>
          <w:lang w:val="es-ES"/>
        </w:rPr>
        <w:t xml:space="preserve"> de la oficina</w:t>
      </w:r>
    </w:p>
    <w:p w:rsidR="00D10ADB" w:rsidRPr="00CF2184" w:rsidRDefault="00243052">
      <w:pPr>
        <w:pStyle w:val="Ttulo1"/>
        <w:rPr>
          <w:lang w:val="es-ES"/>
        </w:rPr>
      </w:pPr>
      <w:bookmarkStart w:id="1" w:name="_Toc84867001"/>
      <w:bookmarkStart w:id="2" w:name="_Toc50181184"/>
      <w:r w:rsidRPr="00CF2184">
        <w:rPr>
          <w:lang w:val="es-ES"/>
        </w:rPr>
        <w:t>Administració</w:t>
      </w:r>
      <w:r w:rsidR="00C568B1" w:rsidRPr="00CF2184">
        <w:rPr>
          <w:lang w:val="es-ES"/>
        </w:rPr>
        <w:t>n</w:t>
      </w:r>
      <w:bookmarkEnd w:id="1"/>
      <w:r w:rsidRPr="00CF2184">
        <w:rPr>
          <w:lang w:val="es-ES"/>
        </w:rPr>
        <w:t xml:space="preserve"> general</w:t>
      </w:r>
    </w:p>
    <w:p w:rsidR="00D10ADB" w:rsidRPr="00CF2184" w:rsidRDefault="00243052">
      <w:pPr>
        <w:rPr>
          <w:lang w:val="es-ES"/>
        </w:rPr>
      </w:pPr>
      <w:r w:rsidRPr="00CF2184">
        <w:rPr>
          <w:lang w:val="es-ES"/>
        </w:rPr>
        <w:t>Informació</w:t>
      </w:r>
      <w:r w:rsidR="00C568B1" w:rsidRPr="00CF2184">
        <w:rPr>
          <w:lang w:val="es-ES"/>
        </w:rPr>
        <w:t>n</w:t>
      </w:r>
      <w:r w:rsidRPr="00CF2184">
        <w:rPr>
          <w:lang w:val="es-ES"/>
        </w:rPr>
        <w:t xml:space="preserve"> de contacto</w:t>
      </w:r>
    </w:p>
    <w:p w:rsidR="00D10ADB" w:rsidRPr="00CF2184" w:rsidRDefault="00243052">
      <w:pPr>
        <w:rPr>
          <w:lang w:val="es-ES"/>
        </w:rPr>
      </w:pPr>
      <w:r w:rsidRPr="00CF2184">
        <w:rPr>
          <w:lang w:val="es-ES"/>
        </w:rPr>
        <w:t>Instalaciones</w:t>
      </w:r>
    </w:p>
    <w:p w:rsidR="00D10ADB" w:rsidRPr="00CF2184" w:rsidRDefault="00243052">
      <w:pPr>
        <w:rPr>
          <w:lang w:val="es-ES"/>
        </w:rPr>
      </w:pPr>
      <w:r w:rsidRPr="00CF2184">
        <w:rPr>
          <w:lang w:val="es-ES"/>
        </w:rPr>
        <w:t>Solicitud de repuestos</w:t>
      </w:r>
    </w:p>
    <w:p w:rsidR="00D10ADB" w:rsidRPr="00CF2184" w:rsidRDefault="006E7E1E">
      <w:pPr>
        <w:spacing w:before="0" w:after="200" w:line="276" w:lineRule="auto"/>
        <w:rPr>
          <w:sz w:val="28"/>
          <w:szCs w:val="28"/>
          <w:lang w:val="es-ES"/>
        </w:rPr>
      </w:pPr>
      <w:bookmarkStart w:id="3" w:name="_Contact_Information"/>
      <w:bookmarkStart w:id="4" w:name="ContactInformation"/>
      <w:bookmarkStart w:id="5" w:name="_Toc50181183"/>
      <w:bookmarkStart w:id="6" w:name="_Toc84867002"/>
      <w:bookmarkEnd w:id="3"/>
      <w:bookmarkEnd w:id="4"/>
      <w:r w:rsidRPr="00CF2184">
        <w:rPr>
          <w:lang w:val="es-ES"/>
        </w:rPr>
        <w:br w:type="page"/>
      </w:r>
    </w:p>
    <w:p w:rsidR="00CF2184" w:rsidRPr="00CF2184" w:rsidRDefault="00CF2184" w:rsidP="00CF2184">
      <w:pPr>
        <w:pStyle w:val="Ttulo2"/>
        <w:rPr>
          <w:lang w:val="es-ES"/>
        </w:rPr>
      </w:pPr>
      <w:bookmarkStart w:id="7" w:name="_Toc153393645"/>
      <w:bookmarkEnd w:id="2"/>
      <w:bookmarkEnd w:id="5"/>
      <w:bookmarkEnd w:id="6"/>
      <w:r w:rsidRPr="00CF2184">
        <w:rPr>
          <w:lang w:val="es-ES"/>
        </w:rPr>
        <w:lastRenderedPageBreak/>
        <w:t>Información de contacto</w:t>
      </w:r>
      <w:bookmarkEnd w:id="7"/>
    </w:p>
    <w:p w:rsidR="00CF2184" w:rsidRPr="00CF2184" w:rsidRDefault="00CF2184" w:rsidP="00CF2184">
      <w:pPr>
        <w:pStyle w:val="Address"/>
        <w:rPr>
          <w:bCs w:val="0"/>
          <w:lang w:val="es-ES"/>
        </w:rPr>
      </w:pPr>
      <w:r w:rsidRPr="00CF2184">
        <w:rPr>
          <w:bCs w:val="0"/>
          <w:lang w:val="es-ES"/>
        </w:rPr>
        <w:t>1234 Main Street</w:t>
      </w:r>
      <w:r w:rsidRPr="00CF2184">
        <w:rPr>
          <w:bCs w:val="0"/>
          <w:lang w:val="es-ES"/>
        </w:rPr>
        <w:br/>
        <w:t>New York, NY  90012</w:t>
      </w:r>
    </w:p>
    <w:p w:rsidR="00CF2184" w:rsidRPr="00CF2184" w:rsidRDefault="00CF2184" w:rsidP="00CF2184">
      <w:pPr>
        <w:pStyle w:val="Ttulo2"/>
        <w:rPr>
          <w:lang w:val="es-ES"/>
        </w:rPr>
      </w:pPr>
      <w:bookmarkStart w:id="8" w:name="_Facilities"/>
      <w:bookmarkStart w:id="9" w:name="Facilities"/>
      <w:bookmarkStart w:id="10" w:name="_Toc153393646"/>
      <w:bookmarkEnd w:id="8"/>
      <w:bookmarkEnd w:id="9"/>
      <w:r w:rsidRPr="00CF2184">
        <w:rPr>
          <w:lang w:val="es-ES"/>
        </w:rPr>
        <w:t>Instalaciones</w:t>
      </w:r>
      <w:bookmarkEnd w:id="10"/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Oficina</w:t>
      </w:r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Fábrica</w:t>
      </w:r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Sistema telefónico</w:t>
      </w:r>
    </w:p>
    <w:p w:rsidR="00CF2184" w:rsidRPr="00CF2184" w:rsidRDefault="00CF2184" w:rsidP="00CF2184">
      <w:pPr>
        <w:pStyle w:val="Ttulo3"/>
        <w:rPr>
          <w:lang w:val="es-ES"/>
        </w:rPr>
      </w:pPr>
      <w:bookmarkStart w:id="11" w:name="_Office"/>
      <w:bookmarkStart w:id="12" w:name="Office"/>
      <w:bookmarkStart w:id="13" w:name="_Toc153393647"/>
      <w:bookmarkEnd w:id="11"/>
      <w:bookmarkEnd w:id="12"/>
      <w:r w:rsidRPr="00CF2184">
        <w:rPr>
          <w:lang w:val="es-ES"/>
        </w:rPr>
        <w:t>Oficina</w:t>
      </w:r>
      <w:bookmarkEnd w:id="13"/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La oficina se encuentra situada en uno de los mejores lugares comerciales de Nueva York.</w:t>
      </w:r>
    </w:p>
    <w:p w:rsidR="00CF2184" w:rsidRPr="00CF2184" w:rsidRDefault="00CF2184" w:rsidP="00CF2184">
      <w:pPr>
        <w:pStyle w:val="Ttulo3"/>
        <w:rPr>
          <w:lang w:val="es-ES"/>
        </w:rPr>
      </w:pPr>
      <w:bookmarkStart w:id="14" w:name="_Kitchens"/>
      <w:bookmarkStart w:id="15" w:name="Warehouse"/>
      <w:bookmarkStart w:id="16" w:name="_Toc153393648"/>
      <w:bookmarkEnd w:id="14"/>
      <w:bookmarkEnd w:id="15"/>
      <w:r w:rsidRPr="00CF2184">
        <w:rPr>
          <w:lang w:val="es-ES"/>
        </w:rPr>
        <w:t>Fábrica</w:t>
      </w:r>
      <w:bookmarkEnd w:id="16"/>
    </w:p>
    <w:p w:rsidR="00CF2184" w:rsidRPr="00CF2184" w:rsidRDefault="00CF2184" w:rsidP="00CF2184">
      <w:pPr>
        <w:pStyle w:val="BulletList1"/>
        <w:numPr>
          <w:ilvl w:val="0"/>
          <w:numId w:val="0"/>
        </w:numPr>
        <w:rPr>
          <w:lang w:val="es-ES"/>
        </w:rPr>
      </w:pPr>
      <w:r w:rsidRPr="00CF2184">
        <w:rPr>
          <w:lang w:val="es-ES"/>
        </w:rPr>
        <w:t>La fábrica se sitúa en una de las zonas industriales más fructíferas de Nueva York.</w:t>
      </w:r>
    </w:p>
    <w:p w:rsidR="00CF2184" w:rsidRPr="00CF2184" w:rsidRDefault="00CF2184" w:rsidP="00CF2184">
      <w:pPr>
        <w:pStyle w:val="Ttulo3"/>
        <w:rPr>
          <w:lang w:val="es-ES"/>
        </w:rPr>
      </w:pPr>
      <w:bookmarkStart w:id="17" w:name="CellularPhone"/>
      <w:bookmarkStart w:id="18" w:name="_Cellular_Phone"/>
      <w:bookmarkStart w:id="19" w:name="_Toc153393649"/>
      <w:bookmarkEnd w:id="17"/>
      <w:bookmarkEnd w:id="18"/>
      <w:r w:rsidRPr="00CF2184">
        <w:rPr>
          <w:lang w:val="es-ES"/>
        </w:rPr>
        <w:t>Sistema telefónico</w:t>
      </w:r>
      <w:bookmarkEnd w:id="19"/>
    </w:p>
    <w:p w:rsidR="00CF2184" w:rsidRPr="00CF2184" w:rsidRDefault="00CF2184" w:rsidP="00CF2184">
      <w:pPr>
        <w:spacing w:before="0" w:after="200" w:line="276" w:lineRule="auto"/>
        <w:rPr>
          <w:sz w:val="28"/>
          <w:szCs w:val="28"/>
          <w:lang w:val="es-ES"/>
        </w:rPr>
      </w:pPr>
      <w:bookmarkStart w:id="20" w:name="_Ordering_Supplies"/>
      <w:bookmarkStart w:id="21" w:name="OrderingSupplies"/>
      <w:bookmarkEnd w:id="20"/>
      <w:bookmarkEnd w:id="21"/>
      <w:r w:rsidRPr="00CF2184">
        <w:rPr>
          <w:lang w:val="es-ES"/>
        </w:rPr>
        <w:br/>
        <w:t>Disponemos de un sistema telefónico puntero.</w:t>
      </w:r>
      <w:r w:rsidRPr="00CF2184">
        <w:rPr>
          <w:lang w:val="es-ES"/>
        </w:rPr>
        <w:br w:type="page"/>
      </w:r>
    </w:p>
    <w:p w:rsidR="00CF2184" w:rsidRPr="00CF2184" w:rsidRDefault="00CF2184" w:rsidP="00CF2184">
      <w:pPr>
        <w:pStyle w:val="Ttulo2"/>
        <w:rPr>
          <w:lang w:val="es-ES"/>
        </w:rPr>
      </w:pPr>
      <w:bookmarkStart w:id="22" w:name="_Toc153393650"/>
      <w:r w:rsidRPr="00CF2184">
        <w:rPr>
          <w:lang w:val="es-ES"/>
        </w:rPr>
        <w:t>Solicitud de repuestos</w:t>
      </w:r>
      <w:bookmarkEnd w:id="22"/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Facturas y recibos</w:t>
      </w:r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Repuestos</w:t>
      </w:r>
    </w:p>
    <w:p w:rsidR="00CF2184" w:rsidRPr="00CF2184" w:rsidRDefault="00CF2184" w:rsidP="00CF2184">
      <w:pPr>
        <w:pStyle w:val="Ttulo3"/>
        <w:rPr>
          <w:lang w:val="es-ES"/>
        </w:rPr>
      </w:pPr>
      <w:bookmarkStart w:id="23" w:name="_Business_Stationery,_Cards,_and_Let"/>
      <w:bookmarkStart w:id="24" w:name="Stationery"/>
      <w:bookmarkStart w:id="25" w:name="_Toc153393651"/>
      <w:bookmarkEnd w:id="23"/>
      <w:bookmarkEnd w:id="24"/>
      <w:r w:rsidRPr="00CF2184">
        <w:rPr>
          <w:lang w:val="es-ES"/>
        </w:rPr>
        <w:t>Facturas y recibos</w:t>
      </w:r>
      <w:bookmarkEnd w:id="25"/>
    </w:p>
    <w:p w:rsidR="00CF2184" w:rsidRPr="00CF2184" w:rsidRDefault="00CF2184" w:rsidP="00CF2184">
      <w:pPr>
        <w:pStyle w:val="NumList1"/>
        <w:numPr>
          <w:ilvl w:val="0"/>
          <w:numId w:val="0"/>
        </w:numPr>
        <w:rPr>
          <w:lang w:val="es-ES"/>
        </w:rPr>
      </w:pPr>
      <w:r w:rsidRPr="00CF2184">
        <w:rPr>
          <w:lang w:val="es-ES"/>
        </w:rPr>
        <w:t>Puede enviar sus factures y recibos a nuestra dirección postal.</w:t>
      </w:r>
    </w:p>
    <w:p w:rsidR="00CF2184" w:rsidRPr="00CF2184" w:rsidRDefault="00CF2184" w:rsidP="00CF2184">
      <w:pPr>
        <w:pStyle w:val="Ttulo3"/>
        <w:rPr>
          <w:lang w:val="es-ES"/>
        </w:rPr>
      </w:pPr>
      <w:bookmarkStart w:id="26" w:name="_Office_Supplies"/>
      <w:bookmarkStart w:id="27" w:name="OfficeSupplies"/>
      <w:bookmarkStart w:id="28" w:name="_Toc153393652"/>
      <w:bookmarkEnd w:id="26"/>
      <w:bookmarkEnd w:id="27"/>
      <w:r w:rsidRPr="00CF2184">
        <w:rPr>
          <w:lang w:val="es-ES"/>
        </w:rPr>
        <w:t>Repuestos</w:t>
      </w:r>
      <w:bookmarkEnd w:id="28"/>
    </w:p>
    <w:p w:rsidR="00CF2184" w:rsidRPr="00CF2184" w:rsidRDefault="00CF2184" w:rsidP="00CF2184">
      <w:pPr>
        <w:pStyle w:val="NumList1"/>
        <w:numPr>
          <w:ilvl w:val="0"/>
          <w:numId w:val="0"/>
        </w:numPr>
        <w:rPr>
          <w:lang w:val="es-ES"/>
        </w:rPr>
      </w:pPr>
      <w:r w:rsidRPr="00CF2184">
        <w:rPr>
          <w:lang w:val="es-ES"/>
        </w:rPr>
        <w:t>Disponemos de una gran variedad de repuestos.</w:t>
      </w:r>
    </w:p>
    <w:p w:rsidR="00CF2184" w:rsidRPr="00CF2184" w:rsidRDefault="00CF2184" w:rsidP="00CF2184">
      <w:pPr>
        <w:pStyle w:val="Ttulo1"/>
        <w:rPr>
          <w:lang w:val="es-ES"/>
        </w:rPr>
      </w:pPr>
      <w:r w:rsidRPr="00CF2184" w:rsidDel="00315814">
        <w:rPr>
          <w:lang w:val="es-ES"/>
        </w:rPr>
        <w:t xml:space="preserve"> </w:t>
      </w:r>
      <w:bookmarkStart w:id="29" w:name="PostOfficeBox"/>
      <w:bookmarkStart w:id="30" w:name="StorageUnit"/>
      <w:bookmarkStart w:id="31" w:name="PrintingLocallyandRemotely"/>
      <w:bookmarkStart w:id="32" w:name="_Toc153393653"/>
      <w:bookmarkEnd w:id="29"/>
      <w:bookmarkEnd w:id="30"/>
      <w:bookmarkEnd w:id="31"/>
      <w:r w:rsidRPr="00CF2184">
        <w:rPr>
          <w:lang w:val="es-ES"/>
        </w:rPr>
        <w:t>Envío</w:t>
      </w:r>
      <w:bookmarkEnd w:id="32"/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Recepción de paquetes</w:t>
      </w:r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Procesamiento de pedidos</w:t>
      </w:r>
    </w:p>
    <w:p w:rsidR="00CF2184" w:rsidRPr="00CF2184" w:rsidRDefault="00CF2184" w:rsidP="00CF2184">
      <w:pPr>
        <w:pStyle w:val="Ttulo2"/>
        <w:rPr>
          <w:lang w:val="es-ES"/>
        </w:rPr>
      </w:pPr>
      <w:bookmarkStart w:id="33" w:name="ReceivingOrders"/>
      <w:bookmarkStart w:id="34" w:name="ReceivingShipments"/>
      <w:bookmarkStart w:id="35" w:name="ReceivingPackages"/>
      <w:bookmarkStart w:id="36" w:name="_Toc153393654"/>
      <w:bookmarkEnd w:id="33"/>
      <w:bookmarkEnd w:id="34"/>
      <w:bookmarkEnd w:id="35"/>
      <w:r w:rsidRPr="00CF2184">
        <w:rPr>
          <w:lang w:val="es-ES"/>
        </w:rPr>
        <w:t>Recepción de paquetes</w:t>
      </w:r>
      <w:bookmarkEnd w:id="36"/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La recepción de paquetes se lleva a cabo de estas dos formas:</w:t>
      </w:r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Recepción de paquetes para enviar</w:t>
      </w:r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Recepción de artículos para empaquetar y enviar</w:t>
      </w:r>
    </w:p>
    <w:p w:rsidR="00CF2184" w:rsidRPr="00CF2184" w:rsidRDefault="00CF2184" w:rsidP="00CF2184">
      <w:pPr>
        <w:pStyle w:val="Ttulo3"/>
        <w:rPr>
          <w:lang w:val="es-ES"/>
        </w:rPr>
      </w:pPr>
      <w:bookmarkStart w:id="37" w:name="ReceivePackagesToShip"/>
      <w:bookmarkStart w:id="38" w:name="_Toc153393655"/>
      <w:bookmarkStart w:id="39" w:name="_Toc50181197"/>
      <w:bookmarkEnd w:id="37"/>
      <w:r w:rsidRPr="00CF2184">
        <w:rPr>
          <w:lang w:val="es-ES"/>
        </w:rPr>
        <w:t>Recepción de paquetes para enviar</w:t>
      </w:r>
      <w:bookmarkEnd w:id="38"/>
    </w:p>
    <w:p w:rsidR="00CF2184" w:rsidRPr="00CF2184" w:rsidRDefault="00CF2184" w:rsidP="00CF2184">
      <w:pPr>
        <w:pStyle w:val="NumList1"/>
        <w:numPr>
          <w:ilvl w:val="0"/>
          <w:numId w:val="0"/>
        </w:numPr>
        <w:rPr>
          <w:lang w:val="es-ES"/>
        </w:rPr>
      </w:pPr>
      <w:r>
        <w:rPr>
          <w:lang w:val="es-ES"/>
        </w:rPr>
        <w:t>Puede confiarnos sus enví</w:t>
      </w:r>
      <w:r w:rsidRPr="00CF2184">
        <w:rPr>
          <w:lang w:val="es-ES"/>
        </w:rPr>
        <w:t>os. Contará con los mejores profesionales.</w:t>
      </w:r>
    </w:p>
    <w:p w:rsidR="00CF2184" w:rsidRPr="00CF2184" w:rsidRDefault="00CF2184" w:rsidP="00CF2184">
      <w:pPr>
        <w:pStyle w:val="Ttulo3"/>
        <w:rPr>
          <w:lang w:val="es-ES"/>
        </w:rPr>
      </w:pPr>
      <w:bookmarkStart w:id="40" w:name="FaxedOrders"/>
      <w:bookmarkStart w:id="41" w:name="ReceiveItemsToPackAndShip"/>
      <w:bookmarkStart w:id="42" w:name="_Toc153393656"/>
      <w:bookmarkEnd w:id="40"/>
      <w:bookmarkEnd w:id="41"/>
      <w:r w:rsidRPr="00CF2184">
        <w:rPr>
          <w:lang w:val="es-ES"/>
        </w:rPr>
        <w:t>Recepción de artículos para empaquetar y enviar</w:t>
      </w:r>
      <w:bookmarkEnd w:id="42"/>
    </w:p>
    <w:p w:rsidR="00CF2184" w:rsidRPr="00CF2184" w:rsidRDefault="00CF2184" w:rsidP="00CF2184">
      <w:pPr>
        <w:pStyle w:val="NumList1"/>
        <w:numPr>
          <w:ilvl w:val="0"/>
          <w:numId w:val="0"/>
        </w:numPr>
        <w:rPr>
          <w:lang w:val="es-ES"/>
        </w:rPr>
      </w:pPr>
      <w:r w:rsidRPr="00CF2184">
        <w:rPr>
          <w:lang w:val="es-ES"/>
        </w:rPr>
        <w:t>Siempre con la mayor profesionalidad.</w:t>
      </w:r>
    </w:p>
    <w:p w:rsidR="00CF2184" w:rsidRPr="00CF2184" w:rsidRDefault="00CF2184" w:rsidP="00CF2184">
      <w:pPr>
        <w:pStyle w:val="Ttulo2"/>
        <w:rPr>
          <w:lang w:val="es-ES"/>
        </w:rPr>
      </w:pPr>
      <w:bookmarkStart w:id="43" w:name="YahooOrders"/>
      <w:bookmarkStart w:id="44" w:name="_Office_Orders"/>
      <w:bookmarkStart w:id="45" w:name="ProcessingOrders"/>
      <w:bookmarkStart w:id="46" w:name="_Processing_Orders"/>
      <w:bookmarkStart w:id="47" w:name="_Toc153393657"/>
      <w:bookmarkEnd w:id="39"/>
      <w:bookmarkEnd w:id="43"/>
      <w:bookmarkEnd w:id="44"/>
      <w:bookmarkEnd w:id="45"/>
      <w:bookmarkEnd w:id="46"/>
      <w:r w:rsidRPr="00CF2184">
        <w:rPr>
          <w:lang w:val="es-ES"/>
        </w:rPr>
        <w:t>Procesamiento de pedidos</w:t>
      </w:r>
      <w:bookmarkEnd w:id="47"/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Cuando se recibe un Nuevo pedido, se siguen estos pasos:</w:t>
      </w:r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Evaluación del pedido</w:t>
      </w:r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Elaboración de la factura</w:t>
      </w:r>
    </w:p>
    <w:p w:rsidR="00CF2184" w:rsidRPr="00CF2184" w:rsidRDefault="00CF2184" w:rsidP="00CF2184">
      <w:pPr>
        <w:rPr>
          <w:lang w:val="es-ES"/>
        </w:rPr>
      </w:pPr>
      <w:bookmarkStart w:id="48" w:name="AssessingOrder"/>
      <w:bookmarkEnd w:id="48"/>
      <w:r w:rsidRPr="00CF2184">
        <w:rPr>
          <w:lang w:val="es-ES"/>
        </w:rPr>
        <w:t>Evaluación del pedido</w:t>
      </w:r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Antes de elaborar la factura necesita saber lo siguiente:</w:t>
      </w:r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¿Quién es el cliente?</w:t>
      </w:r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¿El cliente ya dispone de una cuenta?</w:t>
      </w:r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¿Tiene un descuento?</w:t>
      </w:r>
    </w:p>
    <w:p w:rsidR="00CF2184" w:rsidRPr="00CF2184" w:rsidRDefault="00CF2184" w:rsidP="00CF2184">
      <w:pPr>
        <w:rPr>
          <w:lang w:val="es-ES"/>
        </w:rPr>
      </w:pPr>
      <w:r w:rsidRPr="00CF2184">
        <w:rPr>
          <w:lang w:val="es-ES"/>
        </w:rPr>
        <w:t>¿Qué método de pago utilizará?</w:t>
      </w:r>
    </w:p>
    <w:p w:rsidR="00CF2184" w:rsidRPr="00CF2184" w:rsidRDefault="00CF2184" w:rsidP="00CF2184">
      <w:pPr>
        <w:pStyle w:val="Ttulo4"/>
        <w:rPr>
          <w:lang w:val="es-ES"/>
        </w:rPr>
      </w:pPr>
      <w:bookmarkStart w:id="49" w:name="IsthisaRushOrder"/>
      <w:bookmarkStart w:id="50" w:name="WhoIsthecustomer"/>
      <w:bookmarkStart w:id="51" w:name="_Toc84867026"/>
      <w:bookmarkEnd w:id="49"/>
      <w:bookmarkEnd w:id="50"/>
      <w:r w:rsidRPr="00CF2184">
        <w:rPr>
          <w:lang w:val="es-ES"/>
        </w:rPr>
        <w:t>¿Quién es el cliente?</w:t>
      </w:r>
      <w:bookmarkEnd w:id="51"/>
    </w:p>
    <w:p w:rsidR="00CF2184" w:rsidRPr="00CF2184" w:rsidRDefault="00CF2184" w:rsidP="00CF2184">
      <w:pPr>
        <w:pStyle w:val="Ttulo4"/>
        <w:rPr>
          <w:lang w:val="es-ES"/>
        </w:rPr>
      </w:pPr>
      <w:bookmarkStart w:id="52" w:name="DoesCustomerAlreadyHaveAccount"/>
      <w:bookmarkStart w:id="53" w:name="_Toc84867027"/>
      <w:bookmarkEnd w:id="52"/>
      <w:r w:rsidRPr="00CF2184">
        <w:rPr>
          <w:lang w:val="es-ES"/>
        </w:rPr>
        <w:t>¿El cliente ya dispone de una cuenta?</w:t>
      </w:r>
      <w:bookmarkEnd w:id="53"/>
    </w:p>
    <w:p w:rsidR="00CF2184" w:rsidRPr="00CF2184" w:rsidRDefault="00CF2184" w:rsidP="00CF2184">
      <w:pPr>
        <w:pStyle w:val="NumList1"/>
        <w:numPr>
          <w:ilvl w:val="0"/>
          <w:numId w:val="0"/>
        </w:numPr>
        <w:rPr>
          <w:lang w:val="es-ES"/>
        </w:rPr>
      </w:pPr>
      <w:r w:rsidRPr="00CF2184">
        <w:rPr>
          <w:lang w:val="es-ES"/>
        </w:rPr>
        <w:t>Si el cliente no dispone de una cuenta, habrá que abrirla.</w:t>
      </w:r>
    </w:p>
    <w:p w:rsidR="00CF2184" w:rsidRPr="00CF2184" w:rsidRDefault="00CF2184" w:rsidP="00CF2184">
      <w:pPr>
        <w:pStyle w:val="Ttulo4"/>
        <w:rPr>
          <w:lang w:val="es-ES"/>
        </w:rPr>
      </w:pPr>
      <w:bookmarkStart w:id="54" w:name="WhatisDiscount"/>
      <w:bookmarkStart w:id="55" w:name="WhatisPaymentMethod"/>
      <w:bookmarkStart w:id="56" w:name="PaymentMethod"/>
      <w:bookmarkStart w:id="57" w:name="_Toc50181185"/>
      <w:bookmarkStart w:id="58" w:name="_Toc84867034"/>
      <w:bookmarkEnd w:id="54"/>
      <w:bookmarkEnd w:id="55"/>
      <w:bookmarkEnd w:id="56"/>
      <w:r>
        <w:rPr>
          <w:lang w:val="es-ES"/>
        </w:rPr>
        <w:t>¿Qué</w:t>
      </w:r>
      <w:r w:rsidRPr="00CF2184">
        <w:rPr>
          <w:lang w:val="es-ES"/>
        </w:rPr>
        <w:t xml:space="preserve"> método de pago utilizará</w:t>
      </w:r>
      <w:bookmarkEnd w:id="57"/>
      <w:r w:rsidRPr="00CF2184">
        <w:rPr>
          <w:lang w:val="es-ES"/>
        </w:rPr>
        <w:t>?</w:t>
      </w:r>
      <w:bookmarkEnd w:id="58"/>
    </w:p>
    <w:p w:rsidR="00CF2184" w:rsidRPr="00CF2184" w:rsidRDefault="00CF2184" w:rsidP="00CF2184">
      <w:pPr>
        <w:pStyle w:val="BulletList1"/>
        <w:numPr>
          <w:ilvl w:val="0"/>
          <w:numId w:val="0"/>
        </w:numPr>
        <w:rPr>
          <w:lang w:val="es-ES"/>
        </w:rPr>
      </w:pPr>
      <w:r w:rsidRPr="00CF2184">
        <w:rPr>
          <w:lang w:val="es-ES"/>
        </w:rPr>
        <w:t>Aceptamos todo tipo de pagos.</w:t>
      </w:r>
    </w:p>
    <w:p w:rsidR="00CF2184" w:rsidRPr="00CF2184" w:rsidRDefault="00CF2184" w:rsidP="00CF2184">
      <w:pPr>
        <w:pStyle w:val="Ttulo3"/>
        <w:rPr>
          <w:lang w:val="es-ES"/>
        </w:rPr>
      </w:pPr>
      <w:bookmarkStart w:id="59" w:name="WhatProductsOrdered"/>
      <w:bookmarkStart w:id="60" w:name="CreatingInvoices"/>
      <w:bookmarkStart w:id="61" w:name="_Toc153393658"/>
      <w:bookmarkStart w:id="62" w:name="_Toc84867036"/>
      <w:bookmarkEnd w:id="59"/>
      <w:bookmarkEnd w:id="60"/>
      <w:r w:rsidRPr="00CF2184">
        <w:rPr>
          <w:lang w:val="es-ES"/>
        </w:rPr>
        <w:t>Elaboración de la factura</w:t>
      </w:r>
      <w:bookmarkEnd w:id="61"/>
    </w:p>
    <w:bookmarkEnd w:id="62"/>
    <w:p w:rsidR="00CF2184" w:rsidRPr="00CF2184" w:rsidRDefault="00CF2184" w:rsidP="00CF2184">
      <w:pPr>
        <w:pStyle w:val="NumList1"/>
        <w:numPr>
          <w:ilvl w:val="0"/>
          <w:numId w:val="0"/>
        </w:numPr>
        <w:rPr>
          <w:lang w:val="es-ES"/>
        </w:rPr>
      </w:pPr>
      <w:r w:rsidRPr="00CF2184">
        <w:rPr>
          <w:lang w:val="es-ES"/>
        </w:rPr>
        <w:t>Es el primer paso para cobrar un pedido.</w:t>
      </w:r>
    </w:p>
    <w:p w:rsidR="00D10ADB" w:rsidRPr="00CF2184" w:rsidRDefault="00D10ADB" w:rsidP="00CF2184">
      <w:pPr>
        <w:pStyle w:val="Ttulo2"/>
        <w:rPr>
          <w:lang w:val="es-ES"/>
        </w:rPr>
      </w:pPr>
    </w:p>
    <w:sectPr w:rsidR="00D10ADB" w:rsidRPr="00CF2184" w:rsidSect="00B627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Bright Math Italic"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1" type="#_x0000_t75" style="width:8.85pt;height:8.85pt" o:bullet="t">
        <v:imagedata r:id="rId1" o:title="bullet1"/>
      </v:shape>
    </w:pict>
  </w:numPicBullet>
  <w:numPicBullet w:numPicBulletId="1">
    <w:pict>
      <v:shape id="_x0000_i1222" type="#_x0000_t75" style="width:8.85pt;height:8.85pt" o:bullet="t">
        <v:imagedata r:id="rId2" o:title="bullet2"/>
      </v:shape>
    </w:pict>
  </w:numPicBullet>
  <w:numPicBullet w:numPicBulletId="2">
    <w:pict>
      <v:shape id="_x0000_i1223" type="#_x0000_t75" style="width:8.85pt;height:8.85pt" o:bullet="t">
        <v:imagedata r:id="rId3" o:title="bullet3"/>
      </v:shape>
    </w:pict>
  </w:numPicBullet>
  <w:abstractNum w:abstractNumId="0" w15:restartNumberingAfterBreak="0">
    <w:nsid w:val="16196D19"/>
    <w:multiLevelType w:val="multilevel"/>
    <w:tmpl w:val="3E86F85A"/>
    <w:lvl w:ilvl="0">
      <w:start w:val="1"/>
      <w:numFmt w:val="bullet"/>
      <w:pStyle w:val="Proch1"/>
      <w:lvlText w:val=""/>
      <w:lvlJc w:val="left"/>
      <w:pPr>
        <w:tabs>
          <w:tab w:val="num" w:pos="360"/>
        </w:tabs>
        <w:ind w:left="300" w:hanging="300"/>
      </w:pPr>
      <w:rPr>
        <w:rFonts w:ascii="Lucida Bright Math Italic" w:hAnsi="Lucida Bright Math Italic" w:hint="default"/>
        <w:sz w:val="30"/>
      </w:rPr>
    </w:lvl>
    <w:lvl w:ilvl="1">
      <w:start w:val="1"/>
      <w:numFmt w:val="bullet"/>
      <w:lvlText w:val=""/>
      <w:lvlJc w:val="left"/>
      <w:pPr>
        <w:tabs>
          <w:tab w:val="num" w:pos="660"/>
        </w:tabs>
        <w:ind w:left="600" w:hanging="300"/>
      </w:pPr>
      <w:rPr>
        <w:rFonts w:ascii="Lucida Bright Math Italic" w:hAnsi="Lucida Bright Math Italic" w:hint="default"/>
        <w:sz w:val="30"/>
      </w:rPr>
    </w:lvl>
    <w:lvl w:ilvl="2">
      <w:start w:val="1"/>
      <w:numFmt w:val="none"/>
      <w:lvlText w:val="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lvlText w:val=""/>
      <w:lvlJc w:val="left"/>
      <w:pPr>
        <w:tabs>
          <w:tab w:val="num" w:pos="1728"/>
        </w:tabs>
        <w:ind w:left="1728" w:hanging="648"/>
      </w:p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1C1C142A"/>
    <w:multiLevelType w:val="hybridMultilevel"/>
    <w:tmpl w:val="AB7AD496"/>
    <w:lvl w:ilvl="0" w:tplc="87BA87CC">
      <w:start w:val="1"/>
      <w:numFmt w:val="bullet"/>
      <w:pStyle w:val="Bullet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93280"/>
    <w:multiLevelType w:val="hybridMultilevel"/>
    <w:tmpl w:val="AAD6706C"/>
    <w:lvl w:ilvl="0" w:tplc="F0DE0AA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8C285F"/>
    <w:multiLevelType w:val="hybridMultilevel"/>
    <w:tmpl w:val="0FC43C68"/>
    <w:lvl w:ilvl="0" w:tplc="E1EA537C">
      <w:start w:val="1"/>
      <w:numFmt w:val="lowerLetter"/>
      <w:pStyle w:val="NumList2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AB504B"/>
    <w:multiLevelType w:val="hybridMultilevel"/>
    <w:tmpl w:val="41A01FA2"/>
    <w:lvl w:ilvl="0" w:tplc="AE6E5AB6">
      <w:start w:val="1"/>
      <w:numFmt w:val="bullet"/>
      <w:pStyle w:val="BulletLis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750CF"/>
    <w:multiLevelType w:val="multilevel"/>
    <w:tmpl w:val="E97E3618"/>
    <w:lvl w:ilvl="0">
      <w:start w:val="1"/>
      <w:numFmt w:val="bullet"/>
      <w:lvlText w:val="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6" w15:restartNumberingAfterBreak="0">
    <w:nsid w:val="7A346716"/>
    <w:multiLevelType w:val="hybridMultilevel"/>
    <w:tmpl w:val="D3F4F1A8"/>
    <w:lvl w:ilvl="0" w:tplc="30EC5CE4">
      <w:start w:val="1"/>
      <w:numFmt w:val="decimal"/>
      <w:pStyle w:val="NumList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1"/>
  </w:num>
  <w:num w:numId="6">
    <w:abstractNumId w:val="2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B1"/>
    <w:rsid w:val="000B4C0D"/>
    <w:rsid w:val="000D192A"/>
    <w:rsid w:val="000E0940"/>
    <w:rsid w:val="001924A2"/>
    <w:rsid w:val="001A6D5E"/>
    <w:rsid w:val="001D337A"/>
    <w:rsid w:val="002426AF"/>
    <w:rsid w:val="00243052"/>
    <w:rsid w:val="0028293F"/>
    <w:rsid w:val="00300EFB"/>
    <w:rsid w:val="0047073E"/>
    <w:rsid w:val="004A0D27"/>
    <w:rsid w:val="004E2CE3"/>
    <w:rsid w:val="00521861"/>
    <w:rsid w:val="0054152A"/>
    <w:rsid w:val="005950FB"/>
    <w:rsid w:val="005A0149"/>
    <w:rsid w:val="005C4312"/>
    <w:rsid w:val="005E74FA"/>
    <w:rsid w:val="006726AF"/>
    <w:rsid w:val="006E7E1E"/>
    <w:rsid w:val="007938FD"/>
    <w:rsid w:val="009067FD"/>
    <w:rsid w:val="0092150B"/>
    <w:rsid w:val="00930E6C"/>
    <w:rsid w:val="00A06B5F"/>
    <w:rsid w:val="00A741B7"/>
    <w:rsid w:val="00A94224"/>
    <w:rsid w:val="00B658C5"/>
    <w:rsid w:val="00B75571"/>
    <w:rsid w:val="00C568B1"/>
    <w:rsid w:val="00CF1BCF"/>
    <w:rsid w:val="00CF2184"/>
    <w:rsid w:val="00D10ADB"/>
    <w:rsid w:val="00D334AD"/>
    <w:rsid w:val="00E952CA"/>
    <w:rsid w:val="00EB3BDF"/>
    <w:rsid w:val="00F1640F"/>
    <w:rsid w:val="00F5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34B1C0E-DC8C-42E3-BD6F-8DE9BB278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8B1"/>
    <w:pPr>
      <w:spacing w:before="120" w:after="0" w:line="240" w:lineRule="auto"/>
    </w:pPr>
    <w:rPr>
      <w:rFonts w:ascii="Georgia" w:eastAsia="Times New Roman" w:hAnsi="Georgia" w:cs="Times New Roman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C568B1"/>
    <w:pPr>
      <w:keepNext/>
      <w:spacing w:before="240"/>
      <w:outlineLvl w:val="0"/>
    </w:pPr>
    <w:rPr>
      <w:b/>
      <w:bCs/>
      <w:smallCap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C568B1"/>
    <w:pPr>
      <w:keepNext/>
      <w:spacing w:before="24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C568B1"/>
    <w:pPr>
      <w:keepNext/>
      <w:spacing w:before="240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C568B1"/>
    <w:pPr>
      <w:keepNext/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C568B1"/>
    <w:pPr>
      <w:spacing w:before="240" w:after="60"/>
      <w:outlineLvl w:val="4"/>
    </w:pPr>
    <w:rPr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568B1"/>
    <w:rPr>
      <w:rFonts w:ascii="Georgia" w:eastAsia="Times New Roman" w:hAnsi="Georgia" w:cs="Times New Roman"/>
      <w:b/>
      <w:bCs/>
      <w:smallCaps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C568B1"/>
    <w:rPr>
      <w:rFonts w:ascii="Georgia" w:eastAsia="Times New Roman" w:hAnsi="Georgia" w:cs="Times New Roman"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C568B1"/>
    <w:rPr>
      <w:rFonts w:ascii="Georgia" w:eastAsia="Times New Roman" w:hAnsi="Georgia" w:cs="Times New Roman"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rsid w:val="00C568B1"/>
    <w:rPr>
      <w:rFonts w:ascii="Georgia" w:eastAsia="Times New Roman" w:hAnsi="Georgia" w:cs="Times New Roman"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rsid w:val="00C568B1"/>
    <w:rPr>
      <w:rFonts w:ascii="Georgia" w:eastAsia="Times New Roman" w:hAnsi="Georgia" w:cs="Times New Roman"/>
      <w:color w:val="000000"/>
      <w:sz w:val="26"/>
      <w:szCs w:val="26"/>
    </w:rPr>
  </w:style>
  <w:style w:type="character" w:styleId="Hipervnculo">
    <w:name w:val="Hyperlink"/>
    <w:basedOn w:val="Fuentedeprrafopredeter"/>
    <w:uiPriority w:val="99"/>
    <w:rsid w:val="00C568B1"/>
    <w:rPr>
      <w:color w:val="330099"/>
      <w:u w:val="single"/>
    </w:rPr>
  </w:style>
  <w:style w:type="paragraph" w:customStyle="1" w:styleId="TableHeading">
    <w:name w:val="Table Heading"/>
    <w:autoRedefine/>
    <w:rsid w:val="00C568B1"/>
    <w:pPr>
      <w:spacing w:before="120"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">
    <w:name w:val="Title"/>
    <w:basedOn w:val="Normal"/>
    <w:link w:val="TtuloCar"/>
    <w:qFormat/>
    <w:rsid w:val="00C568B1"/>
    <w:pPr>
      <w:spacing w:before="240" w:after="60"/>
      <w:jc w:val="center"/>
    </w:pPr>
    <w:rPr>
      <w:rFonts w:ascii="Verdana" w:hAnsi="Verdana" w:cs="Arial"/>
      <w:b/>
      <w:bCs/>
      <w:color w:val="800080"/>
      <w:kern w:val="28"/>
      <w:sz w:val="48"/>
      <w:szCs w:val="48"/>
    </w:rPr>
  </w:style>
  <w:style w:type="character" w:customStyle="1" w:styleId="TtuloCar">
    <w:name w:val="Título Car"/>
    <w:basedOn w:val="Fuentedeprrafopredeter"/>
    <w:link w:val="Ttulo"/>
    <w:rsid w:val="00C568B1"/>
    <w:rPr>
      <w:rFonts w:ascii="Verdana" w:eastAsia="Times New Roman" w:hAnsi="Verdana" w:cs="Arial"/>
      <w:b/>
      <w:bCs/>
      <w:color w:val="800080"/>
      <w:kern w:val="28"/>
      <w:sz w:val="48"/>
      <w:szCs w:val="48"/>
    </w:rPr>
  </w:style>
  <w:style w:type="paragraph" w:customStyle="1" w:styleId="TableText">
    <w:name w:val="Table Text"/>
    <w:basedOn w:val="Normal"/>
    <w:rsid w:val="00C568B1"/>
  </w:style>
  <w:style w:type="paragraph" w:customStyle="1" w:styleId="NumList1">
    <w:name w:val="NumList1"/>
    <w:basedOn w:val="Normal"/>
    <w:rsid w:val="00C568B1"/>
    <w:pPr>
      <w:numPr>
        <w:numId w:val="7"/>
      </w:numPr>
    </w:pPr>
  </w:style>
  <w:style w:type="paragraph" w:customStyle="1" w:styleId="BulletList1">
    <w:name w:val="BulletList1"/>
    <w:basedOn w:val="Normal"/>
    <w:link w:val="BulletList1Char"/>
    <w:rsid w:val="00C568B1"/>
    <w:pPr>
      <w:numPr>
        <w:numId w:val="1"/>
      </w:numPr>
      <w:tabs>
        <w:tab w:val="clear" w:pos="720"/>
        <w:tab w:val="left" w:pos="1080"/>
      </w:tabs>
      <w:autoSpaceDE w:val="0"/>
      <w:autoSpaceDN w:val="0"/>
      <w:adjustRightInd w:val="0"/>
      <w:ind w:left="1080"/>
    </w:pPr>
    <w:rPr>
      <w:szCs w:val="20"/>
    </w:rPr>
  </w:style>
  <w:style w:type="character" w:customStyle="1" w:styleId="BulletList1Char">
    <w:name w:val="BulletList1 Char"/>
    <w:basedOn w:val="Fuentedeprrafopredeter"/>
    <w:link w:val="BulletList1"/>
    <w:rsid w:val="00C568B1"/>
    <w:rPr>
      <w:rFonts w:ascii="Georgia" w:eastAsia="Times New Roman" w:hAnsi="Georgia" w:cs="Times New Roman"/>
      <w:color w:val="000000"/>
      <w:sz w:val="24"/>
      <w:szCs w:val="20"/>
    </w:rPr>
  </w:style>
  <w:style w:type="paragraph" w:customStyle="1" w:styleId="Address">
    <w:name w:val="Address"/>
    <w:basedOn w:val="Normal"/>
    <w:link w:val="AddressChar"/>
    <w:rsid w:val="00C568B1"/>
    <w:pPr>
      <w:spacing w:before="0"/>
      <w:ind w:left="1440"/>
    </w:pPr>
    <w:rPr>
      <w:bCs/>
      <w:szCs w:val="20"/>
    </w:rPr>
  </w:style>
  <w:style w:type="character" w:customStyle="1" w:styleId="AddressChar">
    <w:name w:val="Address Char"/>
    <w:basedOn w:val="Fuentedeprrafopredeter"/>
    <w:link w:val="Address"/>
    <w:rsid w:val="00C568B1"/>
    <w:rPr>
      <w:rFonts w:ascii="Georgia" w:eastAsia="Times New Roman" w:hAnsi="Georgia" w:cs="Times New Roman"/>
      <w:bCs/>
      <w:color w:val="000000"/>
      <w:sz w:val="24"/>
      <w:szCs w:val="20"/>
    </w:rPr>
  </w:style>
  <w:style w:type="table" w:styleId="Tablaconcuadrcula">
    <w:name w:val="Table Grid"/>
    <w:basedOn w:val="Tablanormal"/>
    <w:rsid w:val="00C568B1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">
    <w:name w:val="Indent"/>
    <w:basedOn w:val="Normal"/>
    <w:rsid w:val="00C568B1"/>
  </w:style>
  <w:style w:type="paragraph" w:customStyle="1" w:styleId="Proch1">
    <w:name w:val="Proch1"/>
    <w:next w:val="Normal"/>
    <w:rsid w:val="00C568B1"/>
    <w:pPr>
      <w:numPr>
        <w:numId w:val="2"/>
      </w:numPr>
      <w:tabs>
        <w:tab w:val="clear" w:pos="360"/>
        <w:tab w:val="left" w:pos="300"/>
      </w:tabs>
      <w:spacing w:before="60" w:after="100" w:line="280" w:lineRule="exact"/>
      <w:ind w:firstLine="0"/>
    </w:pPr>
    <w:rPr>
      <w:rFonts w:ascii="Times New Roman" w:eastAsia="Times New Roman" w:hAnsi="Times New Roman" w:cs="Times New Roman"/>
      <w:b/>
      <w:sz w:val="21"/>
      <w:szCs w:val="20"/>
    </w:rPr>
  </w:style>
  <w:style w:type="paragraph" w:customStyle="1" w:styleId="NumList2">
    <w:name w:val="NumList2"/>
    <w:autoRedefine/>
    <w:rsid w:val="00C568B1"/>
    <w:pPr>
      <w:numPr>
        <w:numId w:val="3"/>
      </w:numPr>
      <w:tabs>
        <w:tab w:val="left" w:pos="14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List2">
    <w:name w:val="BulletList2"/>
    <w:basedOn w:val="BulletList1"/>
    <w:rsid w:val="00C568B1"/>
    <w:pPr>
      <w:numPr>
        <w:numId w:val="5"/>
      </w:numPr>
      <w:tabs>
        <w:tab w:val="clear" w:pos="720"/>
        <w:tab w:val="num" w:pos="360"/>
      </w:tabs>
      <w:ind w:left="1080"/>
    </w:pPr>
  </w:style>
  <w:style w:type="paragraph" w:customStyle="1" w:styleId="TOCHeading1">
    <w:name w:val="TOC Heading 1"/>
    <w:basedOn w:val="Ttulo1"/>
    <w:next w:val="Normal"/>
    <w:rsid w:val="002426AF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smallCaps w:val="0"/>
      <w:color w:val="345A8A" w:themeColor="accent1" w:themeShade="B5"/>
      <w:sz w:val="28"/>
      <w:szCs w:val="28"/>
      <w:lang w:eastAsia="zh-TW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426AF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426AF"/>
    <w:pPr>
      <w:spacing w:before="360"/>
    </w:pPr>
    <w:rPr>
      <w:rFonts w:asciiTheme="majorHAnsi" w:hAnsiTheme="majorHAnsi"/>
      <w:b/>
      <w:bCs/>
      <w:caps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2426AF"/>
    <w:pPr>
      <w:spacing w:before="0"/>
      <w:ind w:left="240"/>
    </w:pPr>
    <w:rPr>
      <w:rFonts w:asciiTheme="minorHAnsi" w:hAnsiTheme="minorHAns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26AF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26AF"/>
    <w:rPr>
      <w:rFonts w:ascii="Tahoma" w:eastAsia="Times New Roman" w:hAnsi="Tahoma" w:cs="Tahoma"/>
      <w:color w:val="000000"/>
      <w:sz w:val="16"/>
      <w:szCs w:val="16"/>
    </w:rPr>
  </w:style>
  <w:style w:type="paragraph" w:styleId="TDC4">
    <w:name w:val="toc 4"/>
    <w:basedOn w:val="Normal"/>
    <w:next w:val="Normal"/>
    <w:autoRedefine/>
    <w:uiPriority w:val="39"/>
    <w:unhideWhenUsed/>
    <w:qFormat/>
    <w:rsid w:val="002426AF"/>
    <w:pPr>
      <w:spacing w:before="0"/>
      <w:ind w:left="48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qFormat/>
    <w:rsid w:val="002426AF"/>
    <w:pPr>
      <w:spacing w:before="0"/>
      <w:ind w:left="72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qFormat/>
    <w:rsid w:val="002426AF"/>
    <w:pPr>
      <w:spacing w:before="0"/>
      <w:ind w:left="96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qFormat/>
    <w:rsid w:val="002426AF"/>
    <w:pPr>
      <w:spacing w:before="0"/>
      <w:ind w:left="120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qFormat/>
    <w:rsid w:val="002426AF"/>
    <w:pPr>
      <w:spacing w:before="0"/>
      <w:ind w:left="14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qFormat/>
    <w:rsid w:val="002426AF"/>
    <w:pPr>
      <w:spacing w:before="0"/>
      <w:ind w:left="1680"/>
    </w:pPr>
    <w:rPr>
      <w:rFonts w:asciiTheme="minorHAnsi" w:hAnsi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D337A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/>
</file>

<file path=customXml/itemProps1.xml><?xml version="1.0" encoding="utf-8"?>
<ds:datastoreItem xmlns:ds="http://schemas.openxmlformats.org/officeDocument/2006/customXml" ds:itemID="{E1D10D6F-5BDA-4DC0-AA4B-B80CE68B7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252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Office Procedures</vt:lpstr>
      <vt:lpstr/>
    </vt:vector>
  </TitlesOfParts>
  <Company>Online Training Solutions, Inc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Procedures</dc:title>
  <dc:creator>Susie Bayers/Joyce Cox</dc:creator>
  <dc:description>Copyright © 2006 Online Training Solutions, Inc.</dc:description>
  <cp:lastModifiedBy>Handz Valentín</cp:lastModifiedBy>
  <cp:revision>5</cp:revision>
  <dcterms:created xsi:type="dcterms:W3CDTF">2006-12-09T01:50:00Z</dcterms:created>
  <dcterms:modified xsi:type="dcterms:W3CDTF">2016-01-09T06:38:00Z</dcterms:modified>
</cp:coreProperties>
</file>