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61" w:rsidRPr="00673BA1" w:rsidRDefault="00940461" w:rsidP="00940461">
      <w:pPr>
        <w:pStyle w:val="Titolo"/>
        <w:rPr>
          <w:lang w:val="it-IT"/>
        </w:rPr>
      </w:pPr>
      <w:bookmarkStart w:id="0" w:name="_GoBack"/>
      <w:bookmarkEnd w:id="0"/>
      <w:r w:rsidRPr="00673BA1">
        <w:rPr>
          <w:lang w:val="it-IT"/>
        </w:rPr>
        <w:t>Piano di lavoro</w:t>
      </w:r>
    </w:p>
    <w:p w:rsidR="00C36C4B" w:rsidRPr="00673BA1" w:rsidRDefault="00C36C4B" w:rsidP="00C36C4B">
      <w:pPr>
        <w:rPr>
          <w:lang w:val="it-IT"/>
        </w:rPr>
      </w:pPr>
    </w:p>
    <w:p w:rsidR="00940461" w:rsidRPr="000D0485" w:rsidRDefault="00940461" w:rsidP="00940461">
      <w:pPr>
        <w:rPr>
          <w:lang w:val="it-IT"/>
        </w:rPr>
      </w:pPr>
      <w:r>
        <w:rPr>
          <w:color w:val="222222"/>
          <w:lang w:val="it-IT"/>
        </w:rPr>
        <w:t xml:space="preserve">Tutti i piani menzionati sono basati su consigli e suggerimenti di lavoro. Azioni come la modifica completa, la creazione di codice o l'implementazione sono al di fuori dell’obiettivo di queste pagine. </w:t>
      </w:r>
    </w:p>
    <w:p w:rsidR="00940461" w:rsidRPr="00673BA1" w:rsidRDefault="00940461" w:rsidP="00940461">
      <w:pPr>
        <w:pStyle w:val="Titolo1"/>
        <w:rPr>
          <w:lang w:val="it-IT"/>
        </w:rPr>
      </w:pPr>
      <w:r w:rsidRPr="00673BA1">
        <w:rPr>
          <w:lang w:val="it-IT"/>
        </w:rPr>
        <w:t>Piano 1: Monetizzazione Video di YouTube</w:t>
      </w:r>
    </w:p>
    <w:p w:rsidR="00940461" w:rsidRPr="000D0485" w:rsidRDefault="00940461" w:rsidP="00940461">
      <w:pPr>
        <w:rPr>
          <w:lang w:val="it-IT"/>
        </w:rPr>
      </w:pPr>
      <w:r w:rsidRPr="000D0485">
        <w:rPr>
          <w:lang w:val="it-IT"/>
        </w:rPr>
        <w:t>La Monetiz</w:t>
      </w:r>
      <w:r>
        <w:rPr>
          <w:lang w:val="it-IT"/>
        </w:rPr>
        <w:t>zazione di video su</w:t>
      </w:r>
      <w:r w:rsidRPr="000D0485">
        <w:rPr>
          <w:lang w:val="it-IT"/>
        </w:rPr>
        <w:t xml:space="preserve"> YouTube permette all’utente di generare denaro mediante la pubblicità </w:t>
      </w:r>
      <w:proofErr w:type="spellStart"/>
      <w:r w:rsidRPr="000D0485">
        <w:rPr>
          <w:lang w:val="it-IT"/>
        </w:rPr>
        <w:t>AdSense</w:t>
      </w:r>
      <w:proofErr w:type="spellEnd"/>
      <w:r w:rsidRPr="000D0485">
        <w:rPr>
          <w:lang w:val="it-IT"/>
        </w:rPr>
        <w:t xml:space="preserve"> ogni volta che una persona visualizza un video e/o </w:t>
      </w:r>
      <w:r>
        <w:rPr>
          <w:lang w:val="it-IT"/>
        </w:rPr>
        <w:t>clicca su un annuncio</w:t>
      </w:r>
      <w:r w:rsidRPr="000D0485">
        <w:rPr>
          <w:lang w:val="it-IT"/>
        </w:rPr>
        <w:t xml:space="preserve">. </w:t>
      </w:r>
    </w:p>
    <w:p w:rsidR="00940461" w:rsidRPr="00940461" w:rsidRDefault="00940461" w:rsidP="00940461">
      <w:pPr>
        <w:rPr>
          <w:b/>
          <w:lang w:val="it-IT"/>
        </w:rPr>
      </w:pPr>
      <w:r w:rsidRPr="00940461">
        <w:rPr>
          <w:b/>
          <w:color w:val="222222"/>
          <w:lang w:val="it-IT"/>
        </w:rPr>
        <w:t>Quali azioni prendere in considerazione?</w:t>
      </w:r>
    </w:p>
    <w:p w:rsidR="00940461" w:rsidRPr="000D0485" w:rsidRDefault="00940461" w:rsidP="00940461">
      <w:pPr>
        <w:pStyle w:val="Paragrafoelenco"/>
        <w:numPr>
          <w:ilvl w:val="0"/>
          <w:numId w:val="1"/>
        </w:numPr>
        <w:rPr>
          <w:lang w:val="it-IT"/>
        </w:rPr>
      </w:pPr>
      <w:r w:rsidRPr="000D0485">
        <w:rPr>
          <w:lang w:val="it-IT"/>
        </w:rPr>
        <w:t>Attivare la monetizzazione su YouTube.</w:t>
      </w:r>
    </w:p>
    <w:p w:rsidR="00940461" w:rsidRPr="000D0485" w:rsidRDefault="00940461" w:rsidP="00940461">
      <w:pPr>
        <w:pStyle w:val="Paragrafoelenco"/>
        <w:numPr>
          <w:ilvl w:val="0"/>
          <w:numId w:val="1"/>
        </w:numPr>
        <w:rPr>
          <w:lang w:val="it-IT"/>
        </w:rPr>
      </w:pPr>
      <w:r w:rsidRPr="000D0485">
        <w:rPr>
          <w:color w:val="222222"/>
          <w:lang w:val="it-IT"/>
        </w:rPr>
        <w:t xml:space="preserve">Tutti i video devono essere originali, inclusa la musica per evitare reclami di copyright. </w:t>
      </w:r>
    </w:p>
    <w:p w:rsidR="00940461" w:rsidRPr="000D0485" w:rsidRDefault="00940461" w:rsidP="0094046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color w:val="222222"/>
          <w:lang w:val="it-IT"/>
        </w:rPr>
        <w:t>Modificare i video in modo che l'utente possa accedere ad altri video tramite link.</w:t>
      </w:r>
    </w:p>
    <w:p w:rsidR="00940461" w:rsidRPr="000D0485" w:rsidRDefault="00940461" w:rsidP="0094046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color w:val="222222"/>
          <w:lang w:val="it-IT"/>
        </w:rPr>
        <w:t xml:space="preserve">Avere un sito Web con una forte domanda di visite </w:t>
      </w:r>
    </w:p>
    <w:p w:rsidR="00940461" w:rsidRPr="000D0485" w:rsidRDefault="00940461" w:rsidP="00940461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 w:rsidRPr="000D0485">
        <w:rPr>
          <w:lang w:val="en-GB"/>
        </w:rPr>
        <w:t>Creare</w:t>
      </w:r>
      <w:proofErr w:type="spellEnd"/>
      <w:r w:rsidRPr="000D0485">
        <w:rPr>
          <w:lang w:val="en-GB"/>
        </w:rPr>
        <w:t xml:space="preserve"> un account Google AdSense.</w:t>
      </w:r>
    </w:p>
    <w:p w:rsidR="00D662B5" w:rsidRDefault="00737F23">
      <w:r w:rsidRPr="00372EF6">
        <w:rPr>
          <w:noProof/>
          <w:lang w:val="en-GB" w:eastAsia="en-GB"/>
        </w:rPr>
        <w:drawing>
          <wp:inline distT="0" distB="0" distL="0" distR="0">
            <wp:extent cx="5613400" cy="3442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461" w:rsidRPr="000D0485" w:rsidRDefault="00940461" w:rsidP="00940461">
      <w:pPr>
        <w:pStyle w:val="Titolo2"/>
        <w:rPr>
          <w:lang w:val="it-IT"/>
        </w:rPr>
      </w:pPr>
      <w:r w:rsidRPr="000D0485">
        <w:rPr>
          <w:lang w:val="it-IT"/>
        </w:rPr>
        <w:t>Piano 2: Marketing dei corsi di “Salsa”</w:t>
      </w:r>
    </w:p>
    <w:p w:rsidR="00C36C4B" w:rsidRPr="00940461" w:rsidRDefault="00C36C4B" w:rsidP="00C36C4B">
      <w:pPr>
        <w:rPr>
          <w:lang w:val="it-IT"/>
        </w:rPr>
      </w:pPr>
    </w:p>
    <w:p w:rsidR="00940461" w:rsidRPr="000D0485" w:rsidRDefault="00940461" w:rsidP="00940461">
      <w:pPr>
        <w:pStyle w:val="Titolo2"/>
        <w:rPr>
          <w:rFonts w:ascii="Calibri" w:hAnsi="Calibri"/>
          <w:color w:val="222222"/>
          <w:sz w:val="22"/>
          <w:lang w:val="it-IT"/>
        </w:rPr>
      </w:pPr>
      <w:r w:rsidRPr="000D0485">
        <w:rPr>
          <w:rFonts w:ascii="Calibri" w:hAnsi="Calibri"/>
          <w:color w:val="222222"/>
          <w:sz w:val="22"/>
          <w:lang w:val="it-IT"/>
        </w:rPr>
        <w:t xml:space="preserve">Prepareremo il terreno per enfatizzare il corso di salsa </w:t>
      </w:r>
      <w:r>
        <w:rPr>
          <w:rFonts w:ascii="Calibri" w:hAnsi="Calibri"/>
          <w:color w:val="222222"/>
          <w:sz w:val="22"/>
          <w:lang w:val="it-IT"/>
        </w:rPr>
        <w:t>per</w:t>
      </w:r>
      <w:r w:rsidRPr="000D0485">
        <w:rPr>
          <w:rFonts w:ascii="Calibri" w:hAnsi="Calibri"/>
          <w:color w:val="222222"/>
          <w:sz w:val="22"/>
          <w:lang w:val="it-IT"/>
        </w:rPr>
        <w:t xml:space="preserve"> raggiungere più clienti.</w:t>
      </w:r>
    </w:p>
    <w:p w:rsidR="00940461" w:rsidRPr="000D0485" w:rsidRDefault="00940461" w:rsidP="00940461">
      <w:pPr>
        <w:pStyle w:val="Titolo2"/>
        <w:rPr>
          <w:lang w:val="it-IT"/>
        </w:rPr>
      </w:pPr>
      <w:r>
        <w:rPr>
          <w:lang w:val="it-IT"/>
        </w:rPr>
        <w:t>Cosa dover considerare?</w:t>
      </w:r>
    </w:p>
    <w:p w:rsidR="00F70E01" w:rsidRPr="00F70E01" w:rsidRDefault="00F70E01" w:rsidP="00F70E01"/>
    <w:p w:rsidR="00940461" w:rsidRPr="00940461" w:rsidRDefault="00940461" w:rsidP="00940461">
      <w:pPr>
        <w:pStyle w:val="Paragrafoelenco"/>
        <w:numPr>
          <w:ilvl w:val="0"/>
          <w:numId w:val="2"/>
        </w:numPr>
        <w:rPr>
          <w:lang w:val="it-IT"/>
        </w:rPr>
      </w:pPr>
      <w:r w:rsidRPr="00940461">
        <w:rPr>
          <w:color w:val="222222"/>
          <w:lang w:val="it-IT"/>
        </w:rPr>
        <w:lastRenderedPageBreak/>
        <w:t>Verifica alta qualità visiva (HD) e buon audio del corso in video.</w:t>
      </w:r>
    </w:p>
    <w:p w:rsidR="00940461" w:rsidRPr="000D0485" w:rsidRDefault="00940461" w:rsidP="00940461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color w:val="222222"/>
          <w:lang w:val="it-IT"/>
        </w:rPr>
        <w:t xml:space="preserve">Promuovere il corso attraverso YouTube, attraverso le pagine ufficiali della scuola di salsa. </w:t>
      </w:r>
    </w:p>
    <w:p w:rsidR="00940461" w:rsidRPr="00940461" w:rsidRDefault="00940461" w:rsidP="00940461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color w:val="222222"/>
          <w:lang w:val="it-IT"/>
        </w:rPr>
        <w:t xml:space="preserve">Alcuni capitali potrebbero essere investiti nella promozione del corso attraverso Facebook o YouTube. </w:t>
      </w:r>
    </w:p>
    <w:p w:rsidR="00940461" w:rsidRPr="000D0485" w:rsidRDefault="00940461" w:rsidP="00940461">
      <w:pPr>
        <w:pStyle w:val="Paragrafoelenco"/>
        <w:rPr>
          <w:lang w:val="it-IT"/>
        </w:rPr>
      </w:pPr>
      <w:r w:rsidRPr="000D0485">
        <w:rPr>
          <w:color w:val="222222"/>
          <w:lang w:val="it-IT"/>
        </w:rPr>
        <w:t>In questo modo, apparirà una pubblicità del corso.</w:t>
      </w:r>
    </w:p>
    <w:p w:rsidR="00940461" w:rsidRPr="000D0485" w:rsidRDefault="00940461" w:rsidP="00940461">
      <w:pPr>
        <w:pStyle w:val="Paragrafoelenco"/>
        <w:numPr>
          <w:ilvl w:val="0"/>
          <w:numId w:val="2"/>
        </w:numPr>
      </w:pPr>
      <w:r>
        <w:rPr>
          <w:color w:val="222222"/>
          <w:lang w:val="it-IT"/>
        </w:rPr>
        <w:t xml:space="preserve">Investire nel sottotitolo o nel doppiaggio in altre lingue. </w:t>
      </w:r>
      <w:proofErr w:type="spellStart"/>
      <w:r w:rsidRPr="000D0485">
        <w:rPr>
          <w:color w:val="222222"/>
          <w:lang w:val="es-ES"/>
        </w:rPr>
        <w:t>Enfasi</w:t>
      </w:r>
      <w:proofErr w:type="spellEnd"/>
      <w:r w:rsidRPr="000D0485">
        <w:rPr>
          <w:color w:val="222222"/>
          <w:lang w:val="es-ES"/>
        </w:rPr>
        <w:t xml:space="preserve"> sui </w:t>
      </w:r>
      <w:proofErr w:type="spellStart"/>
      <w:r w:rsidRPr="000D0485">
        <w:rPr>
          <w:color w:val="222222"/>
          <w:lang w:val="es-ES"/>
        </w:rPr>
        <w:t>sottotitoli</w:t>
      </w:r>
      <w:proofErr w:type="spellEnd"/>
      <w:r w:rsidRPr="000D0485">
        <w:rPr>
          <w:color w:val="222222"/>
          <w:lang w:val="es-ES"/>
        </w:rPr>
        <w:t>.</w:t>
      </w:r>
    </w:p>
    <w:p w:rsidR="00940461" w:rsidRPr="000D0485" w:rsidRDefault="00940461" w:rsidP="00940461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color w:val="222222"/>
          <w:lang w:val="it-IT"/>
        </w:rPr>
        <w:t>Fornire mezzi di pagamento facili per tutti gli utenti. Carte di credito o piattaforme di pagamento Internet PAYPAL.</w:t>
      </w:r>
    </w:p>
    <w:p w:rsidR="00940461" w:rsidRPr="004451ED" w:rsidRDefault="00940461" w:rsidP="00940461">
      <w:pPr>
        <w:pStyle w:val="Titolo1"/>
        <w:rPr>
          <w:lang w:val="it-IT"/>
        </w:rPr>
      </w:pPr>
      <w:r w:rsidRPr="004451ED">
        <w:rPr>
          <w:lang w:val="it-IT"/>
        </w:rPr>
        <w:t xml:space="preserve">Piano 3: </w:t>
      </w:r>
      <w:r w:rsidRPr="004451ED">
        <w:rPr>
          <w:color w:val="5B9BD5"/>
          <w:lang w:val="it-IT"/>
        </w:rPr>
        <w:t>Vendere il corso attraverso i negozi</w:t>
      </w:r>
      <w:r w:rsidRPr="004451ED">
        <w:rPr>
          <w:lang w:val="it-IT"/>
        </w:rPr>
        <w:t xml:space="preserve"> </w:t>
      </w:r>
      <w:r>
        <w:rPr>
          <w:lang w:val="it-IT"/>
        </w:rPr>
        <w:t>negli Stati Uniti</w:t>
      </w:r>
    </w:p>
    <w:p w:rsidR="00940461" w:rsidRPr="004451ED" w:rsidRDefault="00940461" w:rsidP="00940461">
      <w:pPr>
        <w:rPr>
          <w:lang w:val="it-IT"/>
        </w:rPr>
      </w:pPr>
    </w:p>
    <w:p w:rsidR="00940461" w:rsidRPr="004451ED" w:rsidRDefault="00940461" w:rsidP="0094046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color w:val="222222"/>
          <w:lang w:val="it-IT"/>
        </w:rPr>
        <w:t>Richiede una buona qualità del lavoro.</w:t>
      </w:r>
    </w:p>
    <w:p w:rsidR="00940461" w:rsidRPr="004451ED" w:rsidRDefault="00940461" w:rsidP="00940461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color w:val="222222"/>
          <w:lang w:val="it-IT"/>
        </w:rPr>
        <w:t xml:space="preserve">Puoi raggiungere tutti attraverso i negozi e guadagnare commissioni redditizie. </w:t>
      </w:r>
      <w:r w:rsidRPr="004451ED">
        <w:rPr>
          <w:lang w:val="it-IT"/>
        </w:rPr>
        <w:t xml:space="preserve"> </w:t>
      </w:r>
    </w:p>
    <w:p w:rsidR="00C36C4B" w:rsidRPr="00940461" w:rsidRDefault="00C36C4B">
      <w:pPr>
        <w:rPr>
          <w:lang w:val="it-IT"/>
        </w:rPr>
      </w:pPr>
    </w:p>
    <w:p w:rsidR="00940461" w:rsidRDefault="00940461" w:rsidP="00940461">
      <w:pPr>
        <w:pStyle w:val="Titolo1"/>
      </w:pPr>
      <w:r>
        <w:t>Budget:</w:t>
      </w:r>
    </w:p>
    <w:p w:rsidR="00940461" w:rsidRDefault="00940461" w:rsidP="00940461"/>
    <w:p w:rsidR="00940461" w:rsidRDefault="00940461" w:rsidP="00940461">
      <w:pPr>
        <w:pStyle w:val="Titolo2"/>
      </w:pPr>
      <w:r>
        <w:t>B1</w:t>
      </w:r>
    </w:p>
    <w:p w:rsidR="00940461" w:rsidRDefault="00940461" w:rsidP="00940461">
      <w:r>
        <w:t xml:space="preserve">$150 </w:t>
      </w:r>
      <w:proofErr w:type="spellStart"/>
      <w:r>
        <w:t>dollari</w:t>
      </w:r>
      <w:proofErr w:type="spellEnd"/>
      <w:r>
        <w:t xml:space="preserve"> </w:t>
      </w:r>
      <w:proofErr w:type="spellStart"/>
      <w:r>
        <w:t>americani</w:t>
      </w:r>
      <w:proofErr w:type="spellEnd"/>
      <w:r>
        <w:t>.</w:t>
      </w:r>
    </w:p>
    <w:p w:rsidR="00940461" w:rsidRPr="00C36C4B" w:rsidRDefault="00940461" w:rsidP="00940461">
      <w:pPr>
        <w:rPr>
          <w:b/>
        </w:rPr>
      </w:pPr>
      <w:proofErr w:type="spellStart"/>
      <w:r>
        <w:rPr>
          <w:b/>
        </w:rPr>
        <w:t>Includ</w:t>
      </w:r>
      <w:r w:rsidRPr="00C36C4B">
        <w:rPr>
          <w:b/>
        </w:rPr>
        <w:t>e</w:t>
      </w:r>
      <w:proofErr w:type="spellEnd"/>
      <w:r w:rsidRPr="00C36C4B">
        <w:rPr>
          <w:b/>
        </w:rPr>
        <w:t>:</w:t>
      </w:r>
    </w:p>
    <w:p w:rsidR="00940461" w:rsidRPr="004451ED" w:rsidRDefault="00940461" w:rsidP="00940461">
      <w:pPr>
        <w:pStyle w:val="Paragrafoelenco"/>
        <w:numPr>
          <w:ilvl w:val="0"/>
          <w:numId w:val="5"/>
        </w:numPr>
        <w:rPr>
          <w:lang w:val="it-IT"/>
        </w:rPr>
      </w:pPr>
      <w:r w:rsidRPr="004451ED">
        <w:rPr>
          <w:color w:val="222222"/>
          <w:lang w:val="it-IT"/>
        </w:rPr>
        <w:t xml:space="preserve">Consigli sull'implementazione di ciascuna delle piattaforme, funzioni o azioni che possono essere aggiunte al sito Web, al sito di Facebook o al canale YouTube. </w:t>
      </w:r>
      <w:r>
        <w:rPr>
          <w:color w:val="222222"/>
          <w:lang w:val="it-IT"/>
        </w:rPr>
        <w:t xml:space="preserve">Oltre alla creazione di conti PayPal, gli account delle carte di credito USA per gli addebiti Internet e gli acquisti online. Consigli su come incassare e strategie per crescere su Internet. </w:t>
      </w:r>
    </w:p>
    <w:p w:rsidR="00940461" w:rsidRPr="004451ED" w:rsidRDefault="00940461" w:rsidP="00940461">
      <w:pPr>
        <w:pStyle w:val="Titolo2"/>
        <w:rPr>
          <w:lang w:val="it-IT"/>
        </w:rPr>
      </w:pPr>
      <w:r>
        <w:rPr>
          <w:lang w:val="it-IT"/>
        </w:rPr>
        <w:t>B</w:t>
      </w:r>
      <w:r w:rsidRPr="004451ED">
        <w:rPr>
          <w:lang w:val="it-IT"/>
        </w:rPr>
        <w:t>2</w:t>
      </w:r>
    </w:p>
    <w:p w:rsidR="00940461" w:rsidRPr="004451ED" w:rsidRDefault="00940461" w:rsidP="00940461">
      <w:pPr>
        <w:rPr>
          <w:lang w:val="it-IT"/>
        </w:rPr>
      </w:pPr>
      <w:r w:rsidRPr="004451ED">
        <w:rPr>
          <w:lang w:val="it-IT"/>
        </w:rPr>
        <w:t>$500 dollari americani. (fino a video di 1 ora)</w:t>
      </w:r>
    </w:p>
    <w:p w:rsidR="00940461" w:rsidRPr="00CE1B4E" w:rsidRDefault="00940461" w:rsidP="00940461">
      <w:pPr>
        <w:rPr>
          <w:b/>
        </w:rPr>
      </w:pPr>
      <w:proofErr w:type="spellStart"/>
      <w:r>
        <w:rPr>
          <w:b/>
        </w:rPr>
        <w:t>Includ</w:t>
      </w:r>
      <w:r w:rsidRPr="00CE1B4E">
        <w:rPr>
          <w:b/>
        </w:rPr>
        <w:t>e</w:t>
      </w:r>
      <w:proofErr w:type="spellEnd"/>
      <w:r w:rsidRPr="00CE1B4E">
        <w:rPr>
          <w:b/>
        </w:rPr>
        <w:t>:</w:t>
      </w:r>
    </w:p>
    <w:p w:rsidR="00940461" w:rsidRPr="004451ED" w:rsidRDefault="00940461" w:rsidP="00940461">
      <w:pPr>
        <w:pStyle w:val="Paragrafoelenco"/>
        <w:numPr>
          <w:ilvl w:val="0"/>
          <w:numId w:val="4"/>
        </w:numPr>
        <w:rPr>
          <w:lang w:val="it-IT"/>
        </w:rPr>
      </w:pPr>
      <w:r w:rsidRPr="004451ED">
        <w:rPr>
          <w:color w:val="222222"/>
          <w:lang w:val="it-IT"/>
        </w:rPr>
        <w:t xml:space="preserve">Consigli sull'implementazione di ciascuna delle piattaforme, funzioni o azioni che possono essere aggiunte al sito Web, al sito di Facebook o al canale YouTube. </w:t>
      </w:r>
      <w:r>
        <w:rPr>
          <w:color w:val="222222"/>
          <w:lang w:val="it-IT"/>
        </w:rPr>
        <w:t>Oltre alla creazione di conti PayPal, gli account delle carte di credito USA per gli addebiti Internet e gli acquisti online.</w:t>
      </w:r>
    </w:p>
    <w:p w:rsidR="00940461" w:rsidRPr="004451ED" w:rsidRDefault="00940461" w:rsidP="00940461">
      <w:pPr>
        <w:pStyle w:val="Paragrafoelenco"/>
        <w:numPr>
          <w:ilvl w:val="0"/>
          <w:numId w:val="4"/>
        </w:numPr>
        <w:rPr>
          <w:lang w:val="it-IT"/>
        </w:rPr>
      </w:pPr>
      <w:r w:rsidRPr="004451ED">
        <w:rPr>
          <w:color w:val="222222"/>
          <w:lang w:val="it-IT"/>
        </w:rPr>
        <w:t xml:space="preserve">Editing video professionali in </w:t>
      </w:r>
      <w:r w:rsidRPr="004451ED">
        <w:rPr>
          <w:lang w:val="it-IT"/>
        </w:rPr>
        <w:t xml:space="preserve">Adobe Premiere y </w:t>
      </w:r>
      <w:proofErr w:type="spellStart"/>
      <w:r w:rsidRPr="004451ED">
        <w:rPr>
          <w:lang w:val="it-IT"/>
        </w:rPr>
        <w:t>After</w:t>
      </w:r>
      <w:proofErr w:type="spellEnd"/>
      <w:r w:rsidRPr="004451ED">
        <w:rPr>
          <w:lang w:val="it-IT"/>
        </w:rPr>
        <w:t xml:space="preserve"> </w:t>
      </w:r>
      <w:proofErr w:type="spellStart"/>
      <w:r w:rsidRPr="004451ED">
        <w:rPr>
          <w:lang w:val="it-IT"/>
        </w:rPr>
        <w:t>Effects</w:t>
      </w:r>
      <w:proofErr w:type="spellEnd"/>
      <w:r w:rsidRPr="004451ED">
        <w:rPr>
          <w:lang w:val="it-IT"/>
        </w:rPr>
        <w:t xml:space="preserve"> per DVD e per </w:t>
      </w:r>
      <w:proofErr w:type="spellStart"/>
      <w:r w:rsidRPr="004451ED">
        <w:rPr>
          <w:lang w:val="it-IT"/>
        </w:rPr>
        <w:t>piatttaforme</w:t>
      </w:r>
      <w:proofErr w:type="spellEnd"/>
      <w:r>
        <w:rPr>
          <w:lang w:val="it-IT"/>
        </w:rPr>
        <w:t xml:space="preserve"> come</w:t>
      </w:r>
      <w:r w:rsidRPr="004451ED">
        <w:rPr>
          <w:lang w:val="it-IT"/>
        </w:rPr>
        <w:t xml:space="preserve"> YouTube.</w:t>
      </w:r>
    </w:p>
    <w:p w:rsidR="00940461" w:rsidRPr="004451ED" w:rsidRDefault="00940461" w:rsidP="00940461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color w:val="222222"/>
          <w:lang w:val="it-IT"/>
        </w:rPr>
        <w:t>Implementazione della piattaforma PayPal per il sito web.</w:t>
      </w:r>
    </w:p>
    <w:p w:rsidR="00940461" w:rsidRPr="004451ED" w:rsidRDefault="00940461" w:rsidP="00940461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color w:val="222222"/>
          <w:lang w:val="it-IT"/>
        </w:rPr>
        <w:t xml:space="preserve">Implementazione di piattaforme per promuovere o vendere l'accesso al corso di salsa su Facebook. </w:t>
      </w:r>
    </w:p>
    <w:p w:rsidR="00F70E01" w:rsidRPr="00940461" w:rsidRDefault="00F70E01">
      <w:pPr>
        <w:rPr>
          <w:lang w:val="it-IT"/>
        </w:rPr>
      </w:pPr>
    </w:p>
    <w:p w:rsidR="00F70E01" w:rsidRPr="00940461" w:rsidRDefault="00F70E01">
      <w:pPr>
        <w:rPr>
          <w:lang w:val="it-IT"/>
        </w:rPr>
      </w:pPr>
    </w:p>
    <w:p w:rsidR="00D662B5" w:rsidRPr="00940461" w:rsidRDefault="00D662B5">
      <w:pPr>
        <w:rPr>
          <w:lang w:val="it-IT"/>
        </w:rPr>
      </w:pPr>
    </w:p>
    <w:p w:rsidR="00D662B5" w:rsidRPr="00940461" w:rsidRDefault="00D662B5">
      <w:pPr>
        <w:rPr>
          <w:lang w:val="it-IT"/>
        </w:rPr>
      </w:pPr>
    </w:p>
    <w:sectPr w:rsidR="00D662B5" w:rsidRPr="00940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F41E0"/>
    <w:multiLevelType w:val="hybridMultilevel"/>
    <w:tmpl w:val="D95AE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7520"/>
    <w:multiLevelType w:val="hybridMultilevel"/>
    <w:tmpl w:val="37180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55EB2"/>
    <w:multiLevelType w:val="hybridMultilevel"/>
    <w:tmpl w:val="45345B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6E8A"/>
    <w:multiLevelType w:val="hybridMultilevel"/>
    <w:tmpl w:val="E6C24F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76F54"/>
    <w:multiLevelType w:val="hybridMultilevel"/>
    <w:tmpl w:val="83FA77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2B5"/>
    <w:rsid w:val="0001378B"/>
    <w:rsid w:val="0008678F"/>
    <w:rsid w:val="001879CC"/>
    <w:rsid w:val="001B4171"/>
    <w:rsid w:val="003F790A"/>
    <w:rsid w:val="006029DD"/>
    <w:rsid w:val="00673BA1"/>
    <w:rsid w:val="00737F23"/>
    <w:rsid w:val="00824260"/>
    <w:rsid w:val="00940461"/>
    <w:rsid w:val="00C36C4B"/>
    <w:rsid w:val="00C936DA"/>
    <w:rsid w:val="00CE1B4E"/>
    <w:rsid w:val="00D662B5"/>
    <w:rsid w:val="00ED597F"/>
    <w:rsid w:val="00F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5F877D-8DF9-49F0-AABC-12DAE840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662B5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70E01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D662B5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62B5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oloCarattere">
    <w:name w:val="Titolo Carattere"/>
    <w:link w:val="Titolo"/>
    <w:uiPriority w:val="10"/>
    <w:rsid w:val="00D662B5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662B5"/>
    <w:pPr>
      <w:ind w:left="720"/>
      <w:contextualSpacing/>
    </w:pPr>
  </w:style>
  <w:style w:type="character" w:customStyle="1" w:styleId="Titolo2Carattere">
    <w:name w:val="Titolo 2 Carattere"/>
    <w:link w:val="Titolo2"/>
    <w:uiPriority w:val="9"/>
    <w:rsid w:val="00F70E01"/>
    <w:rPr>
      <w:rFonts w:ascii="Calibri Light" w:eastAsia="Times New Roman" w:hAnsi="Calibri Light" w:cs="Times New Roman"/>
      <w:color w:val="2E74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4</cp:revision>
  <dcterms:created xsi:type="dcterms:W3CDTF">2013-11-14T18:52:00Z</dcterms:created>
  <dcterms:modified xsi:type="dcterms:W3CDTF">2018-02-27T03:23:00Z</dcterms:modified>
</cp:coreProperties>
</file>