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447204" w:rsidRPr="00AD3F45" w:rsidTr="002A6D2D">
        <w:trPr>
          <w:cantSplit/>
          <w:trHeight w:val="279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7204" w:rsidRPr="00AD3F45" w:rsidRDefault="00447204" w:rsidP="00037455">
            <w:pPr>
              <w:pStyle w:val="titreprojet"/>
              <w:rPr>
                <w:szCs w:val="22"/>
              </w:rPr>
            </w:pPr>
            <w:bookmarkStart w:id="0" w:name="_Toc28164401"/>
            <w:bookmarkStart w:id="1" w:name="_Toc28164400"/>
            <w:bookmarkStart w:id="2" w:name="_Toc28164653"/>
            <w:r w:rsidRPr="00AD3F45">
              <w:rPr>
                <w:szCs w:val="22"/>
              </w:rPr>
              <w:br w:type="page"/>
            </w:r>
            <w:r w:rsidRPr="00AD3F45">
              <w:rPr>
                <w:szCs w:val="22"/>
              </w:rPr>
              <w:br w:type="page"/>
            </w:r>
            <w:bookmarkEnd w:id="0"/>
            <w:bookmarkEnd w:id="1"/>
            <w:bookmarkEnd w:id="2"/>
            <w:r w:rsidR="00133D2F" w:rsidRPr="00AD3F45">
              <w:rPr>
                <w:szCs w:val="22"/>
              </w:rPr>
              <w:t xml:space="preserve">Titre du sujet : </w:t>
            </w:r>
            <w:r w:rsidR="00037455">
              <w:rPr>
                <w:szCs w:val="22"/>
              </w:rPr>
              <w:t>Validation d’un indicateur synthétique de la résistance bactérienne</w:t>
            </w:r>
            <w:r w:rsidR="0093531C">
              <w:rPr>
                <w:szCs w:val="22"/>
              </w:rPr>
              <w:t xml:space="preserve"> </w:t>
            </w:r>
            <w:r w:rsidR="00BD7060">
              <w:rPr>
                <w:szCs w:val="22"/>
              </w:rPr>
              <w:t xml:space="preserve">– </w:t>
            </w:r>
            <w:r w:rsidR="00BD7060" w:rsidRPr="00BD7060">
              <w:rPr>
                <w:b w:val="0"/>
                <w:szCs w:val="22"/>
              </w:rPr>
              <w:t xml:space="preserve">application aux données </w:t>
            </w:r>
            <w:r w:rsidR="00037455">
              <w:rPr>
                <w:b w:val="0"/>
                <w:szCs w:val="22"/>
              </w:rPr>
              <w:t xml:space="preserve">nationales </w:t>
            </w:r>
            <w:r w:rsidR="00BD7060" w:rsidRPr="00BD7060">
              <w:rPr>
                <w:b w:val="0"/>
                <w:szCs w:val="22"/>
              </w:rPr>
              <w:t>de surveillance 201</w:t>
            </w:r>
            <w:r w:rsidR="00804CCD">
              <w:rPr>
                <w:b w:val="0"/>
                <w:szCs w:val="22"/>
              </w:rPr>
              <w:t>2</w:t>
            </w:r>
            <w:r w:rsidR="00BD7060">
              <w:rPr>
                <w:b w:val="0"/>
                <w:szCs w:val="22"/>
              </w:rPr>
              <w:t xml:space="preserve"> </w:t>
            </w:r>
            <w:r w:rsidR="00037455">
              <w:rPr>
                <w:b w:val="0"/>
                <w:szCs w:val="22"/>
              </w:rPr>
              <w:t>-</w:t>
            </w:r>
            <w:r w:rsidR="00BD7060">
              <w:rPr>
                <w:b w:val="0"/>
                <w:szCs w:val="22"/>
              </w:rPr>
              <w:t xml:space="preserve"> </w:t>
            </w:r>
            <w:r w:rsidR="00BD7060" w:rsidRPr="00BD7060">
              <w:rPr>
                <w:b w:val="0"/>
                <w:szCs w:val="22"/>
              </w:rPr>
              <w:t>2021</w:t>
            </w:r>
            <w:r w:rsidR="00037455">
              <w:rPr>
                <w:b w:val="0"/>
                <w:szCs w:val="22"/>
              </w:rPr>
              <w:t>, toutes régions, toutes espèces</w:t>
            </w:r>
            <w:r w:rsidR="00BD7060" w:rsidRPr="00BD7060">
              <w:rPr>
                <w:b w:val="0"/>
                <w:szCs w:val="22"/>
              </w:rPr>
              <w:t>.</w:t>
            </w:r>
          </w:p>
        </w:tc>
      </w:tr>
      <w:tr w:rsidR="00447204" w:rsidRPr="00AD3F45" w:rsidTr="002A6D2D">
        <w:trPr>
          <w:cantSplit/>
          <w:trHeight w:val="279"/>
        </w:trPr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4069" w:rsidRDefault="00447204" w:rsidP="002A6D2D">
            <w:pPr>
              <w:pStyle w:val="animateurprojet"/>
            </w:pPr>
            <w:r w:rsidRPr="00133D2F">
              <w:t>Nom du tuteur :</w:t>
            </w:r>
            <w:r w:rsidR="00AB2486" w:rsidRPr="00133D2F">
              <w:t xml:space="preserve"> </w:t>
            </w:r>
            <w:r w:rsidR="00D04069">
              <w:t>Claire CHAUVIN</w:t>
            </w:r>
            <w:r w:rsidR="00A5412F">
              <w:t xml:space="preserve"> </w:t>
            </w:r>
            <w:r w:rsidR="00CC6668">
              <w:t>–</w:t>
            </w:r>
            <w:r w:rsidR="00A5412F">
              <w:t xml:space="preserve"> </w:t>
            </w:r>
            <w:r w:rsidR="00CC6668">
              <w:t>Stéphanie BOUGEARD</w:t>
            </w:r>
          </w:p>
          <w:p w:rsidR="00447204" w:rsidRPr="00133D2F" w:rsidRDefault="00447204" w:rsidP="002A6D2D">
            <w:pPr>
              <w:pStyle w:val="animateurprojet"/>
            </w:pPr>
            <w:r w:rsidRPr="00133D2F">
              <w:t>Entreprise ou organisme :</w:t>
            </w:r>
            <w:r w:rsidR="00D11DEF">
              <w:t xml:space="preserve"> </w:t>
            </w:r>
            <w:r w:rsidR="00D04069">
              <w:t>ANSES Laboratoire de Ploufragan</w:t>
            </w:r>
          </w:p>
          <w:p w:rsidR="00447204" w:rsidRPr="00133D2F" w:rsidRDefault="00447204" w:rsidP="002A6D2D">
            <w:pPr>
              <w:pStyle w:val="animateurprojet"/>
            </w:pPr>
            <w:r w:rsidRPr="00133D2F">
              <w:t>Courriel et/ou téléphone :</w:t>
            </w:r>
            <w:r w:rsidR="00EB4D47" w:rsidRPr="00133D2F">
              <w:t xml:space="preserve"> </w:t>
            </w:r>
            <w:hyperlink r:id="rId6" w:history="1">
              <w:r w:rsidR="00D04069" w:rsidRPr="00845675">
                <w:rPr>
                  <w:rStyle w:val="Lienhypertexte"/>
                </w:rPr>
                <w:t>claire.chauvin@anses.fr</w:t>
              </w:r>
            </w:hyperlink>
            <w:r w:rsidR="00D04069">
              <w:t xml:space="preserve"> / 02.96.01.62.66 / 06.34.38.64.66</w:t>
            </w:r>
            <w:r w:rsidR="00133D2F" w:rsidRPr="00133D2F">
              <w:t>.</w:t>
            </w:r>
          </w:p>
        </w:tc>
      </w:tr>
    </w:tbl>
    <w:p w:rsidR="002A6D2D" w:rsidRDefault="002A6D2D">
      <w:pPr>
        <w:jc w:val="both"/>
        <w:rPr>
          <w:rFonts w:ascii="Cambria" w:hAnsi="Cambria" w:cs="Tahoma"/>
          <w:sz w:val="22"/>
          <w:szCs w:val="22"/>
        </w:rPr>
      </w:pPr>
    </w:p>
    <w:p w:rsidR="002A6D2D" w:rsidRPr="002A6D2D" w:rsidRDefault="002A6D2D" w:rsidP="002A6D2D">
      <w:pPr>
        <w:pStyle w:val="Paragraphedeliste"/>
        <w:numPr>
          <w:ilvl w:val="0"/>
          <w:numId w:val="4"/>
        </w:numPr>
        <w:jc w:val="both"/>
        <w:rPr>
          <w:rFonts w:ascii="Cambria" w:hAnsi="Cambria" w:cs="Tahoma"/>
          <w:b/>
          <w:sz w:val="22"/>
          <w:szCs w:val="22"/>
        </w:rPr>
      </w:pPr>
      <w:r w:rsidRPr="002A6D2D">
        <w:rPr>
          <w:rFonts w:ascii="Cambria" w:hAnsi="Cambria" w:cs="Tahoma"/>
          <w:b/>
          <w:sz w:val="22"/>
          <w:szCs w:val="22"/>
        </w:rPr>
        <w:t>Contexte</w:t>
      </w:r>
    </w:p>
    <w:p w:rsidR="00804CCD" w:rsidRDefault="00CB2D23" w:rsidP="00133D2F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L</w:t>
      </w:r>
      <w:r w:rsidR="008825E3">
        <w:rPr>
          <w:rFonts w:ascii="Cambria" w:hAnsi="Cambria" w:cs="Tahoma"/>
          <w:sz w:val="22"/>
          <w:szCs w:val="22"/>
        </w:rPr>
        <w:t>’</w:t>
      </w:r>
      <w:proofErr w:type="spellStart"/>
      <w:r w:rsidR="008825E3">
        <w:rPr>
          <w:rFonts w:ascii="Cambria" w:hAnsi="Cambria" w:cs="Tahoma"/>
          <w:sz w:val="22"/>
          <w:szCs w:val="22"/>
        </w:rPr>
        <w:t>antibiorésistance</w:t>
      </w:r>
      <w:proofErr w:type="spellEnd"/>
      <w:r>
        <w:rPr>
          <w:rFonts w:ascii="Cambria" w:hAnsi="Cambria" w:cs="Tahoma"/>
          <w:sz w:val="22"/>
          <w:szCs w:val="22"/>
        </w:rPr>
        <w:t xml:space="preserve"> ou résistance bactérienne aux antibiotiques est une problématique majeure de santé publique. Responsable d’échecs thérapeutiques et en passe de devenir une cause majeure de mortalité, </w:t>
      </w:r>
      <w:r w:rsidR="00804CCD">
        <w:rPr>
          <w:rFonts w:ascii="Cambria" w:hAnsi="Cambria" w:cs="Tahoma"/>
          <w:sz w:val="22"/>
          <w:szCs w:val="22"/>
        </w:rPr>
        <w:t xml:space="preserve">la résistance des bactéries aux antibiotiques fait l’objet d’une surveillance tant chez l’homme que chez l’animal. </w:t>
      </w:r>
      <w:r w:rsidR="009017C9">
        <w:rPr>
          <w:rFonts w:ascii="Cambria" w:hAnsi="Cambria" w:cs="Tahoma"/>
          <w:sz w:val="22"/>
          <w:szCs w:val="22"/>
        </w:rPr>
        <w:t>En France, un projet a été mis en œuvre afin d’étudier la faisabilité d’une analyse intégrée des multiples don</w:t>
      </w:r>
      <w:r w:rsidR="00CC6668">
        <w:rPr>
          <w:rFonts w:ascii="Cambria" w:hAnsi="Cambria" w:cs="Tahoma"/>
          <w:sz w:val="22"/>
          <w:szCs w:val="22"/>
        </w:rPr>
        <w:t>nées nationales existantes</w:t>
      </w:r>
      <w:r w:rsidR="009017C9">
        <w:rPr>
          <w:rFonts w:ascii="Cambria" w:hAnsi="Cambria" w:cs="Tahoma"/>
          <w:sz w:val="22"/>
          <w:szCs w:val="22"/>
        </w:rPr>
        <w:t xml:space="preserve"> </w:t>
      </w:r>
      <w:commentRangeStart w:id="3"/>
      <w:r w:rsidR="00497FB7">
        <w:rPr>
          <w:rFonts w:ascii="Cambria" w:hAnsi="Cambria" w:cs="Tahoma"/>
          <w:sz w:val="22"/>
          <w:szCs w:val="22"/>
        </w:rPr>
        <w:t>[</w:t>
      </w:r>
      <w:r w:rsidR="00501A88">
        <w:rPr>
          <w:rFonts w:ascii="Cambria" w:hAnsi="Cambria" w:cs="Tahoma"/>
          <w:sz w:val="22"/>
          <w:szCs w:val="22"/>
        </w:rPr>
        <w:t>1</w:t>
      </w:r>
      <w:r w:rsidR="00497FB7">
        <w:rPr>
          <w:rFonts w:ascii="Cambria" w:hAnsi="Cambria" w:cs="Tahoma"/>
          <w:sz w:val="22"/>
          <w:szCs w:val="22"/>
        </w:rPr>
        <w:t>]</w:t>
      </w:r>
      <w:commentRangeEnd w:id="3"/>
      <w:r w:rsidR="00A3686B">
        <w:rPr>
          <w:rStyle w:val="Marquedecommentaire"/>
        </w:rPr>
        <w:commentReference w:id="3"/>
      </w:r>
      <w:r w:rsidR="00136E39">
        <w:rPr>
          <w:rFonts w:ascii="Cambria" w:hAnsi="Cambria" w:cs="Tahoma"/>
          <w:sz w:val="22"/>
          <w:szCs w:val="22"/>
        </w:rPr>
        <w:t xml:space="preserve">. </w:t>
      </w:r>
      <w:r w:rsidR="00CC6668">
        <w:rPr>
          <w:rFonts w:ascii="Cambria" w:hAnsi="Cambria" w:cs="Tahoma"/>
          <w:sz w:val="22"/>
          <w:szCs w:val="22"/>
        </w:rPr>
        <w:t>Afin de synthétiser l’information disponible</w:t>
      </w:r>
      <w:r w:rsidR="00037455">
        <w:rPr>
          <w:rFonts w:ascii="Cambria" w:hAnsi="Cambria" w:cs="Tahoma"/>
          <w:sz w:val="22"/>
          <w:szCs w:val="22"/>
        </w:rPr>
        <w:t>,</w:t>
      </w:r>
      <w:r w:rsidR="00CC6668">
        <w:rPr>
          <w:rFonts w:ascii="Cambria" w:hAnsi="Cambria" w:cs="Tahoma"/>
          <w:sz w:val="22"/>
          <w:szCs w:val="22"/>
        </w:rPr>
        <w:t xml:space="preserve"> un indicateur commun a été proposé </w:t>
      </w:r>
      <w:r w:rsidR="00037455">
        <w:rPr>
          <w:rFonts w:ascii="Cambria" w:hAnsi="Cambria" w:cs="Tahoma"/>
          <w:sz w:val="22"/>
          <w:szCs w:val="22"/>
        </w:rPr>
        <w:t>pour</w:t>
      </w:r>
      <w:r w:rsidR="00CC6668">
        <w:rPr>
          <w:rFonts w:ascii="Cambria" w:hAnsi="Cambria" w:cs="Tahoma"/>
          <w:sz w:val="22"/>
          <w:szCs w:val="22"/>
        </w:rPr>
        <w:t xml:space="preserve"> comparer les </w:t>
      </w:r>
      <w:r w:rsidR="00037455">
        <w:rPr>
          <w:rFonts w:ascii="Cambria" w:hAnsi="Cambria" w:cs="Tahoma"/>
          <w:sz w:val="22"/>
          <w:szCs w:val="22"/>
        </w:rPr>
        <w:t>résultats</w:t>
      </w:r>
      <w:r w:rsidR="00CC6668">
        <w:rPr>
          <w:rFonts w:ascii="Cambria" w:hAnsi="Cambria" w:cs="Tahoma"/>
          <w:sz w:val="22"/>
          <w:szCs w:val="22"/>
        </w:rPr>
        <w:t xml:space="preserve"> (entre régions, </w:t>
      </w:r>
      <w:r w:rsidR="00501A88">
        <w:rPr>
          <w:rFonts w:ascii="Cambria" w:hAnsi="Cambria" w:cs="Tahoma"/>
          <w:sz w:val="22"/>
          <w:szCs w:val="22"/>
        </w:rPr>
        <w:t xml:space="preserve">populations, </w:t>
      </w:r>
      <w:r w:rsidR="00CC6668">
        <w:rPr>
          <w:rFonts w:ascii="Cambria" w:hAnsi="Cambria" w:cs="Tahoma"/>
          <w:sz w:val="22"/>
          <w:szCs w:val="22"/>
        </w:rPr>
        <w:t xml:space="preserve">espèces) </w:t>
      </w:r>
      <w:r w:rsidR="00501A88">
        <w:rPr>
          <w:rFonts w:ascii="Cambria" w:hAnsi="Cambria" w:cs="Tahoma"/>
          <w:sz w:val="22"/>
          <w:szCs w:val="22"/>
        </w:rPr>
        <w:t xml:space="preserve">et </w:t>
      </w:r>
      <w:r w:rsidR="00CC6668">
        <w:rPr>
          <w:rFonts w:ascii="Cambria" w:hAnsi="Cambria" w:cs="Tahoma"/>
          <w:sz w:val="22"/>
          <w:szCs w:val="22"/>
        </w:rPr>
        <w:t xml:space="preserve">analyser l’évolution de la résistance en lien avec l’usage. Cet indicateur original doit être validé et ses propriétés étudiées. </w:t>
      </w:r>
    </w:p>
    <w:p w:rsidR="007E53DC" w:rsidRDefault="007E53DC" w:rsidP="00133D2F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p w:rsidR="002A6D2D" w:rsidRDefault="002A6D2D" w:rsidP="002A6D2D">
      <w:pPr>
        <w:pStyle w:val="Paragraphedeliste"/>
        <w:numPr>
          <w:ilvl w:val="0"/>
          <w:numId w:val="4"/>
        </w:numPr>
        <w:tabs>
          <w:tab w:val="left" w:pos="284"/>
        </w:tabs>
        <w:jc w:val="both"/>
        <w:rPr>
          <w:rFonts w:ascii="Cambria" w:hAnsi="Cambria" w:cs="Tahoma"/>
          <w:b/>
          <w:sz w:val="22"/>
          <w:szCs w:val="22"/>
        </w:rPr>
      </w:pPr>
      <w:r>
        <w:rPr>
          <w:rFonts w:ascii="Cambria" w:hAnsi="Cambria" w:cs="Tahoma"/>
          <w:b/>
          <w:sz w:val="22"/>
          <w:szCs w:val="22"/>
        </w:rPr>
        <w:t>Présentation du sujet et des données</w:t>
      </w:r>
    </w:p>
    <w:p w:rsidR="0020598D" w:rsidRDefault="00497FB7" w:rsidP="002A6D2D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Le recensement des données relatives à l’</w:t>
      </w:r>
      <w:proofErr w:type="spellStart"/>
      <w:r>
        <w:rPr>
          <w:rFonts w:ascii="Cambria" w:hAnsi="Cambria" w:cs="Tahoma"/>
          <w:sz w:val="22"/>
          <w:szCs w:val="22"/>
        </w:rPr>
        <w:t>antibiorésistance</w:t>
      </w:r>
      <w:proofErr w:type="spellEnd"/>
      <w:r>
        <w:rPr>
          <w:rFonts w:ascii="Cambria" w:hAnsi="Cambria" w:cs="Tahoma"/>
          <w:sz w:val="22"/>
          <w:szCs w:val="22"/>
        </w:rPr>
        <w:t xml:space="preserve"> a permis de compléter une base de données couvrant l’usage antibiotique (AMC) et la résistance bactérienne (AMR) aux échelles nationales et régionales pour les années 2012 à 2021</w:t>
      </w:r>
      <w:commentRangeStart w:id="4"/>
      <w:r>
        <w:rPr>
          <w:rFonts w:ascii="Cambria" w:hAnsi="Cambria" w:cs="Tahoma"/>
          <w:sz w:val="22"/>
          <w:szCs w:val="22"/>
        </w:rPr>
        <w:t xml:space="preserve">. </w:t>
      </w:r>
      <w:commentRangeEnd w:id="4"/>
      <w:r w:rsidR="005B5104">
        <w:rPr>
          <w:rStyle w:val="Marquedecommentaire"/>
        </w:rPr>
        <w:commentReference w:id="4"/>
      </w:r>
    </w:p>
    <w:p w:rsidR="00F44EC7" w:rsidRDefault="0020598D" w:rsidP="002A6D2D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L’objectif du projet consiste </w:t>
      </w:r>
      <w:r w:rsidR="00DE101B">
        <w:rPr>
          <w:rFonts w:ascii="Cambria" w:hAnsi="Cambria" w:cs="Tahoma"/>
          <w:sz w:val="22"/>
          <w:szCs w:val="22"/>
        </w:rPr>
        <w:t xml:space="preserve">à </w:t>
      </w:r>
      <w:r w:rsidR="00501A88">
        <w:rPr>
          <w:rFonts w:ascii="Cambria" w:hAnsi="Cambria" w:cs="Tahoma"/>
          <w:sz w:val="22"/>
          <w:szCs w:val="22"/>
        </w:rPr>
        <w:t>valider l’emploi d’un indicateur synthétique : la proportion de bactéries sensibles à un panel d’antibiotiques</w:t>
      </w:r>
      <w:r w:rsidR="00CD37A7">
        <w:rPr>
          <w:rFonts w:ascii="Cambria" w:hAnsi="Cambria" w:cs="Tahoma"/>
          <w:sz w:val="22"/>
          <w:szCs w:val="22"/>
        </w:rPr>
        <w:t>. I</w:t>
      </w:r>
      <w:r w:rsidR="00A5412F">
        <w:rPr>
          <w:rFonts w:ascii="Cambria" w:hAnsi="Cambria" w:cs="Tahoma"/>
          <w:sz w:val="22"/>
          <w:szCs w:val="22"/>
        </w:rPr>
        <w:t xml:space="preserve">l s’agira pour cela de </w:t>
      </w:r>
      <w:r w:rsidR="00F44EC7">
        <w:rPr>
          <w:rFonts w:ascii="Cambria" w:hAnsi="Cambria" w:cs="Tahoma"/>
          <w:sz w:val="22"/>
          <w:szCs w:val="22"/>
        </w:rPr>
        <w:t xml:space="preserve">: </w:t>
      </w:r>
    </w:p>
    <w:p w:rsidR="00234537" w:rsidRDefault="00501A88" w:rsidP="00F44EC7">
      <w:pPr>
        <w:pStyle w:val="Paragraphedeliste"/>
        <w:numPr>
          <w:ilvl w:val="0"/>
          <w:numId w:val="7"/>
        </w:num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Caractériser la variabilité de cet indicateur entre régions, années, populations</w:t>
      </w:r>
    </w:p>
    <w:p w:rsidR="00491059" w:rsidRDefault="00501A88" w:rsidP="00F44EC7">
      <w:pPr>
        <w:pStyle w:val="Paragraphedeliste"/>
        <w:numPr>
          <w:ilvl w:val="0"/>
          <w:numId w:val="7"/>
        </w:num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I</w:t>
      </w:r>
      <w:r w:rsidR="00EC6D06">
        <w:rPr>
          <w:rFonts w:ascii="Cambria" w:hAnsi="Cambria" w:cs="Tahoma"/>
          <w:sz w:val="22"/>
          <w:szCs w:val="22"/>
        </w:rPr>
        <w:t>nvestigu</w:t>
      </w:r>
      <w:r w:rsidR="00491059">
        <w:rPr>
          <w:rFonts w:ascii="Cambria" w:hAnsi="Cambria" w:cs="Tahoma"/>
          <w:sz w:val="22"/>
          <w:szCs w:val="22"/>
        </w:rPr>
        <w:t>e</w:t>
      </w:r>
      <w:r w:rsidR="00EC6D06">
        <w:rPr>
          <w:rFonts w:ascii="Cambria" w:hAnsi="Cambria" w:cs="Tahoma"/>
          <w:sz w:val="22"/>
          <w:szCs w:val="22"/>
        </w:rPr>
        <w:t>r</w:t>
      </w:r>
      <w:r w:rsidR="00491059">
        <w:rPr>
          <w:rFonts w:ascii="Cambria" w:hAnsi="Cambria" w:cs="Tahoma"/>
          <w:sz w:val="22"/>
          <w:szCs w:val="22"/>
        </w:rPr>
        <w:t xml:space="preserve"> </w:t>
      </w:r>
      <w:r>
        <w:rPr>
          <w:rFonts w:ascii="Cambria" w:hAnsi="Cambria" w:cs="Tahoma"/>
          <w:sz w:val="22"/>
          <w:szCs w:val="22"/>
        </w:rPr>
        <w:t>le lien entre cet indicateur et l’usage des antibiotiques (dans une perspective d’utilisation de cet indicateur pour guider les politiques d’usage des antibiotiques)</w:t>
      </w:r>
    </w:p>
    <w:p w:rsidR="00F44EC7" w:rsidRDefault="00501A88" w:rsidP="00F44EC7">
      <w:pPr>
        <w:pStyle w:val="Paragraphedeliste"/>
        <w:numPr>
          <w:ilvl w:val="0"/>
          <w:numId w:val="7"/>
        </w:num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Etudier </w:t>
      </w:r>
      <w:r w:rsidR="00127416">
        <w:rPr>
          <w:rFonts w:ascii="Cambria" w:hAnsi="Cambria" w:cs="Tahoma"/>
          <w:sz w:val="22"/>
          <w:szCs w:val="22"/>
        </w:rPr>
        <w:t>le lien de cet indicateur avec</w:t>
      </w:r>
      <w:r>
        <w:rPr>
          <w:rFonts w:ascii="Cambria" w:hAnsi="Cambria" w:cs="Tahoma"/>
          <w:sz w:val="22"/>
          <w:szCs w:val="22"/>
        </w:rPr>
        <w:t xml:space="preserve"> d’autres caractéristiques des populations/régions étudiées (</w:t>
      </w:r>
      <w:commentRangeStart w:id="5"/>
      <w:r>
        <w:rPr>
          <w:rFonts w:ascii="Cambria" w:hAnsi="Cambria" w:cs="Tahoma"/>
          <w:sz w:val="22"/>
          <w:szCs w:val="22"/>
        </w:rPr>
        <w:t>par exemple : densité de la région en médecins ou vétérinaires, revenu médian, température moyenne, etc</w:t>
      </w:r>
      <w:commentRangeEnd w:id="5"/>
      <w:r w:rsidR="005B5104">
        <w:rPr>
          <w:rStyle w:val="Marquedecommentaire"/>
        </w:rPr>
        <w:commentReference w:id="5"/>
      </w:r>
      <w:r>
        <w:rPr>
          <w:rFonts w:ascii="Cambria" w:hAnsi="Cambria" w:cs="Tahoma"/>
          <w:sz w:val="22"/>
          <w:szCs w:val="22"/>
        </w:rPr>
        <w:t>.)</w:t>
      </w:r>
      <w:r w:rsidR="00CD37A7">
        <w:rPr>
          <w:rFonts w:ascii="Cambria" w:hAnsi="Cambria" w:cs="Tahoma"/>
          <w:sz w:val="22"/>
          <w:szCs w:val="22"/>
        </w:rPr>
        <w:t xml:space="preserve"> </w:t>
      </w:r>
    </w:p>
    <w:p w:rsidR="00CF0D4D" w:rsidRDefault="00CF0D4D" w:rsidP="00F44EC7">
      <w:pPr>
        <w:pStyle w:val="Paragraphedeliste"/>
        <w:numPr>
          <w:ilvl w:val="0"/>
          <w:numId w:val="7"/>
        </w:num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Comparer cet indicateur à d’autres proposés dans la littérature dans la même perspective</w:t>
      </w:r>
      <w:r w:rsidR="00450358">
        <w:rPr>
          <w:rFonts w:ascii="Cambria" w:hAnsi="Cambria" w:cs="Tahoma"/>
          <w:sz w:val="22"/>
          <w:szCs w:val="22"/>
        </w:rPr>
        <w:t xml:space="preserve"> [2]</w:t>
      </w:r>
      <w:r w:rsidR="00632FD0">
        <w:rPr>
          <w:rFonts w:ascii="Cambria" w:hAnsi="Cambria" w:cs="Tahoma"/>
          <w:sz w:val="22"/>
          <w:szCs w:val="22"/>
        </w:rPr>
        <w:t>.</w:t>
      </w:r>
    </w:p>
    <w:p w:rsidR="00DE101B" w:rsidRDefault="00DE101B" w:rsidP="002A6D2D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p w:rsidR="002A6D2D" w:rsidRDefault="002A6D2D" w:rsidP="002A6D2D">
      <w:pPr>
        <w:pStyle w:val="Paragraphedeliste"/>
        <w:numPr>
          <w:ilvl w:val="0"/>
          <w:numId w:val="4"/>
        </w:numPr>
        <w:tabs>
          <w:tab w:val="left" w:pos="284"/>
        </w:tabs>
        <w:jc w:val="both"/>
        <w:rPr>
          <w:rFonts w:ascii="Cambria" w:hAnsi="Cambria" w:cs="Tahoma"/>
          <w:b/>
          <w:sz w:val="22"/>
          <w:szCs w:val="22"/>
        </w:rPr>
      </w:pPr>
      <w:r>
        <w:rPr>
          <w:rFonts w:ascii="Cambria" w:hAnsi="Cambria" w:cs="Tahoma"/>
          <w:b/>
          <w:sz w:val="22"/>
          <w:szCs w:val="22"/>
        </w:rPr>
        <w:t>Méthodes envisagées</w:t>
      </w:r>
    </w:p>
    <w:p w:rsidR="00501A88" w:rsidRDefault="00491059" w:rsidP="002A6D2D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Différentes représentations gra</w:t>
      </w:r>
      <w:r w:rsidR="00501A88">
        <w:rPr>
          <w:rFonts w:ascii="Cambria" w:hAnsi="Cambria" w:cs="Tahoma"/>
          <w:sz w:val="22"/>
          <w:szCs w:val="22"/>
        </w:rPr>
        <w:t>phiques pourront être proposées</w:t>
      </w:r>
      <w:r w:rsidR="00E4208C">
        <w:rPr>
          <w:rFonts w:ascii="Cambria" w:hAnsi="Cambria" w:cs="Tahoma"/>
          <w:sz w:val="22"/>
          <w:szCs w:val="22"/>
        </w:rPr>
        <w:t xml:space="preserve"> selon les informations à mettre en évidence</w:t>
      </w:r>
      <w:r w:rsidR="00501A88">
        <w:rPr>
          <w:rFonts w:ascii="Cambria" w:hAnsi="Cambria" w:cs="Tahoma"/>
          <w:sz w:val="22"/>
          <w:szCs w:val="22"/>
        </w:rPr>
        <w:t>.</w:t>
      </w:r>
    </w:p>
    <w:p w:rsidR="00DB7098" w:rsidRDefault="00DB7098" w:rsidP="002A6D2D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Le lien à l’usage antibiotique reposera sur des études de corrélation, de régression (</w:t>
      </w:r>
      <w:commentRangeStart w:id="6"/>
      <w:r>
        <w:rPr>
          <w:rFonts w:ascii="Cambria" w:hAnsi="Cambria" w:cs="Tahoma"/>
          <w:sz w:val="22"/>
          <w:szCs w:val="22"/>
        </w:rPr>
        <w:t xml:space="preserve">logistique </w:t>
      </w:r>
      <w:commentRangeEnd w:id="6"/>
      <w:r w:rsidR="00042072">
        <w:rPr>
          <w:rStyle w:val="Marquedecommentaire"/>
        </w:rPr>
        <w:commentReference w:id="6"/>
      </w:r>
      <w:r>
        <w:rPr>
          <w:rFonts w:ascii="Cambria" w:hAnsi="Cambria" w:cs="Tahoma"/>
          <w:sz w:val="22"/>
          <w:szCs w:val="22"/>
        </w:rPr>
        <w:t xml:space="preserve">notamment) </w:t>
      </w:r>
      <w:r w:rsidR="00632FD0">
        <w:rPr>
          <w:rFonts w:ascii="Cambria" w:hAnsi="Cambria" w:cs="Tahoma"/>
          <w:sz w:val="22"/>
          <w:szCs w:val="22"/>
        </w:rPr>
        <w:t>et/</w:t>
      </w:r>
      <w:r>
        <w:rPr>
          <w:rFonts w:ascii="Cambria" w:hAnsi="Cambria" w:cs="Tahoma"/>
          <w:sz w:val="22"/>
          <w:szCs w:val="22"/>
        </w:rPr>
        <w:t xml:space="preserve">ou des </w:t>
      </w:r>
      <w:commentRangeStart w:id="7"/>
      <w:r>
        <w:rPr>
          <w:rFonts w:ascii="Cambria" w:hAnsi="Cambria" w:cs="Tahoma"/>
          <w:sz w:val="22"/>
          <w:szCs w:val="22"/>
        </w:rPr>
        <w:t>modèles de panel</w:t>
      </w:r>
      <w:commentRangeEnd w:id="7"/>
      <w:r w:rsidR="00042072">
        <w:rPr>
          <w:rStyle w:val="Marquedecommentaire"/>
        </w:rPr>
        <w:commentReference w:id="7"/>
      </w:r>
      <w:r>
        <w:rPr>
          <w:rFonts w:ascii="Cambria" w:hAnsi="Cambria" w:cs="Tahoma"/>
          <w:sz w:val="22"/>
          <w:szCs w:val="22"/>
        </w:rPr>
        <w:t xml:space="preserve">. </w:t>
      </w:r>
    </w:p>
    <w:p w:rsidR="00127416" w:rsidRDefault="00632FD0" w:rsidP="002A6D2D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Le lien aux caractéristiques démographiques et structurelles des régions françaises sera recherché par ACP, et toute méthode de réduction de dimensions</w:t>
      </w:r>
      <w:r w:rsidR="00450358">
        <w:rPr>
          <w:rFonts w:ascii="Cambria" w:hAnsi="Cambria" w:cs="Tahoma"/>
          <w:sz w:val="22"/>
          <w:szCs w:val="22"/>
        </w:rPr>
        <w:t>,</w:t>
      </w:r>
      <w:r>
        <w:rPr>
          <w:rFonts w:ascii="Cambria" w:hAnsi="Cambria" w:cs="Tahoma"/>
          <w:sz w:val="22"/>
          <w:szCs w:val="22"/>
        </w:rPr>
        <w:t xml:space="preserve"> afin de déterminer si un ajustement des modèles précédents sur ces caractéristiques est pertinent. </w:t>
      </w:r>
    </w:p>
    <w:p w:rsidR="002A6D2D" w:rsidRDefault="00501A88" w:rsidP="002A6D2D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La validation de l’indicateur s’appuiera sur la littérature relative à </w:t>
      </w:r>
      <w:r w:rsidR="00D4653A">
        <w:rPr>
          <w:rFonts w:ascii="Cambria" w:hAnsi="Cambria" w:cs="Tahoma"/>
          <w:sz w:val="22"/>
          <w:szCs w:val="22"/>
        </w:rPr>
        <w:t>cette thématique</w:t>
      </w:r>
      <w:r w:rsidR="00DB7098">
        <w:rPr>
          <w:rFonts w:ascii="Cambria" w:hAnsi="Cambria" w:cs="Tahoma"/>
          <w:sz w:val="22"/>
          <w:szCs w:val="22"/>
        </w:rPr>
        <w:t xml:space="preserve"> [</w:t>
      </w:r>
      <w:r w:rsidR="00037455">
        <w:rPr>
          <w:rFonts w:ascii="Cambria" w:hAnsi="Cambria" w:cs="Tahoma"/>
          <w:sz w:val="22"/>
          <w:szCs w:val="22"/>
        </w:rPr>
        <w:t>3, 4</w:t>
      </w:r>
      <w:r w:rsidR="00DB7098">
        <w:rPr>
          <w:rFonts w:ascii="Cambria" w:hAnsi="Cambria" w:cs="Tahoma"/>
          <w:sz w:val="22"/>
          <w:szCs w:val="22"/>
        </w:rPr>
        <w:t>]</w:t>
      </w:r>
      <w:r w:rsidR="00D4653A">
        <w:rPr>
          <w:rFonts w:ascii="Cambria" w:hAnsi="Cambria" w:cs="Tahoma"/>
          <w:sz w:val="22"/>
          <w:szCs w:val="22"/>
        </w:rPr>
        <w:t xml:space="preserve">. </w:t>
      </w:r>
    </w:p>
    <w:p w:rsidR="00D4653A" w:rsidRDefault="00D4653A" w:rsidP="002A6D2D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Sa comparaison à </w:t>
      </w:r>
      <w:r w:rsidR="00DB7098">
        <w:rPr>
          <w:rFonts w:ascii="Cambria" w:hAnsi="Cambria" w:cs="Tahoma"/>
          <w:sz w:val="22"/>
          <w:szCs w:val="22"/>
        </w:rPr>
        <w:t>d’</w:t>
      </w:r>
      <w:r>
        <w:rPr>
          <w:rFonts w:ascii="Cambria" w:hAnsi="Cambria" w:cs="Tahoma"/>
          <w:sz w:val="22"/>
          <w:szCs w:val="22"/>
        </w:rPr>
        <w:t>autre</w:t>
      </w:r>
      <w:r w:rsidR="00DB7098">
        <w:rPr>
          <w:rFonts w:ascii="Cambria" w:hAnsi="Cambria" w:cs="Tahoma"/>
          <w:sz w:val="22"/>
          <w:szCs w:val="22"/>
        </w:rPr>
        <w:t>s</w:t>
      </w:r>
      <w:r>
        <w:rPr>
          <w:rFonts w:ascii="Cambria" w:hAnsi="Cambria" w:cs="Tahoma"/>
          <w:sz w:val="22"/>
          <w:szCs w:val="22"/>
        </w:rPr>
        <w:t xml:space="preserve"> indicateur</w:t>
      </w:r>
      <w:r w:rsidR="00DB7098">
        <w:rPr>
          <w:rFonts w:ascii="Cambria" w:hAnsi="Cambria" w:cs="Tahoma"/>
          <w:sz w:val="22"/>
          <w:szCs w:val="22"/>
        </w:rPr>
        <w:t>s</w:t>
      </w:r>
      <w:r>
        <w:rPr>
          <w:rFonts w:ascii="Cambria" w:hAnsi="Cambria" w:cs="Tahoma"/>
          <w:sz w:val="22"/>
          <w:szCs w:val="22"/>
        </w:rPr>
        <w:t xml:space="preserve"> de la littérature </w:t>
      </w:r>
      <w:r w:rsidR="00037455">
        <w:rPr>
          <w:rFonts w:ascii="Cambria" w:hAnsi="Cambria" w:cs="Tahoma"/>
          <w:sz w:val="22"/>
          <w:szCs w:val="22"/>
        </w:rPr>
        <w:t xml:space="preserve">[2] </w:t>
      </w:r>
      <w:r>
        <w:rPr>
          <w:rFonts w:ascii="Cambria" w:hAnsi="Cambria" w:cs="Tahoma"/>
          <w:sz w:val="22"/>
          <w:szCs w:val="22"/>
        </w:rPr>
        <w:t xml:space="preserve">reposera sur </w:t>
      </w:r>
      <w:commentRangeStart w:id="8"/>
      <w:r>
        <w:rPr>
          <w:rFonts w:ascii="Cambria" w:hAnsi="Cambria" w:cs="Tahoma"/>
          <w:sz w:val="22"/>
          <w:szCs w:val="22"/>
        </w:rPr>
        <w:t>une étude de corrélation</w:t>
      </w:r>
      <w:commentRangeEnd w:id="8"/>
      <w:r w:rsidR="00042072">
        <w:rPr>
          <w:rStyle w:val="Marquedecommentaire"/>
        </w:rPr>
        <w:commentReference w:id="8"/>
      </w:r>
      <w:r w:rsidR="00DB7098">
        <w:rPr>
          <w:rFonts w:ascii="Cambria" w:hAnsi="Cambria" w:cs="Tahoma"/>
          <w:sz w:val="22"/>
          <w:szCs w:val="22"/>
        </w:rPr>
        <w:t>.</w:t>
      </w:r>
      <w:r>
        <w:rPr>
          <w:rFonts w:ascii="Cambria" w:hAnsi="Cambria" w:cs="Tahoma"/>
          <w:sz w:val="22"/>
          <w:szCs w:val="22"/>
        </w:rPr>
        <w:t xml:space="preserve"> </w:t>
      </w:r>
    </w:p>
    <w:p w:rsidR="002A6D2D" w:rsidRPr="002A6D2D" w:rsidRDefault="003C44A4" w:rsidP="003C44A4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commentRangeStart w:id="9"/>
      <w:r>
        <w:rPr>
          <w:rFonts w:ascii="Cambria" w:hAnsi="Cambria" w:cs="Tahoma"/>
          <w:sz w:val="22"/>
          <w:szCs w:val="22"/>
        </w:rPr>
        <w:t>Le travail pou</w:t>
      </w:r>
      <w:r w:rsidR="00BD7060">
        <w:rPr>
          <w:rFonts w:ascii="Cambria" w:hAnsi="Cambria" w:cs="Tahoma"/>
          <w:sz w:val="22"/>
          <w:szCs w:val="22"/>
        </w:rPr>
        <w:t>rra être conduit sous SAS ou R</w:t>
      </w:r>
      <w:commentRangeEnd w:id="9"/>
      <w:r w:rsidR="00042072">
        <w:rPr>
          <w:rStyle w:val="Marquedecommentaire"/>
        </w:rPr>
        <w:commentReference w:id="9"/>
      </w:r>
      <w:r w:rsidR="00BD7060">
        <w:rPr>
          <w:rFonts w:ascii="Cambria" w:hAnsi="Cambria" w:cs="Tahoma"/>
          <w:sz w:val="22"/>
          <w:szCs w:val="22"/>
        </w:rPr>
        <w:t>.</w:t>
      </w:r>
    </w:p>
    <w:p w:rsidR="002A6D2D" w:rsidRPr="002A6D2D" w:rsidRDefault="002A6D2D" w:rsidP="002A6D2D">
      <w:pPr>
        <w:tabs>
          <w:tab w:val="left" w:pos="2418"/>
        </w:tabs>
        <w:jc w:val="both"/>
        <w:rPr>
          <w:rFonts w:ascii="Cambria" w:hAnsi="Cambria" w:cs="Tahoma"/>
          <w:sz w:val="22"/>
          <w:szCs w:val="22"/>
        </w:rPr>
      </w:pPr>
    </w:p>
    <w:p w:rsidR="002A6D2D" w:rsidRDefault="002A6D2D" w:rsidP="002A6D2D">
      <w:pPr>
        <w:pStyle w:val="Paragraphedeliste"/>
        <w:numPr>
          <w:ilvl w:val="0"/>
          <w:numId w:val="4"/>
        </w:numPr>
        <w:tabs>
          <w:tab w:val="left" w:pos="284"/>
        </w:tabs>
        <w:jc w:val="both"/>
        <w:rPr>
          <w:rFonts w:ascii="Cambria" w:hAnsi="Cambria" w:cs="Tahoma"/>
          <w:b/>
          <w:sz w:val="22"/>
          <w:szCs w:val="22"/>
        </w:rPr>
      </w:pPr>
      <w:r>
        <w:rPr>
          <w:rFonts w:ascii="Cambria" w:hAnsi="Cambria" w:cs="Tahoma"/>
          <w:b/>
          <w:sz w:val="22"/>
          <w:szCs w:val="22"/>
        </w:rPr>
        <w:t>Bibliographie</w:t>
      </w:r>
    </w:p>
    <w:p w:rsidR="00BD7060" w:rsidRDefault="00BD7060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 w:rsidRPr="00BD7060">
        <w:rPr>
          <w:rFonts w:ascii="Cambria" w:hAnsi="Cambria" w:cs="Tahoma"/>
          <w:sz w:val="22"/>
          <w:szCs w:val="22"/>
        </w:rPr>
        <w:t>[1]</w:t>
      </w:r>
      <w:r>
        <w:rPr>
          <w:rFonts w:ascii="Cambria" w:hAnsi="Cambria" w:cs="Tahoma"/>
          <w:sz w:val="22"/>
          <w:szCs w:val="22"/>
        </w:rPr>
        <w:t xml:space="preserve"> </w:t>
      </w:r>
      <w:hyperlink r:id="rId8" w:history="1">
        <w:r w:rsidR="00B64981" w:rsidRPr="00C2568E">
          <w:rPr>
            <w:rStyle w:val="Lienhypertexte"/>
            <w:rFonts w:ascii="Cambria" w:hAnsi="Cambria" w:cs="Tahoma"/>
            <w:sz w:val="22"/>
            <w:szCs w:val="22"/>
          </w:rPr>
          <w:t>https://www.infectiologie.com/UserFiles/File/jni/2022/com/jni2022-col8-01-colomb-cotinat.pdf</w:t>
        </w:r>
      </w:hyperlink>
      <w:r w:rsidR="00B64981">
        <w:rPr>
          <w:rFonts w:ascii="Cambria" w:hAnsi="Cambria" w:cs="Tahoma"/>
          <w:sz w:val="22"/>
          <w:szCs w:val="22"/>
        </w:rPr>
        <w:t xml:space="preserve"> </w:t>
      </w:r>
    </w:p>
    <w:p w:rsidR="00450358" w:rsidRDefault="00450358" w:rsidP="00450358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  <w:lang w:val="en-GB"/>
        </w:rPr>
      </w:pPr>
      <w:r w:rsidRPr="00AA0203">
        <w:rPr>
          <w:rFonts w:ascii="Cambria" w:hAnsi="Cambria" w:cs="Tahoma"/>
          <w:sz w:val="22"/>
          <w:szCs w:val="22"/>
          <w:lang w:val="en-GB"/>
        </w:rPr>
        <w:t>[</w:t>
      </w:r>
      <w:r>
        <w:rPr>
          <w:rFonts w:ascii="Cambria" w:hAnsi="Cambria" w:cs="Tahoma"/>
          <w:sz w:val="22"/>
          <w:szCs w:val="22"/>
          <w:lang w:val="en-GB"/>
        </w:rPr>
        <w:t>2</w:t>
      </w:r>
      <w:r w:rsidRPr="00AA0203">
        <w:rPr>
          <w:rFonts w:ascii="Cambria" w:hAnsi="Cambria" w:cs="Tahoma"/>
          <w:sz w:val="22"/>
          <w:szCs w:val="22"/>
          <w:lang w:val="en-GB"/>
        </w:rPr>
        <w:t xml:space="preserve">] Value of an aggregate index in describing the impact of trends in antimicrobial resistance for </w:t>
      </w:r>
      <w:r w:rsidRPr="00AA0203">
        <w:rPr>
          <w:rFonts w:ascii="Cambria" w:hAnsi="Cambria" w:cs="Tahoma"/>
          <w:i/>
          <w:sz w:val="22"/>
          <w:szCs w:val="22"/>
          <w:lang w:val="en-GB"/>
        </w:rPr>
        <w:t>Escherichia coli</w:t>
      </w:r>
      <w:r>
        <w:rPr>
          <w:rFonts w:ascii="Cambria" w:hAnsi="Cambria" w:cs="Tahoma"/>
          <w:sz w:val="22"/>
          <w:szCs w:val="22"/>
          <w:lang w:val="en-GB"/>
        </w:rPr>
        <w:t xml:space="preserve">. </w:t>
      </w:r>
      <w:r w:rsidRPr="00AA0203">
        <w:rPr>
          <w:rFonts w:ascii="Cambria" w:hAnsi="Cambria" w:cs="Tahoma"/>
          <w:sz w:val="22"/>
          <w:szCs w:val="22"/>
          <w:lang w:val="en-GB"/>
        </w:rPr>
        <w:t xml:space="preserve">Can J Infect Dis Med </w:t>
      </w:r>
      <w:proofErr w:type="spellStart"/>
      <w:proofErr w:type="gramStart"/>
      <w:r w:rsidRPr="00AA0203">
        <w:rPr>
          <w:rFonts w:ascii="Cambria" w:hAnsi="Cambria" w:cs="Tahoma"/>
          <w:sz w:val="22"/>
          <w:szCs w:val="22"/>
          <w:lang w:val="en-GB"/>
        </w:rPr>
        <w:t>Microbiol</w:t>
      </w:r>
      <w:proofErr w:type="spellEnd"/>
      <w:r w:rsidRPr="00AA0203">
        <w:rPr>
          <w:rFonts w:ascii="Cambria" w:hAnsi="Cambria" w:cs="Tahoma"/>
          <w:sz w:val="22"/>
          <w:szCs w:val="22"/>
          <w:lang w:val="en-GB"/>
        </w:rPr>
        <w:t>.</w:t>
      </w:r>
      <w:proofErr w:type="gramEnd"/>
      <w:r w:rsidRPr="00AA0203">
        <w:rPr>
          <w:rFonts w:ascii="Cambria" w:hAnsi="Cambria" w:cs="Tahoma"/>
          <w:sz w:val="22"/>
          <w:szCs w:val="22"/>
          <w:lang w:val="en-GB"/>
        </w:rPr>
        <w:t xml:space="preserve"> 2015 Jan-Feb; 26(1): 33–38</w:t>
      </w:r>
      <w:r>
        <w:rPr>
          <w:rFonts w:ascii="Cambria" w:hAnsi="Cambria" w:cs="Tahoma"/>
          <w:sz w:val="22"/>
          <w:szCs w:val="22"/>
          <w:lang w:val="en-GB"/>
        </w:rPr>
        <w:t xml:space="preserve">. </w:t>
      </w:r>
      <w:proofErr w:type="spellStart"/>
      <w:proofErr w:type="gramStart"/>
      <w:r w:rsidRPr="00AA0203">
        <w:rPr>
          <w:rFonts w:ascii="Cambria" w:hAnsi="Cambria" w:cs="Tahoma"/>
          <w:sz w:val="22"/>
          <w:szCs w:val="22"/>
          <w:lang w:val="en-GB"/>
        </w:rPr>
        <w:t>doi</w:t>
      </w:r>
      <w:proofErr w:type="spellEnd"/>
      <w:proofErr w:type="gramEnd"/>
      <w:r w:rsidRPr="00AA0203">
        <w:rPr>
          <w:rFonts w:ascii="Cambria" w:hAnsi="Cambria" w:cs="Tahoma"/>
          <w:sz w:val="22"/>
          <w:szCs w:val="22"/>
          <w:lang w:val="en-GB"/>
        </w:rPr>
        <w:t>: 10.1155/2015/274298</w:t>
      </w:r>
      <w:r>
        <w:rPr>
          <w:rFonts w:ascii="Cambria" w:hAnsi="Cambria" w:cs="Tahoma"/>
          <w:sz w:val="22"/>
          <w:szCs w:val="22"/>
          <w:lang w:val="en-GB"/>
        </w:rPr>
        <w:t xml:space="preserve"> </w:t>
      </w:r>
    </w:p>
    <w:p w:rsidR="00450358" w:rsidRPr="007105EB" w:rsidRDefault="00037455" w:rsidP="00450358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  <w:lang w:val="en-GB"/>
        </w:rPr>
        <w:t>[3</w:t>
      </w:r>
      <w:r w:rsidR="00450358" w:rsidRPr="00450358">
        <w:rPr>
          <w:rFonts w:ascii="Cambria" w:hAnsi="Cambria" w:cs="Tahoma"/>
          <w:sz w:val="22"/>
          <w:szCs w:val="22"/>
          <w:lang w:val="en-GB"/>
        </w:rPr>
        <w:t xml:space="preserve">] NHS, APHO </w:t>
      </w:r>
      <w:proofErr w:type="gramStart"/>
      <w:r w:rsidR="00450358" w:rsidRPr="00450358">
        <w:rPr>
          <w:rFonts w:ascii="Cambria" w:hAnsi="Cambria" w:cs="Tahoma"/>
          <w:sz w:val="22"/>
          <w:szCs w:val="22"/>
          <w:lang w:val="en-GB"/>
        </w:rPr>
        <w:t>The</w:t>
      </w:r>
      <w:proofErr w:type="gramEnd"/>
      <w:r w:rsidR="00450358" w:rsidRPr="00450358">
        <w:rPr>
          <w:rFonts w:ascii="Cambria" w:hAnsi="Cambria" w:cs="Tahoma"/>
          <w:sz w:val="22"/>
          <w:szCs w:val="22"/>
          <w:lang w:val="en-GB"/>
        </w:rPr>
        <w:t xml:space="preserve"> good indicators guide: understanding how to use and choose indicators. </w:t>
      </w:r>
      <w:hyperlink r:id="rId9" w:history="1">
        <w:r w:rsidRPr="007105EB">
          <w:rPr>
            <w:rStyle w:val="Lienhypertexte"/>
            <w:rFonts w:ascii="Cambria" w:hAnsi="Cambria" w:cs="Tahoma"/>
            <w:sz w:val="22"/>
            <w:szCs w:val="22"/>
          </w:rPr>
          <w:t>https://fingertips.phe.org.uk/documents/The%20Good%20Indicators%20Guide.pdf</w:t>
        </w:r>
      </w:hyperlink>
      <w:r w:rsidRPr="007105EB">
        <w:rPr>
          <w:rFonts w:ascii="Cambria" w:hAnsi="Cambria" w:cs="Tahoma"/>
          <w:sz w:val="22"/>
          <w:szCs w:val="22"/>
        </w:rPr>
        <w:t xml:space="preserve"> </w:t>
      </w:r>
      <w:r w:rsidR="00450358" w:rsidRPr="007105EB">
        <w:rPr>
          <w:rFonts w:ascii="Cambria" w:hAnsi="Cambria" w:cs="Tahoma"/>
          <w:sz w:val="22"/>
          <w:szCs w:val="22"/>
        </w:rPr>
        <w:t xml:space="preserve"> </w:t>
      </w:r>
    </w:p>
    <w:p w:rsidR="00450358" w:rsidRPr="00450358" w:rsidRDefault="00037455" w:rsidP="00450358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  <w:lang w:val="en-GB"/>
        </w:rPr>
      </w:pPr>
      <w:r>
        <w:rPr>
          <w:rFonts w:ascii="Cambria" w:hAnsi="Cambria" w:cs="Tahoma"/>
          <w:sz w:val="22"/>
          <w:szCs w:val="22"/>
          <w:lang w:val="en-GB"/>
        </w:rPr>
        <w:t>[4</w:t>
      </w:r>
      <w:r w:rsidR="00450358" w:rsidRPr="00450358">
        <w:rPr>
          <w:rFonts w:ascii="Cambria" w:hAnsi="Cambria" w:cs="Tahoma"/>
          <w:sz w:val="22"/>
          <w:szCs w:val="22"/>
          <w:lang w:val="en-GB"/>
        </w:rPr>
        <w:t xml:space="preserve">] </w:t>
      </w:r>
      <w:proofErr w:type="spellStart"/>
      <w:r w:rsidR="00450358" w:rsidRPr="00450358">
        <w:rPr>
          <w:rFonts w:ascii="Cambria" w:hAnsi="Cambria" w:cs="Tahoma"/>
          <w:sz w:val="22"/>
          <w:szCs w:val="22"/>
          <w:lang w:val="en-GB"/>
        </w:rPr>
        <w:t>Schirnding</w:t>
      </w:r>
      <w:proofErr w:type="spellEnd"/>
      <w:r w:rsidR="00450358" w:rsidRPr="00450358">
        <w:rPr>
          <w:rFonts w:ascii="Cambria" w:hAnsi="Cambria" w:cs="Tahoma"/>
          <w:sz w:val="22"/>
          <w:szCs w:val="22"/>
          <w:lang w:val="en-GB"/>
        </w:rPr>
        <w:t xml:space="preserve"> Y. 2002. Health in sustainable development planning: the role of indicators. WHO. </w:t>
      </w:r>
      <w:proofErr w:type="gramStart"/>
      <w:r w:rsidR="00450358" w:rsidRPr="00450358">
        <w:rPr>
          <w:rFonts w:ascii="Cambria" w:hAnsi="Cambria" w:cs="Tahoma"/>
          <w:sz w:val="22"/>
          <w:szCs w:val="22"/>
          <w:lang w:val="en-GB"/>
        </w:rPr>
        <w:t>160</w:t>
      </w:r>
      <w:proofErr w:type="gramEnd"/>
      <w:r w:rsidR="00450358" w:rsidRPr="00450358">
        <w:rPr>
          <w:rFonts w:ascii="Cambria" w:hAnsi="Cambria" w:cs="Tahoma"/>
          <w:sz w:val="22"/>
          <w:szCs w:val="22"/>
          <w:lang w:val="en-GB"/>
        </w:rPr>
        <w:t xml:space="preserve"> pp</w:t>
      </w:r>
    </w:p>
    <w:p w:rsidR="00450358" w:rsidRDefault="00450358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  <w:lang w:val="en-GB"/>
        </w:rPr>
      </w:pPr>
    </w:p>
    <w:p w:rsidR="007105EB" w:rsidRDefault="007105EB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  <w:lang w:val="en-GB"/>
        </w:rPr>
      </w:pPr>
    </w:p>
    <w:p w:rsidR="007105EB" w:rsidRDefault="007105EB">
      <w:pPr>
        <w:rPr>
          <w:rFonts w:ascii="Cambria" w:hAnsi="Cambria" w:cs="Tahoma"/>
          <w:sz w:val="22"/>
          <w:szCs w:val="22"/>
          <w:lang w:val="en-GB"/>
        </w:rPr>
      </w:pPr>
    </w:p>
    <w:p w:rsidR="007105EB" w:rsidRDefault="007105EB">
      <w:pPr>
        <w:rPr>
          <w:rFonts w:ascii="Cambria" w:hAnsi="Cambria" w:cs="Tahoma"/>
          <w:sz w:val="22"/>
          <w:szCs w:val="22"/>
          <w:lang w:val="en-GB"/>
        </w:rPr>
      </w:pPr>
    </w:p>
    <w:p w:rsidR="007105EB" w:rsidRDefault="007105EB">
      <w:pPr>
        <w:rPr>
          <w:rFonts w:ascii="Cambria" w:hAnsi="Cambria" w:cs="Tahoma"/>
          <w:sz w:val="22"/>
          <w:szCs w:val="22"/>
          <w:lang w:val="en-GB"/>
        </w:rPr>
      </w:pPr>
    </w:p>
    <w:p w:rsidR="007E4641" w:rsidRDefault="007E4641">
      <w:pPr>
        <w:rPr>
          <w:rFonts w:ascii="Cambria" w:hAnsi="Cambria" w:cs="Tahoma"/>
          <w:b/>
          <w:sz w:val="22"/>
          <w:szCs w:val="22"/>
        </w:rPr>
      </w:pPr>
    </w:p>
    <w:p w:rsidR="007E4641" w:rsidRPr="007E4641" w:rsidRDefault="007E4641">
      <w:pPr>
        <w:rPr>
          <w:rFonts w:ascii="Cambria" w:hAnsi="Cambria" w:cs="Tahoma"/>
          <w:b/>
          <w:sz w:val="22"/>
          <w:szCs w:val="22"/>
          <w:u w:val="single"/>
        </w:rPr>
      </w:pPr>
      <w:r w:rsidRPr="007E4641">
        <w:rPr>
          <w:rFonts w:ascii="Cambria" w:hAnsi="Cambria" w:cs="Tahoma"/>
          <w:b/>
          <w:sz w:val="22"/>
          <w:szCs w:val="22"/>
          <w:u w:val="single"/>
        </w:rPr>
        <w:t>Eléments de contexte complémentaires</w:t>
      </w:r>
    </w:p>
    <w:p w:rsidR="007E4641" w:rsidRDefault="007E4641">
      <w:pPr>
        <w:rPr>
          <w:rFonts w:ascii="Cambria" w:hAnsi="Cambria" w:cs="Tahoma"/>
          <w:b/>
          <w:sz w:val="22"/>
          <w:szCs w:val="22"/>
        </w:rPr>
      </w:pPr>
    </w:p>
    <w:p w:rsidR="007E4641" w:rsidRDefault="007E4641">
      <w:pPr>
        <w:rPr>
          <w:rFonts w:ascii="Cambria" w:hAnsi="Cambria" w:cs="Tahoma"/>
          <w:sz w:val="22"/>
          <w:szCs w:val="22"/>
        </w:rPr>
      </w:pPr>
      <w:r w:rsidRPr="007E4641">
        <w:rPr>
          <w:rFonts w:ascii="Cambria" w:hAnsi="Cambria" w:cs="Tahoma"/>
          <w:sz w:val="22"/>
          <w:szCs w:val="22"/>
        </w:rPr>
        <w:t>L</w:t>
      </w:r>
      <w:r>
        <w:rPr>
          <w:rFonts w:ascii="Cambria" w:hAnsi="Cambria" w:cs="Tahoma"/>
          <w:sz w:val="22"/>
          <w:szCs w:val="22"/>
        </w:rPr>
        <w:t>a résistance bactérienne vous sera exposée lundi, de même que le méta-réseau PROMISE dans lequel s’inscrit le projet.</w:t>
      </w:r>
    </w:p>
    <w:p w:rsidR="007E4641" w:rsidRDefault="007E4641" w:rsidP="00A3686B">
      <w:p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Important à savoir : </w:t>
      </w:r>
      <w:r w:rsidR="00A3686B">
        <w:rPr>
          <w:rFonts w:ascii="Cambria" w:hAnsi="Cambria" w:cs="Tahoma"/>
          <w:sz w:val="22"/>
          <w:szCs w:val="22"/>
        </w:rPr>
        <w:t>v</w:t>
      </w:r>
      <w:r>
        <w:rPr>
          <w:rFonts w:ascii="Cambria" w:hAnsi="Cambria" w:cs="Tahoma"/>
          <w:sz w:val="22"/>
          <w:szCs w:val="22"/>
        </w:rPr>
        <w:t>otre projet sera le support de la finalisation d’une publication scientifique préparée sur cet indicateur et le travail conduit dessus</w:t>
      </w:r>
      <w:r w:rsidR="00A3686B">
        <w:rPr>
          <w:rFonts w:ascii="Cambria" w:hAnsi="Cambria" w:cs="Tahoma"/>
          <w:sz w:val="22"/>
          <w:szCs w:val="22"/>
        </w:rPr>
        <w:t> :</w:t>
      </w:r>
    </w:p>
    <w:p w:rsidR="007E4641" w:rsidRDefault="007E4641" w:rsidP="007E4641">
      <w:pPr>
        <w:pStyle w:val="Paragraphedeliste"/>
        <w:numPr>
          <w:ilvl w:val="1"/>
          <w:numId w:val="7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Vous en serez co-auteurs</w:t>
      </w:r>
    </w:p>
    <w:p w:rsidR="007E4641" w:rsidRDefault="007E4641" w:rsidP="007E4641">
      <w:pPr>
        <w:pStyle w:val="Paragraphedeliste"/>
        <w:numPr>
          <w:ilvl w:val="1"/>
          <w:numId w:val="7"/>
        </w:numPr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Une attention particulière devra être apportée aux Figures qui seront produites en français pour votre rapport </w:t>
      </w:r>
      <w:r w:rsidRPr="00A3686B">
        <w:rPr>
          <w:rFonts w:ascii="Cambria" w:hAnsi="Cambria" w:cs="Tahoma"/>
          <w:b/>
          <w:sz w:val="22"/>
          <w:szCs w:val="22"/>
        </w:rPr>
        <w:t>et en anglais</w:t>
      </w:r>
      <w:r>
        <w:rPr>
          <w:rFonts w:ascii="Cambria" w:hAnsi="Cambria" w:cs="Tahoma"/>
          <w:sz w:val="22"/>
          <w:szCs w:val="22"/>
        </w:rPr>
        <w:t xml:space="preserve"> pour la publication</w:t>
      </w:r>
    </w:p>
    <w:p w:rsidR="007E4641" w:rsidRPr="007E4641" w:rsidRDefault="007E4641" w:rsidP="007E4641">
      <w:pPr>
        <w:pStyle w:val="Paragraphedeliste"/>
        <w:numPr>
          <w:ilvl w:val="1"/>
          <w:numId w:val="7"/>
        </w:numPr>
        <w:rPr>
          <w:rFonts w:ascii="Cambria" w:hAnsi="Cambria" w:cs="Tahoma"/>
          <w:i/>
          <w:color w:val="00B050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 xml:space="preserve">Un rapport existe déjà sur un travail préliminaire (réalisé il y a quelques mois dans le cadre d’un stage d’été de 2A de… l’ENSAI !) </w:t>
      </w:r>
      <w:r w:rsidRPr="007E4641">
        <w:rPr>
          <w:rFonts w:ascii="Cambria" w:hAnsi="Cambria" w:cs="Tahoma"/>
          <w:i/>
          <w:color w:val="00B050"/>
          <w:sz w:val="22"/>
          <w:szCs w:val="22"/>
        </w:rPr>
        <w:t xml:space="preserve">-&gt; souhaitez-vous en prendre connaissance et/ou </w:t>
      </w:r>
      <w:r w:rsidR="00A3686B">
        <w:rPr>
          <w:rFonts w:ascii="Cambria" w:hAnsi="Cambria" w:cs="Tahoma"/>
          <w:i/>
          <w:color w:val="00B050"/>
          <w:sz w:val="22"/>
          <w:szCs w:val="22"/>
        </w:rPr>
        <w:t xml:space="preserve">pouvoir </w:t>
      </w:r>
      <w:r w:rsidRPr="007E4641">
        <w:rPr>
          <w:rFonts w:ascii="Cambria" w:hAnsi="Cambria" w:cs="Tahoma"/>
          <w:i/>
          <w:color w:val="00B050"/>
          <w:sz w:val="22"/>
          <w:szCs w:val="22"/>
        </w:rPr>
        <w:t>entrer en contact avec l’étudiante (qui sera aussi co-autrice) ?</w:t>
      </w:r>
    </w:p>
    <w:p w:rsidR="007E4641" w:rsidRPr="00A3686B" w:rsidRDefault="007E4641" w:rsidP="00A3686B">
      <w:pPr>
        <w:rPr>
          <w:rFonts w:ascii="Cambria" w:hAnsi="Cambria" w:cs="Tahoma"/>
          <w:sz w:val="22"/>
          <w:szCs w:val="22"/>
        </w:rPr>
      </w:pPr>
    </w:p>
    <w:p w:rsidR="007E4641" w:rsidRDefault="007E4641">
      <w:pPr>
        <w:rPr>
          <w:rFonts w:ascii="Cambria" w:hAnsi="Cambria" w:cs="Tahoma"/>
          <w:b/>
          <w:sz w:val="22"/>
          <w:szCs w:val="22"/>
        </w:rPr>
      </w:pPr>
    </w:p>
    <w:p w:rsidR="007E4641" w:rsidRDefault="007E4641">
      <w:pPr>
        <w:rPr>
          <w:rFonts w:ascii="Cambria" w:hAnsi="Cambria" w:cs="Tahoma"/>
          <w:b/>
          <w:sz w:val="22"/>
          <w:szCs w:val="22"/>
        </w:rPr>
      </w:pPr>
    </w:p>
    <w:p w:rsidR="007105EB" w:rsidRPr="007E4641" w:rsidRDefault="007105EB">
      <w:pPr>
        <w:rPr>
          <w:rFonts w:ascii="Cambria" w:hAnsi="Cambria" w:cs="Tahoma"/>
          <w:b/>
          <w:sz w:val="22"/>
          <w:szCs w:val="22"/>
          <w:u w:val="single"/>
        </w:rPr>
      </w:pPr>
      <w:r w:rsidRPr="007E4641">
        <w:rPr>
          <w:rFonts w:ascii="Cambria" w:hAnsi="Cambria" w:cs="Tahoma"/>
          <w:b/>
          <w:sz w:val="22"/>
          <w:szCs w:val="22"/>
          <w:u w:val="single"/>
        </w:rPr>
        <w:t>Quelques pistes sur les critères de validation ou de qualité d’un indicateur quantitatif</w:t>
      </w:r>
    </w:p>
    <w:p w:rsidR="007105EB" w:rsidRDefault="007105EB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p w:rsidR="00B65DBA" w:rsidRDefault="00B65DBA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En sus des deux références transmises, quelques articles peuvent être trouvés pour éclairer et étayer la démarche.</w:t>
      </w:r>
    </w:p>
    <w:p w:rsidR="00B65DBA" w:rsidRPr="007105EB" w:rsidRDefault="00B65DBA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p w:rsidR="007105EB" w:rsidRPr="007105EB" w:rsidRDefault="007105EB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Dans cet article d’un domaine un peu différent, un tableau intéressant liste des caractéristiques de manière synthétique :</w:t>
      </w:r>
    </w:p>
    <w:p w:rsidR="007105EB" w:rsidRPr="00A3686B" w:rsidRDefault="007105EB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hyperlink r:id="rId10" w:history="1">
        <w:r w:rsidRPr="00A3686B">
          <w:rPr>
            <w:rStyle w:val="Lienhypertexte"/>
            <w:rFonts w:ascii="Cambria" w:hAnsi="Cambria" w:cs="Tahoma"/>
            <w:sz w:val="22"/>
            <w:szCs w:val="22"/>
          </w:rPr>
          <w:t>https://www.sciencedirect.com/science/article/</w:t>
        </w:r>
        <w:r w:rsidRPr="00A3686B">
          <w:rPr>
            <w:rStyle w:val="Lienhypertexte"/>
            <w:rFonts w:ascii="Cambria" w:hAnsi="Cambria" w:cs="Tahoma"/>
            <w:sz w:val="22"/>
            <w:szCs w:val="22"/>
          </w:rPr>
          <w:t>p</w:t>
        </w:r>
        <w:r w:rsidRPr="00A3686B">
          <w:rPr>
            <w:rStyle w:val="Lienhypertexte"/>
            <w:rFonts w:ascii="Cambria" w:hAnsi="Cambria" w:cs="Tahoma"/>
            <w:sz w:val="22"/>
            <w:szCs w:val="22"/>
          </w:rPr>
          <w:t>ii/S1470160X1730300X</w:t>
        </w:r>
      </w:hyperlink>
      <w:r w:rsidRPr="00A3686B">
        <w:rPr>
          <w:rFonts w:ascii="Cambria" w:hAnsi="Cambria" w:cs="Tahoma"/>
          <w:sz w:val="22"/>
          <w:szCs w:val="22"/>
        </w:rPr>
        <w:t xml:space="preserve"> </w:t>
      </w:r>
    </w:p>
    <w:p w:rsidR="00DB5258" w:rsidRPr="00A3686B" w:rsidRDefault="00DB5258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p w:rsidR="007105EB" w:rsidRPr="007105EB" w:rsidRDefault="007105EB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 w:rsidRPr="007105EB">
        <w:rPr>
          <w:rFonts w:ascii="Cambria" w:hAnsi="Cambria" w:cs="Tahoma"/>
          <w:sz w:val="22"/>
          <w:szCs w:val="22"/>
        </w:rPr>
        <w:t xml:space="preserve">Dans celui-ci la </w:t>
      </w:r>
      <w:r w:rsidR="00B65DBA" w:rsidRPr="007105EB">
        <w:rPr>
          <w:rFonts w:ascii="Cambria" w:hAnsi="Cambria" w:cs="Tahoma"/>
          <w:sz w:val="22"/>
          <w:szCs w:val="22"/>
        </w:rPr>
        <w:t>procédure</w:t>
      </w:r>
      <w:r w:rsidRPr="007105EB">
        <w:rPr>
          <w:rFonts w:ascii="Cambria" w:hAnsi="Cambria" w:cs="Tahoma"/>
          <w:sz w:val="22"/>
          <w:szCs w:val="22"/>
        </w:rPr>
        <w:t xml:space="preserve"> est moins </w:t>
      </w:r>
      <w:r w:rsidR="00B65DBA">
        <w:rPr>
          <w:rFonts w:ascii="Cambria" w:hAnsi="Cambria" w:cs="Tahoma"/>
          <w:sz w:val="22"/>
          <w:szCs w:val="22"/>
        </w:rPr>
        <w:t>spécifiquement</w:t>
      </w:r>
      <w:r w:rsidR="00DB5258">
        <w:rPr>
          <w:rFonts w:ascii="Cambria" w:hAnsi="Cambria" w:cs="Tahoma"/>
          <w:sz w:val="22"/>
          <w:szCs w:val="22"/>
        </w:rPr>
        <w:t xml:space="preserve"> décrite mais les idées générales semblent pouvoir s’appliquer, notamment </w:t>
      </w:r>
      <w:r w:rsidR="00B65DBA">
        <w:rPr>
          <w:rFonts w:ascii="Cambria" w:hAnsi="Cambria" w:cs="Tahoma"/>
          <w:sz w:val="22"/>
          <w:szCs w:val="22"/>
        </w:rPr>
        <w:t xml:space="preserve">compte tenu du contexte écologique et sur </w:t>
      </w:r>
      <w:r w:rsidR="00DB5258">
        <w:rPr>
          <w:rFonts w:ascii="Cambria" w:hAnsi="Cambria" w:cs="Tahoma"/>
          <w:sz w:val="22"/>
          <w:szCs w:val="22"/>
        </w:rPr>
        <w:t>la comparaison à une autre mesure :</w:t>
      </w:r>
    </w:p>
    <w:p w:rsidR="007105EB" w:rsidRPr="00A3686B" w:rsidRDefault="007105EB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hyperlink r:id="rId11" w:history="1">
        <w:r w:rsidRPr="00A3686B">
          <w:rPr>
            <w:rStyle w:val="Lienhypertexte"/>
            <w:rFonts w:ascii="Cambria" w:hAnsi="Cambria" w:cs="Tahoma"/>
            <w:sz w:val="22"/>
            <w:szCs w:val="22"/>
          </w:rPr>
          <w:t>https://www.sciencedirect.com/science/article/pii/S0308521X02000537</w:t>
        </w:r>
      </w:hyperlink>
    </w:p>
    <w:p w:rsidR="007105EB" w:rsidRPr="00A3686B" w:rsidRDefault="007105EB" w:rsidP="00BD7060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p w:rsidR="007105EB" w:rsidRPr="007E4641" w:rsidRDefault="007E4641" w:rsidP="007E4641">
      <w:pPr>
        <w:pStyle w:val="Paragraphedeliste"/>
        <w:numPr>
          <w:ilvl w:val="0"/>
          <w:numId w:val="9"/>
        </w:numPr>
        <w:tabs>
          <w:tab w:val="left" w:pos="284"/>
        </w:tabs>
        <w:jc w:val="both"/>
        <w:rPr>
          <w:rFonts w:ascii="Cambria" w:hAnsi="Cambria" w:cs="Tahoma"/>
          <w:i/>
          <w:color w:val="00B050"/>
          <w:sz w:val="22"/>
          <w:szCs w:val="22"/>
        </w:rPr>
      </w:pPr>
      <w:r w:rsidRPr="007E4641">
        <w:rPr>
          <w:rFonts w:ascii="Cambria" w:hAnsi="Cambria" w:cs="Tahoma"/>
          <w:i/>
          <w:color w:val="00B050"/>
          <w:sz w:val="22"/>
          <w:szCs w:val="22"/>
        </w:rPr>
        <w:t>Souhaitez-vous que je définisse les étapes et critères ou avez-vous le souhait et le temps de vous approprier cette littérature, aspect et étape critique du sujet ?</w:t>
      </w:r>
    </w:p>
    <w:p w:rsidR="007E4641" w:rsidRDefault="007E4641" w:rsidP="007E4641">
      <w:pPr>
        <w:pStyle w:val="Paragraphedeliste"/>
        <w:numPr>
          <w:ilvl w:val="1"/>
          <w:numId w:val="9"/>
        </w:num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Les éléments qui permettront de conclure à la validité de l’indicateur guideront toutes les analyses clefs</w:t>
      </w:r>
    </w:p>
    <w:p w:rsidR="007E4641" w:rsidRDefault="007E4641" w:rsidP="007E4641">
      <w:pPr>
        <w:pStyle w:val="Paragraphedeliste"/>
        <w:numPr>
          <w:ilvl w:val="1"/>
          <w:numId w:val="9"/>
        </w:num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  <w:r>
        <w:rPr>
          <w:rFonts w:ascii="Cambria" w:hAnsi="Cambria" w:cs="Tahoma"/>
          <w:sz w:val="22"/>
          <w:szCs w:val="22"/>
        </w:rPr>
        <w:t>C’est donc un travail préliminaire a priori – une autre option pouvant être de réaliser les analyses pertinentes et juger a posteriori de leur pouvoir de validation.</w:t>
      </w:r>
    </w:p>
    <w:p w:rsidR="007E4641" w:rsidRDefault="007E4641" w:rsidP="007E4641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p w:rsidR="000855D2" w:rsidRDefault="000855D2" w:rsidP="007E4641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p w:rsidR="000855D2" w:rsidRDefault="000855D2" w:rsidP="007E4641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p w:rsidR="000855D2" w:rsidRDefault="000855D2" w:rsidP="007E4641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p w:rsidR="000855D2" w:rsidRPr="00CA0208" w:rsidRDefault="000855D2" w:rsidP="007E4641">
      <w:pPr>
        <w:tabs>
          <w:tab w:val="left" w:pos="284"/>
        </w:tabs>
        <w:jc w:val="both"/>
        <w:rPr>
          <w:rFonts w:ascii="Cambria" w:hAnsi="Cambria" w:cs="Tahoma"/>
          <w:b/>
          <w:sz w:val="22"/>
          <w:szCs w:val="22"/>
        </w:rPr>
      </w:pPr>
      <w:r w:rsidRPr="00CA0208">
        <w:rPr>
          <w:rFonts w:ascii="Cambria" w:hAnsi="Cambria" w:cs="Tahoma"/>
          <w:b/>
          <w:sz w:val="22"/>
          <w:szCs w:val="22"/>
        </w:rPr>
        <w:t>Proposition d’ordre du jour (à discuter)</w:t>
      </w:r>
    </w:p>
    <w:p w:rsidR="007E4641" w:rsidRDefault="007E4641" w:rsidP="007E4641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5055"/>
        <w:gridCol w:w="987"/>
      </w:tblGrid>
      <w:tr w:rsidR="000855D2" w:rsidRPr="00CA0208" w:rsidTr="000855D2">
        <w:tc>
          <w:tcPr>
            <w:tcW w:w="3020" w:type="dxa"/>
          </w:tcPr>
          <w:p w:rsidR="000855D2" w:rsidRPr="00CA0208" w:rsidRDefault="000855D2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CA0208">
              <w:rPr>
                <w:rFonts w:ascii="Cambria" w:hAnsi="Cambria" w:cs="Tahoma"/>
                <w:b/>
                <w:sz w:val="22"/>
                <w:szCs w:val="22"/>
              </w:rPr>
              <w:t>Point à aborder</w:t>
            </w:r>
          </w:p>
        </w:tc>
        <w:tc>
          <w:tcPr>
            <w:tcW w:w="5055" w:type="dxa"/>
          </w:tcPr>
          <w:p w:rsidR="000855D2" w:rsidRPr="00CA0208" w:rsidRDefault="00CA0208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CA0208">
              <w:rPr>
                <w:rFonts w:ascii="Cambria" w:hAnsi="Cambria" w:cs="Tahoma"/>
                <w:b/>
                <w:sz w:val="22"/>
                <w:szCs w:val="22"/>
              </w:rPr>
              <w:t>C</w:t>
            </w:r>
            <w:r w:rsidR="000855D2" w:rsidRPr="00CA0208">
              <w:rPr>
                <w:rFonts w:ascii="Cambria" w:hAnsi="Cambria" w:cs="Tahoma"/>
                <w:b/>
                <w:sz w:val="22"/>
                <w:szCs w:val="22"/>
              </w:rPr>
              <w:t>ommentaire</w:t>
            </w:r>
            <w:r>
              <w:rPr>
                <w:rFonts w:ascii="Cambria" w:hAnsi="Cambria" w:cs="Tahoma"/>
                <w:b/>
                <w:sz w:val="22"/>
                <w:szCs w:val="22"/>
              </w:rPr>
              <w:t>/contenu</w:t>
            </w:r>
          </w:p>
        </w:tc>
        <w:tc>
          <w:tcPr>
            <w:tcW w:w="987" w:type="dxa"/>
          </w:tcPr>
          <w:p w:rsidR="000855D2" w:rsidRPr="00CA0208" w:rsidRDefault="000855D2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b/>
                <w:sz w:val="22"/>
                <w:szCs w:val="22"/>
              </w:rPr>
            </w:pPr>
            <w:r w:rsidRPr="00CA0208">
              <w:rPr>
                <w:rFonts w:ascii="Cambria" w:hAnsi="Cambria" w:cs="Tahoma"/>
                <w:b/>
                <w:sz w:val="22"/>
                <w:szCs w:val="22"/>
              </w:rPr>
              <w:t>timing</w:t>
            </w:r>
          </w:p>
        </w:tc>
      </w:tr>
      <w:tr w:rsidR="000855D2" w:rsidTr="000855D2">
        <w:tc>
          <w:tcPr>
            <w:tcW w:w="3020" w:type="dxa"/>
          </w:tcPr>
          <w:p w:rsidR="000855D2" w:rsidRDefault="000855D2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Présentation</w:t>
            </w:r>
          </w:p>
        </w:tc>
        <w:tc>
          <w:tcPr>
            <w:tcW w:w="5055" w:type="dxa"/>
          </w:tcPr>
          <w:p w:rsidR="000855D2" w:rsidRDefault="000855D2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(compléments au mail reçu / moi + Stéphanie)</w:t>
            </w:r>
          </w:p>
        </w:tc>
        <w:tc>
          <w:tcPr>
            <w:tcW w:w="987" w:type="dxa"/>
          </w:tcPr>
          <w:p w:rsidR="000855D2" w:rsidRDefault="000855D2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3-5’</w:t>
            </w:r>
          </w:p>
        </w:tc>
      </w:tr>
      <w:tr w:rsidR="000855D2" w:rsidTr="000855D2">
        <w:tc>
          <w:tcPr>
            <w:tcW w:w="3020" w:type="dxa"/>
          </w:tcPr>
          <w:p w:rsidR="000855D2" w:rsidRDefault="000855D2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Exposé points à connaitre</w:t>
            </w:r>
          </w:p>
        </w:tc>
        <w:tc>
          <w:tcPr>
            <w:tcW w:w="5055" w:type="dxa"/>
          </w:tcPr>
          <w:p w:rsidR="000855D2" w:rsidRDefault="000855D2" w:rsidP="000855D2">
            <w:pPr>
              <w:pStyle w:val="Paragraphedeliste"/>
              <w:numPr>
                <w:ilvl w:val="0"/>
                <w:numId w:val="7"/>
              </w:num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proofErr w:type="gramStart"/>
            <w:r>
              <w:rPr>
                <w:rFonts w:ascii="Cambria" w:hAnsi="Cambria" w:cs="Tahoma"/>
                <w:sz w:val="22"/>
                <w:szCs w:val="22"/>
              </w:rPr>
              <w:t>clarification</w:t>
            </w:r>
            <w:proofErr w:type="gramEnd"/>
            <w:r>
              <w:rPr>
                <w:rFonts w:ascii="Cambria" w:hAnsi="Cambria" w:cs="Tahoma"/>
                <w:sz w:val="22"/>
                <w:szCs w:val="22"/>
              </w:rPr>
              <w:t xml:space="preserve"> sur la résistance bactérienne</w:t>
            </w:r>
          </w:p>
          <w:p w:rsidR="000855D2" w:rsidRPr="000855D2" w:rsidRDefault="000855D2" w:rsidP="000855D2">
            <w:pPr>
              <w:pStyle w:val="Paragraphedeliste"/>
              <w:numPr>
                <w:ilvl w:val="0"/>
                <w:numId w:val="7"/>
              </w:num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 xml:space="preserve">approche </w:t>
            </w:r>
            <w:proofErr w:type="spellStart"/>
            <w:r>
              <w:rPr>
                <w:rFonts w:ascii="Cambria" w:hAnsi="Cambria" w:cs="Tahoma"/>
                <w:sz w:val="22"/>
                <w:szCs w:val="22"/>
              </w:rPr>
              <w:t>OneHealth</w:t>
            </w:r>
            <w:proofErr w:type="spellEnd"/>
            <w:r>
              <w:rPr>
                <w:rFonts w:ascii="Cambria" w:hAnsi="Cambria" w:cs="Tahoma"/>
                <w:sz w:val="22"/>
                <w:szCs w:val="22"/>
              </w:rPr>
              <w:t xml:space="preserve"> / projet PROMISE</w:t>
            </w:r>
          </w:p>
        </w:tc>
        <w:tc>
          <w:tcPr>
            <w:tcW w:w="987" w:type="dxa"/>
          </w:tcPr>
          <w:p w:rsidR="000855D2" w:rsidRDefault="000855D2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15-20’</w:t>
            </w:r>
          </w:p>
        </w:tc>
      </w:tr>
      <w:tr w:rsidR="000855D2" w:rsidTr="000855D2">
        <w:tc>
          <w:tcPr>
            <w:tcW w:w="3020" w:type="dxa"/>
          </w:tcPr>
          <w:p w:rsidR="000855D2" w:rsidRDefault="000855D2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Inventaire des éléments transmis/requis</w:t>
            </w:r>
          </w:p>
        </w:tc>
        <w:tc>
          <w:tcPr>
            <w:tcW w:w="5055" w:type="dxa"/>
          </w:tcPr>
          <w:p w:rsidR="000855D2" w:rsidRDefault="000855D2" w:rsidP="000855D2">
            <w:pPr>
              <w:pStyle w:val="Paragraphedeliste"/>
              <w:numPr>
                <w:ilvl w:val="0"/>
                <w:numId w:val="7"/>
              </w:num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 xml:space="preserve">BDD </w:t>
            </w:r>
            <w:proofErr w:type="spellStart"/>
            <w:r>
              <w:rPr>
                <w:rFonts w:ascii="Cambria" w:hAnsi="Cambria" w:cs="Tahoma"/>
                <w:sz w:val="22"/>
                <w:szCs w:val="22"/>
              </w:rPr>
              <w:t>resisance</w:t>
            </w:r>
            <w:proofErr w:type="spellEnd"/>
            <w:r>
              <w:rPr>
                <w:rFonts w:ascii="Cambria" w:hAnsi="Cambria" w:cs="Tahoma"/>
                <w:sz w:val="22"/>
                <w:szCs w:val="22"/>
              </w:rPr>
              <w:t xml:space="preserve"> (site de dépôt + fichiers)</w:t>
            </w:r>
          </w:p>
          <w:p w:rsidR="000855D2" w:rsidRDefault="000855D2" w:rsidP="000855D2">
            <w:pPr>
              <w:pStyle w:val="Paragraphedeliste"/>
              <w:numPr>
                <w:ilvl w:val="0"/>
                <w:numId w:val="7"/>
              </w:num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Bibliographie / rapports</w:t>
            </w:r>
          </w:p>
          <w:p w:rsidR="000855D2" w:rsidRPr="000855D2" w:rsidRDefault="00CA0208" w:rsidP="000855D2">
            <w:pPr>
              <w:pStyle w:val="Paragraphedeliste"/>
              <w:numPr>
                <w:ilvl w:val="0"/>
                <w:numId w:val="7"/>
              </w:num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Variables annexes</w:t>
            </w:r>
          </w:p>
        </w:tc>
        <w:tc>
          <w:tcPr>
            <w:tcW w:w="987" w:type="dxa"/>
          </w:tcPr>
          <w:p w:rsidR="000855D2" w:rsidRDefault="00CA0208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15-20’</w:t>
            </w:r>
          </w:p>
        </w:tc>
      </w:tr>
      <w:tr w:rsidR="000855D2" w:rsidTr="000855D2">
        <w:tc>
          <w:tcPr>
            <w:tcW w:w="3020" w:type="dxa"/>
          </w:tcPr>
          <w:p w:rsidR="000855D2" w:rsidRDefault="000855D2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Modalités de fonctionnement</w:t>
            </w:r>
          </w:p>
        </w:tc>
        <w:tc>
          <w:tcPr>
            <w:tcW w:w="5055" w:type="dxa"/>
          </w:tcPr>
          <w:p w:rsidR="000855D2" w:rsidRDefault="00CA0208" w:rsidP="000855D2">
            <w:pPr>
              <w:pStyle w:val="Paragraphedeliste"/>
              <w:numPr>
                <w:ilvl w:val="0"/>
                <w:numId w:val="7"/>
              </w:num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proofErr w:type="gramStart"/>
            <w:r>
              <w:rPr>
                <w:rFonts w:ascii="Cambria" w:hAnsi="Cambria" w:cs="Tahoma"/>
                <w:sz w:val="22"/>
                <w:szCs w:val="22"/>
              </w:rPr>
              <w:t>Dates de points</w:t>
            </w:r>
            <w:proofErr w:type="gramEnd"/>
            <w:r>
              <w:rPr>
                <w:rFonts w:ascii="Cambria" w:hAnsi="Cambria" w:cs="Tahoma"/>
                <w:sz w:val="22"/>
                <w:szCs w:val="22"/>
              </w:rPr>
              <w:t xml:space="preserve"> (prévus + additionnels)</w:t>
            </w:r>
          </w:p>
          <w:p w:rsidR="00CA0208" w:rsidRDefault="00CA0208" w:rsidP="000855D2">
            <w:pPr>
              <w:pStyle w:val="Paragraphedeliste"/>
              <w:numPr>
                <w:ilvl w:val="0"/>
                <w:numId w:val="7"/>
              </w:num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 xml:space="preserve">Panification des taches </w:t>
            </w:r>
          </w:p>
          <w:p w:rsidR="00CA0208" w:rsidRPr="000855D2" w:rsidRDefault="00CA0208" w:rsidP="000855D2">
            <w:pPr>
              <w:pStyle w:val="Paragraphedeliste"/>
              <w:numPr>
                <w:ilvl w:val="0"/>
                <w:numId w:val="7"/>
              </w:num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Flexibilité contenu (aménagements souhaités ?)</w:t>
            </w:r>
          </w:p>
        </w:tc>
        <w:tc>
          <w:tcPr>
            <w:tcW w:w="987" w:type="dxa"/>
          </w:tcPr>
          <w:p w:rsidR="000855D2" w:rsidRDefault="00CA0208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10-1</w:t>
            </w:r>
            <w:r w:rsidR="000855D2">
              <w:rPr>
                <w:rFonts w:ascii="Cambria" w:hAnsi="Cambria" w:cs="Tahoma"/>
                <w:sz w:val="22"/>
                <w:szCs w:val="22"/>
              </w:rPr>
              <w:t>5’</w:t>
            </w:r>
          </w:p>
        </w:tc>
      </w:tr>
      <w:tr w:rsidR="00CA0208" w:rsidTr="000855D2">
        <w:tc>
          <w:tcPr>
            <w:tcW w:w="3020" w:type="dxa"/>
          </w:tcPr>
          <w:p w:rsidR="00CA0208" w:rsidRDefault="00CA0208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  <w:r>
              <w:rPr>
                <w:rFonts w:ascii="Cambria" w:hAnsi="Cambria" w:cs="Tahoma"/>
                <w:sz w:val="22"/>
                <w:szCs w:val="22"/>
              </w:rPr>
              <w:t>Autre point</w:t>
            </w:r>
          </w:p>
        </w:tc>
        <w:tc>
          <w:tcPr>
            <w:tcW w:w="5055" w:type="dxa"/>
          </w:tcPr>
          <w:p w:rsidR="00CA0208" w:rsidRDefault="00CA0208" w:rsidP="00CA0208">
            <w:pPr>
              <w:pStyle w:val="Paragraphedeliste"/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</w:p>
        </w:tc>
        <w:tc>
          <w:tcPr>
            <w:tcW w:w="987" w:type="dxa"/>
          </w:tcPr>
          <w:p w:rsidR="00CA0208" w:rsidRDefault="00CA0208" w:rsidP="007E4641">
            <w:pPr>
              <w:tabs>
                <w:tab w:val="left" w:pos="284"/>
              </w:tabs>
              <w:jc w:val="both"/>
              <w:rPr>
                <w:rFonts w:ascii="Cambria" w:hAnsi="Cambria" w:cs="Tahoma"/>
                <w:sz w:val="22"/>
                <w:szCs w:val="22"/>
              </w:rPr>
            </w:pPr>
          </w:p>
        </w:tc>
      </w:tr>
    </w:tbl>
    <w:p w:rsidR="007E4641" w:rsidRPr="007E4641" w:rsidRDefault="007E4641" w:rsidP="007E4641">
      <w:pPr>
        <w:tabs>
          <w:tab w:val="left" w:pos="284"/>
        </w:tabs>
        <w:jc w:val="both"/>
        <w:rPr>
          <w:rFonts w:ascii="Cambria" w:hAnsi="Cambria" w:cs="Tahoma"/>
          <w:sz w:val="22"/>
          <w:szCs w:val="22"/>
        </w:rPr>
      </w:pPr>
    </w:p>
    <w:sectPr w:rsidR="007E4641" w:rsidRPr="007E4641" w:rsidSect="002A1ABB">
      <w:pgSz w:w="11906" w:h="16838"/>
      <w:pgMar w:top="993" w:right="1417" w:bottom="568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CHAUVIN Claire" w:date="2024-01-11T12:16:00Z" w:initials="CC">
    <w:p w:rsidR="00042072" w:rsidRDefault="00042072">
      <w:pPr>
        <w:pStyle w:val="Commentaire"/>
      </w:pPr>
      <w:r>
        <w:rPr>
          <w:rStyle w:val="Marquedecommentaire"/>
        </w:rPr>
        <w:annotationRef/>
      </w:r>
      <w:r>
        <w:t xml:space="preserve">Je vous invite à aller voir le site désormais ouvert dédié au </w:t>
      </w:r>
      <w:proofErr w:type="spellStart"/>
      <w:r>
        <w:t>meta</w:t>
      </w:r>
      <w:proofErr w:type="spellEnd"/>
      <w:r>
        <w:t xml:space="preserve">-réseau PROMISE </w:t>
      </w:r>
      <w:hyperlink r:id="rId1" w:history="1">
        <w:r w:rsidRPr="00656103">
          <w:rPr>
            <w:rStyle w:val="Lienhypertexte"/>
          </w:rPr>
          <w:t>https://amr-promise.fr/fr/</w:t>
        </w:r>
      </w:hyperlink>
      <w:r>
        <w:t xml:space="preserve"> dans lequel s’inscrit ce travail..</w:t>
      </w:r>
    </w:p>
  </w:comment>
  <w:comment w:id="4" w:author="CHAUVIN Claire" w:date="2024-01-11T14:57:00Z" w:initials="CC">
    <w:p w:rsidR="00042072" w:rsidRDefault="00042072">
      <w:pPr>
        <w:pStyle w:val="Commentaire"/>
      </w:pPr>
      <w:r>
        <w:rPr>
          <w:rStyle w:val="Marquedecommentaire"/>
        </w:rPr>
        <w:annotationRef/>
      </w:r>
      <w:r>
        <w:t xml:space="preserve">Vous aurez accès lundi aux bases brutes transmises par les différents dispositifs de surveillance participants en France. </w:t>
      </w:r>
    </w:p>
    <w:p w:rsidR="00042072" w:rsidRDefault="00042072">
      <w:pPr>
        <w:pStyle w:val="Commentaire"/>
      </w:pPr>
      <w:r>
        <w:t>Vous aurez aussi des bases de travail synthétiques.</w:t>
      </w:r>
    </w:p>
  </w:comment>
  <w:comment w:id="5" w:author="CHAUVIN Claire" w:date="2024-01-11T15:02:00Z" w:initials="CC">
    <w:p w:rsidR="00042072" w:rsidRDefault="00042072" w:rsidP="00042072">
      <w:pPr>
        <w:pStyle w:val="Commentaire"/>
      </w:pPr>
      <w:r>
        <w:rPr>
          <w:rStyle w:val="Marquedecommentaire"/>
        </w:rPr>
        <w:annotationRef/>
      </w:r>
      <w:r>
        <w:t>Différentes bases de données ont été identifiées pour caractériser les régions françaises sur des aspects pouvant interférer avec soit l’usage des antibiotiques soit l’</w:t>
      </w:r>
      <w:proofErr w:type="spellStart"/>
      <w:r>
        <w:t>antibiorésistance</w:t>
      </w:r>
      <w:proofErr w:type="spellEnd"/>
      <w:r>
        <w:t>. Une brève synthèse bibliographique permet d’étayer ces choix au regard de la littérature (le rapport vous sera transmis).</w:t>
      </w:r>
    </w:p>
  </w:comment>
  <w:comment w:id="6" w:author="CHAUVIN Claire" w:date="2024-01-11T15:35:00Z" w:initials="CC">
    <w:p w:rsidR="00042072" w:rsidRDefault="00042072">
      <w:pPr>
        <w:pStyle w:val="Commentaire"/>
      </w:pPr>
      <w:r>
        <w:rPr>
          <w:rStyle w:val="Marquedecommentaire"/>
        </w:rPr>
        <w:annotationRef/>
      </w:r>
      <w:r>
        <w:t xml:space="preserve">A priori des </w:t>
      </w:r>
      <w:proofErr w:type="spellStart"/>
      <w:r>
        <w:t>regressions</w:t>
      </w:r>
      <w:proofErr w:type="spellEnd"/>
      <w:r>
        <w:t xml:space="preserve"> beta avec fonction de lien logistique seront plus adaptées.</w:t>
      </w:r>
    </w:p>
  </w:comment>
  <w:comment w:id="7" w:author="CHAUVIN Claire" w:date="2024-01-11T15:35:00Z" w:initials="CC">
    <w:p w:rsidR="00042072" w:rsidRDefault="00042072">
      <w:pPr>
        <w:pStyle w:val="Commentaire"/>
      </w:pPr>
      <w:r>
        <w:rPr>
          <w:rStyle w:val="Marquedecommentaire"/>
        </w:rPr>
        <w:annotationRef/>
      </w:r>
      <w:proofErr w:type="spellStart"/>
      <w:r>
        <w:t>Ca</w:t>
      </w:r>
      <w:proofErr w:type="spellEnd"/>
      <w:r>
        <w:t xml:space="preserve"> c’est recommandé par la littérature et a priori un bon lien entre les modèles simples </w:t>
      </w:r>
      <w:proofErr w:type="spellStart"/>
      <w:r>
        <w:t>resistance</w:t>
      </w:r>
      <w:proofErr w:type="spellEnd"/>
      <w:r>
        <w:t xml:space="preserve"> = </w:t>
      </w:r>
      <w:proofErr w:type="gramStart"/>
      <w:r>
        <w:t>f(</w:t>
      </w:r>
      <w:proofErr w:type="gramEnd"/>
      <w:r>
        <w:t xml:space="preserve">usage </w:t>
      </w:r>
      <w:proofErr w:type="spellStart"/>
      <w:r>
        <w:t>antibio</w:t>
      </w:r>
      <w:proofErr w:type="spellEnd"/>
      <w:r>
        <w:t xml:space="preserve">) et le point suivant avec l’ajout de variables instrumentales. </w:t>
      </w:r>
    </w:p>
  </w:comment>
  <w:comment w:id="8" w:author="CHAUVIN Claire" w:date="2024-01-11T15:41:00Z" w:initials="CC">
    <w:p w:rsidR="00042072" w:rsidRDefault="00042072">
      <w:pPr>
        <w:pStyle w:val="Commentaire"/>
      </w:pPr>
      <w:r>
        <w:rPr>
          <w:rStyle w:val="Marquedecommentaire"/>
        </w:rPr>
        <w:annotationRef/>
      </w:r>
      <w:r>
        <w:t>Et toute autre méthode recommandée cf. § sur la validation des indicateurs page suivante.</w:t>
      </w:r>
    </w:p>
  </w:comment>
  <w:comment w:id="9" w:author="CHAUVIN Claire" w:date="2024-01-11T15:41:00Z" w:initials="CC">
    <w:p w:rsidR="00042072" w:rsidRDefault="00042072">
      <w:pPr>
        <w:pStyle w:val="Commentaire"/>
      </w:pPr>
      <w:r>
        <w:rPr>
          <w:rStyle w:val="Marquedecommentaire"/>
        </w:rPr>
        <w:annotationRef/>
      </w:r>
      <w:r w:rsidR="000855D2">
        <w:t>Il importe juste que les programmes soient ensuite transmis et réutilisables dans le cadre de la publication prévue.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66256"/>
    <w:multiLevelType w:val="hybridMultilevel"/>
    <w:tmpl w:val="4E6C01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8A3"/>
    <w:multiLevelType w:val="hybridMultilevel"/>
    <w:tmpl w:val="FC7E31DA"/>
    <w:lvl w:ilvl="0" w:tplc="7CDC88AE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FD7"/>
    <w:multiLevelType w:val="hybridMultilevel"/>
    <w:tmpl w:val="C36CA83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AB8064F"/>
    <w:multiLevelType w:val="hybridMultilevel"/>
    <w:tmpl w:val="8DE2B9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AA3989"/>
    <w:multiLevelType w:val="hybridMultilevel"/>
    <w:tmpl w:val="5EE60DA8"/>
    <w:lvl w:ilvl="0" w:tplc="ABDEE3E4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E142A"/>
    <w:multiLevelType w:val="hybridMultilevel"/>
    <w:tmpl w:val="E722988C"/>
    <w:lvl w:ilvl="0" w:tplc="5D5293D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756611"/>
    <w:multiLevelType w:val="hybridMultilevel"/>
    <w:tmpl w:val="2B74639C"/>
    <w:lvl w:ilvl="0" w:tplc="B1768D0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E1EC8"/>
    <w:multiLevelType w:val="hybridMultilevel"/>
    <w:tmpl w:val="3B769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68178C"/>
    <w:multiLevelType w:val="hybridMultilevel"/>
    <w:tmpl w:val="F18E72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C4BFD"/>
    <w:multiLevelType w:val="hybridMultilevel"/>
    <w:tmpl w:val="EB8E6C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"/>
  </w:num>
  <w:num w:numId="4">
    <w:abstractNumId w:val="0"/>
  </w:num>
  <w:num w:numId="5">
    <w:abstractNumId w:val="2"/>
  </w:num>
  <w:num w:numId="6">
    <w:abstractNumId w:val="8"/>
  </w:num>
  <w:num w:numId="7">
    <w:abstractNumId w:val="4"/>
  </w:num>
  <w:num w:numId="8">
    <w:abstractNumId w:val="3"/>
  </w:num>
  <w:num w:numId="9">
    <w:abstractNumId w:val="6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AUVIN Claire">
    <w15:presenceInfo w15:providerId="AD" w15:userId="S-1-5-21-1482476501-1993962763-1801674531-141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58"/>
    <w:rsid w:val="00015ED3"/>
    <w:rsid w:val="00033DA0"/>
    <w:rsid w:val="0003498E"/>
    <w:rsid w:val="00037455"/>
    <w:rsid w:val="00042072"/>
    <w:rsid w:val="00060228"/>
    <w:rsid w:val="00074394"/>
    <w:rsid w:val="00080635"/>
    <w:rsid w:val="00085260"/>
    <w:rsid w:val="000855D2"/>
    <w:rsid w:val="00085BF7"/>
    <w:rsid w:val="000A57FF"/>
    <w:rsid w:val="000C161E"/>
    <w:rsid w:val="000C66C7"/>
    <w:rsid w:val="000F384A"/>
    <w:rsid w:val="00102CC3"/>
    <w:rsid w:val="00114923"/>
    <w:rsid w:val="00127416"/>
    <w:rsid w:val="00133D2F"/>
    <w:rsid w:val="00136E39"/>
    <w:rsid w:val="00163678"/>
    <w:rsid w:val="00165605"/>
    <w:rsid w:val="00171484"/>
    <w:rsid w:val="001C6461"/>
    <w:rsid w:val="0020598D"/>
    <w:rsid w:val="00210D17"/>
    <w:rsid w:val="00234537"/>
    <w:rsid w:val="00240FC2"/>
    <w:rsid w:val="002415CE"/>
    <w:rsid w:val="0028489A"/>
    <w:rsid w:val="002A1ABB"/>
    <w:rsid w:val="002A5192"/>
    <w:rsid w:val="002A6D2D"/>
    <w:rsid w:val="002C1AEA"/>
    <w:rsid w:val="00310F41"/>
    <w:rsid w:val="0031397B"/>
    <w:rsid w:val="003256E7"/>
    <w:rsid w:val="00351ACF"/>
    <w:rsid w:val="00371559"/>
    <w:rsid w:val="003815AD"/>
    <w:rsid w:val="0039266C"/>
    <w:rsid w:val="00395E86"/>
    <w:rsid w:val="003B0520"/>
    <w:rsid w:val="003B1756"/>
    <w:rsid w:val="003C44A4"/>
    <w:rsid w:val="003D0E81"/>
    <w:rsid w:val="003F7ACE"/>
    <w:rsid w:val="00421CC9"/>
    <w:rsid w:val="0044426E"/>
    <w:rsid w:val="004464E9"/>
    <w:rsid w:val="00447204"/>
    <w:rsid w:val="00450358"/>
    <w:rsid w:val="00491059"/>
    <w:rsid w:val="004921CA"/>
    <w:rsid w:val="00497FB7"/>
    <w:rsid w:val="004E207D"/>
    <w:rsid w:val="00501A88"/>
    <w:rsid w:val="00503D14"/>
    <w:rsid w:val="00511F34"/>
    <w:rsid w:val="0051601F"/>
    <w:rsid w:val="00527DC3"/>
    <w:rsid w:val="00557815"/>
    <w:rsid w:val="005A3FCA"/>
    <w:rsid w:val="005B5104"/>
    <w:rsid w:val="005B64BA"/>
    <w:rsid w:val="005B6DC1"/>
    <w:rsid w:val="005E1A72"/>
    <w:rsid w:val="005E2A56"/>
    <w:rsid w:val="006024D6"/>
    <w:rsid w:val="00624027"/>
    <w:rsid w:val="00627CF4"/>
    <w:rsid w:val="00632FD0"/>
    <w:rsid w:val="0064480F"/>
    <w:rsid w:val="00650F58"/>
    <w:rsid w:val="00653CB4"/>
    <w:rsid w:val="0065726A"/>
    <w:rsid w:val="00670F18"/>
    <w:rsid w:val="006851C4"/>
    <w:rsid w:val="006B5B34"/>
    <w:rsid w:val="006E7EBF"/>
    <w:rsid w:val="007105EB"/>
    <w:rsid w:val="00721190"/>
    <w:rsid w:val="007335E9"/>
    <w:rsid w:val="007570DE"/>
    <w:rsid w:val="007D648D"/>
    <w:rsid w:val="007E4641"/>
    <w:rsid w:val="007E53DC"/>
    <w:rsid w:val="007F357C"/>
    <w:rsid w:val="007F37ED"/>
    <w:rsid w:val="00804CCD"/>
    <w:rsid w:val="008465C0"/>
    <w:rsid w:val="0085167B"/>
    <w:rsid w:val="00864BEB"/>
    <w:rsid w:val="008825E3"/>
    <w:rsid w:val="008A1BC9"/>
    <w:rsid w:val="009017C9"/>
    <w:rsid w:val="00910B6D"/>
    <w:rsid w:val="009160CA"/>
    <w:rsid w:val="0093531C"/>
    <w:rsid w:val="00935A75"/>
    <w:rsid w:val="00937171"/>
    <w:rsid w:val="00965C11"/>
    <w:rsid w:val="00967358"/>
    <w:rsid w:val="0097620F"/>
    <w:rsid w:val="00A3686B"/>
    <w:rsid w:val="00A37DC4"/>
    <w:rsid w:val="00A5412F"/>
    <w:rsid w:val="00A77578"/>
    <w:rsid w:val="00A96C86"/>
    <w:rsid w:val="00AA0203"/>
    <w:rsid w:val="00AB2486"/>
    <w:rsid w:val="00AD3F45"/>
    <w:rsid w:val="00AE043B"/>
    <w:rsid w:val="00B0796C"/>
    <w:rsid w:val="00B64981"/>
    <w:rsid w:val="00B65DBA"/>
    <w:rsid w:val="00BA24FE"/>
    <w:rsid w:val="00BD7060"/>
    <w:rsid w:val="00C047B3"/>
    <w:rsid w:val="00C9095A"/>
    <w:rsid w:val="00CA0208"/>
    <w:rsid w:val="00CA269A"/>
    <w:rsid w:val="00CB2D23"/>
    <w:rsid w:val="00CC6668"/>
    <w:rsid w:val="00CD37A7"/>
    <w:rsid w:val="00CF0D4D"/>
    <w:rsid w:val="00D04069"/>
    <w:rsid w:val="00D11DEF"/>
    <w:rsid w:val="00D301D2"/>
    <w:rsid w:val="00D4653A"/>
    <w:rsid w:val="00D80E12"/>
    <w:rsid w:val="00DB5258"/>
    <w:rsid w:val="00DB7098"/>
    <w:rsid w:val="00DD3F00"/>
    <w:rsid w:val="00DE0FE7"/>
    <w:rsid w:val="00DE101B"/>
    <w:rsid w:val="00DE27E7"/>
    <w:rsid w:val="00DE3808"/>
    <w:rsid w:val="00E07908"/>
    <w:rsid w:val="00E247AE"/>
    <w:rsid w:val="00E3337F"/>
    <w:rsid w:val="00E4208C"/>
    <w:rsid w:val="00E61234"/>
    <w:rsid w:val="00E76D28"/>
    <w:rsid w:val="00EB068A"/>
    <w:rsid w:val="00EB4D47"/>
    <w:rsid w:val="00EC6D06"/>
    <w:rsid w:val="00ED54B0"/>
    <w:rsid w:val="00F00591"/>
    <w:rsid w:val="00F102BA"/>
    <w:rsid w:val="00F21CEA"/>
    <w:rsid w:val="00F44344"/>
    <w:rsid w:val="00F44EC7"/>
    <w:rsid w:val="00F46753"/>
    <w:rsid w:val="00F5714D"/>
    <w:rsid w:val="00F67621"/>
    <w:rsid w:val="00F721FE"/>
    <w:rsid w:val="00FA492A"/>
    <w:rsid w:val="00FC2A73"/>
    <w:rsid w:val="00FD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E868A7"/>
  <w15:docId w15:val="{8EFB1D10-DAF8-4D64-8024-7455CDCCE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semiHidden/>
    <w:rPr>
      <w:color w:val="0000FF"/>
      <w:u w:val="single"/>
    </w:rPr>
  </w:style>
  <w:style w:type="paragraph" w:customStyle="1" w:styleId="titreprojet">
    <w:name w:val="titre projet"/>
    <w:basedOn w:val="Titre1"/>
    <w:autoRedefine/>
    <w:rsid w:val="00133D2F"/>
    <w:pPr>
      <w:spacing w:before="120" w:after="120"/>
      <w:jc w:val="both"/>
    </w:pPr>
    <w:rPr>
      <w:rFonts w:ascii="Cambria" w:hAnsi="Cambria" w:cs="Tahoma"/>
      <w:i/>
      <w:iCs/>
      <w:kern w:val="0"/>
      <w:sz w:val="22"/>
      <w:szCs w:val="24"/>
    </w:rPr>
  </w:style>
  <w:style w:type="paragraph" w:customStyle="1" w:styleId="animateurprojet">
    <w:name w:val="animateur projet"/>
    <w:basedOn w:val="Normal"/>
    <w:autoRedefine/>
    <w:rsid w:val="002A6D2D"/>
    <w:pPr>
      <w:jc w:val="both"/>
    </w:pPr>
    <w:rPr>
      <w:rFonts w:ascii="Cambria" w:hAnsi="Cambria" w:cs="Tahoma"/>
      <w:b/>
      <w:bCs/>
      <w:i/>
      <w:sz w:val="22"/>
      <w:szCs w:val="22"/>
    </w:rPr>
  </w:style>
  <w:style w:type="character" w:styleId="Marquedecommentaire">
    <w:name w:val="annotation reference"/>
    <w:uiPriority w:val="99"/>
    <w:semiHidden/>
    <w:unhideWhenUsed/>
    <w:rsid w:val="007D648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D648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D648D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D648D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7D648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648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D648D"/>
    <w:rPr>
      <w:rFonts w:ascii="Tahoma" w:hAnsi="Tahoma" w:cs="Tahoma"/>
      <w:sz w:val="16"/>
      <w:szCs w:val="16"/>
    </w:rPr>
  </w:style>
  <w:style w:type="character" w:customStyle="1" w:styleId="citation-volume-pages">
    <w:name w:val="citation-volume-pages"/>
    <w:rsid w:val="00033DA0"/>
  </w:style>
  <w:style w:type="table" w:styleId="Grilledutableau">
    <w:name w:val="Table Grid"/>
    <w:basedOn w:val="TableauNormal"/>
    <w:uiPriority w:val="59"/>
    <w:rsid w:val="00133D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A6D2D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B65DB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72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amr-promise.fr/fr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fectiologie.com/UserFiles/File/jni/2022/com/jni2022-col8-01-colomb-cotinat.pdf" TargetMode="Externa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laire.chauvin@anses.fr" TargetMode="External"/><Relationship Id="rId11" Type="http://schemas.openxmlformats.org/officeDocument/2006/relationships/hyperlink" Target="https://www.sciencedirect.com/science/article/pii/S0308521X02000537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ciencedirect.com/science/article/pii/S1470160X1730300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ngertips.phe.org.uk/documents/The%20Good%20Indicators%20Guid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41DBC-785B-4269-A135-11FF6C899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718</TotalTime>
  <Pages>1</Pages>
  <Words>974</Words>
  <Characters>5362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Sujet   – TITRE</vt:lpstr>
    </vt:vector>
  </TitlesOfParts>
  <Company>ENSAI</Company>
  <LinksUpToDate>false</LinksUpToDate>
  <CharactersWithSpaces>6324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Sujet   – TITRE</dc:title>
  <dc:subject/>
  <dc:creator>costet</dc:creator>
  <cp:keywords/>
  <dc:description/>
  <cp:lastModifiedBy>CHAUVIN Claire</cp:lastModifiedBy>
  <cp:revision>2</cp:revision>
  <dcterms:created xsi:type="dcterms:W3CDTF">2023-12-12T23:37:00Z</dcterms:created>
  <dcterms:modified xsi:type="dcterms:W3CDTF">2023-12-12T23:37:00Z</dcterms:modified>
</cp:coreProperties>
</file>