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journalistique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Critique / regard sur la scène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Soundy mérite qu’on s’y arrête</w:t>
      </w:r>
      <w:r>
        <w:t xml:space="preserve"> — rarement une app française a aussi clairement choisi son camp : </w:t>
      </w:r>
      <w:r>
        <w:rPr>
          <w:b/>
          <w:bCs/>
        </w:rPr>
        <w:t xml:space="preserve">la musique live et les artistes</w:t>
      </w:r>
      <w:r>
        <w:t xml:space="preserve">, pas la viralité vide.</w:t>
      </w:r>
    </w:p>
    <w:p>
      <w:pPr>
        <w:spacing w:after="80"/>
      </w:pPr>
    </w:p>
    <w:p>
      <w:pPr>
        <w:spacing w:after="160"/>
      </w:pPr>
      <w:r>
        <w:t xml:space="preserve">En tant qu’</w:t>
      </w:r>
      <w:r>
        <w:rPr>
          <w:b/>
          <w:bCs/>
        </w:rPr>
        <w:t xml:space="preserve">artiste et observateur de la scène</w:t>
      </w:r>
      <w:r>
        <w:t xml:space="preserve">, je vois trois forces dans le projet :</w:t>
      </w:r>
    </w:p>
    <w:p>
      <w:pPr>
        <w:spacing w:after="80"/>
      </w:pPr>
    </w:p>
    <w:p>
      <w:pPr>
        <w:spacing w:after="80"/>
      </w:pPr>
      <w:r>
        <w:t xml:space="preserve">- </w:t>
      </w:r>
      <w:r>
        <w:rPr>
          <w:b/>
          <w:bCs/>
        </w:rPr>
        <w:t xml:space="preserve">La géolocalisation intelligente</w:t>
      </w:r>
      <w:r>
        <w:t xml:space="preserve">, qui réconcilie « être sur internet » et « exister dans une ville ».</w:t>
      </w:r>
    </w:p>
    <w:p>
      <w:pPr>
        <w:spacing w:after="80"/>
      </w:pPr>
      <w:r>
        <w:t xml:space="preserve">- </w:t>
      </w:r>
      <w:r>
        <w:rPr>
          <w:b/>
          <w:bCs/>
        </w:rPr>
        <w:t xml:space="preserve">Les formats live et salon</w:t>
      </w:r>
      <w:r>
        <w:t xml:space="preserve">, proches de l’usage réel des fans (écouter ensemble, réagir, suivre).</w:t>
      </w:r>
    </w:p>
    <w:p>
      <w:pPr>
        <w:spacing w:after="80"/>
      </w:pPr>
      <w:r>
        <w:t xml:space="preserve">- </w:t>
      </w:r>
      <w:r>
        <w:rPr>
          <w:b/>
          <w:bCs/>
        </w:rPr>
        <w:t xml:space="preserve">Une promesse inclusive</w:t>
      </w:r>
      <w:r>
        <w:t xml:space="preserve"> : l’outil s’adresse à </w:t>
      </w:r>
      <w:r>
        <w:rPr>
          <w:b/>
          <w:bCs/>
        </w:rPr>
        <w:t xml:space="preserve">n’importe quel profil artistique</w:t>
      </w:r>
      <w:r>
        <w:t xml:space="preserve">, pas seulement aux influenceurs.</w:t>
      </w:r>
    </w:p>
    <w:p>
      <w:pPr>
        <w:spacing w:after="80"/>
      </w:pPr>
    </w:p>
    <w:p>
      <w:pPr>
        <w:spacing w:after="160"/>
      </w:pPr>
      <w:r>
        <w:t xml:space="preserve">Les défis restent ceux de toute jeune plateforme (adoption, modération, monétisation équitable), mais </w:t>
      </w:r>
      <w:r>
        <w:rPr>
          <w:b/>
          <w:bCs/>
        </w:rPr>
        <w:t xml:space="preserve">la direction est la bonne</w:t>
      </w:r>
      <w:r>
        <w:t xml:space="preserve">. Je soutiens Soundy et recommande aux décideurs de </w:t>
      </w:r>
      <w:r>
        <w:rPr>
          <w:b/>
          <w:bCs/>
        </w:rPr>
        <w:t xml:space="preserve">l’accompagner</w:t>
      </w:r>
      <w:r>
        <w:t xml:space="preserve"> dans une phase où la scène indépendante a besoin d’alternatives crédibles aux géants généralistes.</w:t>
      </w:r>
    </w:p>
    <w:p>
      <w:pPr>
        <w:spacing w:after="80"/>
      </w:pPr>
    </w:p>
    <w:p>
      <w:pPr>
        <w:spacing w:after="160"/>
      </w:pPr>
      <w:r>
        <w:t xml:space="preserve">[Nom]</w:t>
      </w:r>
    </w:p>
    <w:p>
      <w:pPr>
        <w:spacing w:after="160"/>
      </w:pPr>
      <w:r>
        <w:t xml:space="preserve">Artiste · [ville] ·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2026-07-31T14:22:51.805Z</dcterms:created>
  <dcterms:modified xsi:type="dcterms:W3CDTF">2026-07-31T14:22:51.805Z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