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00" w:rsidRPr="00233331" w:rsidRDefault="00F101BA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331"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22F39">
        <w:rPr>
          <w:rFonts w:ascii="Times New Roman" w:hAnsi="Times New Roman" w:cs="Times New Roman"/>
          <w:b/>
          <w:sz w:val="24"/>
          <w:szCs w:val="24"/>
        </w:rPr>
        <w:t>возмездного оказания услуг</w:t>
      </w:r>
    </w:p>
    <w:p w:rsidR="004519C3" w:rsidRPr="00233331" w:rsidRDefault="00F101BA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331">
        <w:rPr>
          <w:rFonts w:ascii="Times New Roman" w:hAnsi="Times New Roman" w:cs="Times New Roman"/>
          <w:b/>
          <w:sz w:val="24"/>
          <w:szCs w:val="24"/>
        </w:rPr>
        <w:t>(Публичная оферта)</w:t>
      </w:r>
    </w:p>
    <w:p w:rsidR="00092300" w:rsidRPr="00233331" w:rsidRDefault="00FE371F" w:rsidP="00F12BC1">
      <w:pPr>
        <w:pStyle w:val="a6"/>
        <w:numPr>
          <w:ilvl w:val="0"/>
          <w:numId w:val="4"/>
        </w:numPr>
        <w:tabs>
          <w:tab w:val="left" w:pos="3261"/>
        </w:tabs>
        <w:spacing w:after="0" w:line="240" w:lineRule="auto"/>
        <w:ind w:left="-1134" w:right="-284"/>
        <w:jc w:val="center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233331">
        <w:rPr>
          <w:rStyle w:val="a5"/>
          <w:rFonts w:ascii="Times New Roman" w:hAnsi="Times New Roman" w:cs="Times New Roman"/>
          <w:color w:val="000000"/>
          <w:sz w:val="24"/>
          <w:szCs w:val="24"/>
        </w:rPr>
        <w:t>О</w:t>
      </w:r>
      <w:r w:rsidR="00551F83">
        <w:rPr>
          <w:rStyle w:val="a5"/>
          <w:rFonts w:ascii="Times New Roman" w:hAnsi="Times New Roman" w:cs="Times New Roman"/>
          <w:color w:val="000000"/>
          <w:sz w:val="24"/>
          <w:szCs w:val="24"/>
        </w:rPr>
        <w:t>бщие положения</w:t>
      </w:r>
    </w:p>
    <w:p w:rsidR="00FE371F" w:rsidRPr="00233331" w:rsidRDefault="00FE371F" w:rsidP="00F12BC1">
      <w:pPr>
        <w:spacing w:after="0" w:line="240" w:lineRule="auto"/>
        <w:ind w:left="-1134" w:right="-284"/>
        <w:contextualSpacing/>
        <w:jc w:val="center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020D0A" w:rsidRPr="00E24AA0" w:rsidRDefault="00FE371F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 w:rsidRPr="00233331">
        <w:rPr>
          <w:color w:val="000000"/>
        </w:rPr>
        <w:t>1.1.Настоящий Договор является публичной Офертой (далее по тексту – Договор или Оферта), размещен на сайте </w:t>
      </w:r>
      <w:hyperlink r:id="rId5" w:tgtFrame="_blank" w:history="1">
        <w:r w:rsidRPr="00233331">
          <w:rPr>
            <w:rStyle w:val="a4"/>
          </w:rPr>
          <w:t>http://globalbigbell.com </w:t>
        </w:r>
      </w:hyperlink>
      <w:r w:rsidRPr="00233331">
        <w:rPr>
          <w:color w:val="000000"/>
        </w:rPr>
        <w:t xml:space="preserve"> </w:t>
      </w:r>
      <w:r w:rsidR="004F00D4" w:rsidRPr="00233331">
        <w:rPr>
          <w:color w:val="000000"/>
        </w:rPr>
        <w:t xml:space="preserve">(далее – Сайт) </w:t>
      </w:r>
      <w:r w:rsidRPr="00233331">
        <w:rPr>
          <w:color w:val="000000"/>
        </w:rPr>
        <w:t xml:space="preserve">и  </w:t>
      </w:r>
      <w:r w:rsidRPr="00E24AA0">
        <w:rPr>
          <w:color w:val="000000"/>
        </w:rPr>
        <w:t xml:space="preserve">представляет собой официальное предложение </w:t>
      </w:r>
      <w:r w:rsidR="00020D0A" w:rsidRPr="00E24AA0">
        <w:rPr>
          <w:b/>
          <w:bCs/>
        </w:rPr>
        <w:t>Общества</w:t>
      </w:r>
      <w:r w:rsidRPr="00E24AA0">
        <w:rPr>
          <w:b/>
          <w:bCs/>
        </w:rPr>
        <w:t xml:space="preserve"> с ограниченной ответственностью «ЭВАТРЕЙД»</w:t>
      </w:r>
      <w:r w:rsidRPr="00E24AA0">
        <w:rPr>
          <w:b/>
        </w:rPr>
        <w:t xml:space="preserve"> (ОГРН </w:t>
      </w:r>
      <w:r w:rsidRPr="00E24AA0">
        <w:rPr>
          <w:b/>
          <w:bCs/>
        </w:rPr>
        <w:t>1157746155709</w:t>
      </w:r>
      <w:r w:rsidR="00020D0A" w:rsidRPr="00E24AA0">
        <w:rPr>
          <w:b/>
          <w:bCs/>
        </w:rPr>
        <w:t>, ИНН 7721285740</w:t>
      </w:r>
      <w:r w:rsidRPr="00E24AA0">
        <w:rPr>
          <w:b/>
        </w:rPr>
        <w:t>)</w:t>
      </w:r>
      <w:r w:rsidR="001C02D6" w:rsidRPr="00E24AA0">
        <w:t xml:space="preserve"> в лице Генерального директора </w:t>
      </w:r>
      <w:r w:rsidRPr="00E24AA0">
        <w:t>Т.Е. Прокопьевой</w:t>
      </w:r>
      <w:r w:rsidR="00020D0A" w:rsidRPr="00E24AA0">
        <w:t xml:space="preserve"> </w:t>
      </w:r>
      <w:r w:rsidR="00020D0A" w:rsidRPr="00E24AA0">
        <w:rPr>
          <w:b/>
        </w:rPr>
        <w:t>(далее – Исполнитель)</w:t>
      </w:r>
      <w:r w:rsidRPr="00E24AA0">
        <w:t xml:space="preserve">, </w:t>
      </w:r>
      <w:r w:rsidR="00020D0A" w:rsidRPr="00E24AA0">
        <w:t xml:space="preserve">предоставления </w:t>
      </w:r>
      <w:r w:rsidR="00020D0A" w:rsidRPr="00E24AA0">
        <w:rPr>
          <w:color w:val="000000"/>
        </w:rPr>
        <w:t xml:space="preserve">информационно-консультационных услуг  </w:t>
      </w:r>
      <w:r w:rsidR="00020D0A" w:rsidRPr="00E24AA0">
        <w:t xml:space="preserve">физическому лицу, именуемому в дальнейшем </w:t>
      </w:r>
      <w:r w:rsidR="00020D0A" w:rsidRPr="00E24AA0">
        <w:rPr>
          <w:b/>
        </w:rPr>
        <w:t>«</w:t>
      </w:r>
      <w:r w:rsidR="00D20CBD" w:rsidRPr="00E24AA0">
        <w:rPr>
          <w:b/>
        </w:rPr>
        <w:t>Клиент</w:t>
      </w:r>
      <w:r w:rsidR="00970310" w:rsidRPr="00E24AA0">
        <w:rPr>
          <w:b/>
        </w:rPr>
        <w:t>»,</w:t>
      </w:r>
      <w:r w:rsidR="00970310" w:rsidRPr="00E24AA0">
        <w:t xml:space="preserve"> </w:t>
      </w:r>
      <w:r w:rsidR="004F00D4" w:rsidRPr="00E24AA0">
        <w:t xml:space="preserve">                     </w:t>
      </w:r>
      <w:r w:rsidR="00020D0A" w:rsidRPr="00E24AA0">
        <w:t xml:space="preserve">в случае принятия им условий настоящего Договора (публичной оферты) и его Приложений в целом (далее – Договор) </w:t>
      </w:r>
      <w:r w:rsidR="00020D0A" w:rsidRPr="00E24AA0">
        <w:rPr>
          <w:color w:val="000000"/>
        </w:rPr>
        <w:t>согласно условиям настоящего Договора.</w:t>
      </w:r>
      <w:r w:rsidR="00020D0A" w:rsidRPr="00E24AA0">
        <w:t xml:space="preserve"> </w:t>
      </w:r>
    </w:p>
    <w:p w:rsidR="00FE371F" w:rsidRPr="00E24AA0" w:rsidRDefault="00FE371F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E24AA0">
        <w:rPr>
          <w:color w:val="000000"/>
        </w:rPr>
        <w:t xml:space="preserve">1.2. В соответствии с ч. 3 статьи 438 ГК РФ совершение лицом действий по выполнению указанных в ней условий договора </w:t>
      </w:r>
      <w:proofErr w:type="gramStart"/>
      <w:r w:rsidRPr="00E24AA0">
        <w:rPr>
          <w:color w:val="000000"/>
        </w:rPr>
        <w:t>считается  ее</w:t>
      </w:r>
      <w:proofErr w:type="gramEnd"/>
      <w:r w:rsidRPr="00E24AA0">
        <w:rPr>
          <w:color w:val="000000"/>
        </w:rPr>
        <w:t xml:space="preserve"> акцептом.</w:t>
      </w:r>
    </w:p>
    <w:p w:rsidR="00FE371F" w:rsidRPr="00233331" w:rsidRDefault="00FE371F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E24AA0">
        <w:rPr>
          <w:color w:val="000000"/>
        </w:rPr>
        <w:t>1.3. С момента частичной и/или полной оплаты услуг по настоящему Договору, лицо, оплатившее услуги, признается Стороной по настоя</w:t>
      </w:r>
      <w:r w:rsidR="001C02D6" w:rsidRPr="00E24AA0">
        <w:rPr>
          <w:color w:val="000000"/>
        </w:rPr>
        <w:t xml:space="preserve">щему Договору (далее - Клиент), </w:t>
      </w:r>
      <w:r w:rsidRPr="00E24AA0">
        <w:rPr>
          <w:color w:val="000000"/>
        </w:rPr>
        <w:t>а акцепт Оферты считается принятым Клиентом.</w:t>
      </w:r>
    </w:p>
    <w:p w:rsidR="00FE371F" w:rsidRPr="00233331" w:rsidRDefault="00D20CBD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331">
        <w:rPr>
          <w:rFonts w:ascii="Times New Roman" w:hAnsi="Times New Roman" w:cs="Times New Roman"/>
          <w:b/>
          <w:sz w:val="24"/>
          <w:szCs w:val="24"/>
        </w:rPr>
        <w:t>2. П</w:t>
      </w:r>
      <w:r w:rsidR="00551F83">
        <w:rPr>
          <w:rFonts w:ascii="Times New Roman" w:hAnsi="Times New Roman" w:cs="Times New Roman"/>
          <w:b/>
          <w:sz w:val="24"/>
          <w:szCs w:val="24"/>
        </w:rPr>
        <w:t>редмет Оферты</w:t>
      </w:r>
    </w:p>
    <w:p w:rsidR="00970310" w:rsidRPr="00233331" w:rsidRDefault="00970310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310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2.1. Предметом настоящей Оферты является возмездное </w:t>
      </w:r>
      <w:r w:rsidR="00E91CEB" w:rsidRPr="00233331">
        <w:rPr>
          <w:color w:val="000000"/>
        </w:rPr>
        <w:t>оказание</w:t>
      </w:r>
      <w:r w:rsidRPr="00233331">
        <w:rPr>
          <w:color w:val="000000"/>
        </w:rPr>
        <w:t xml:space="preserve"> Клиенту информационно-</w:t>
      </w:r>
      <w:r w:rsidR="00E24AA0">
        <w:rPr>
          <w:color w:val="000000"/>
        </w:rPr>
        <w:t>консультац</w:t>
      </w:r>
      <w:r w:rsidR="005257A0">
        <w:rPr>
          <w:color w:val="000000"/>
        </w:rPr>
        <w:t>ионных услуг по</w:t>
      </w:r>
      <w:r w:rsidR="0085042F">
        <w:rPr>
          <w:color w:val="000000"/>
        </w:rPr>
        <w:t xml:space="preserve"> вопросу</w:t>
      </w:r>
      <w:r w:rsidR="005257A0">
        <w:rPr>
          <w:color w:val="000000"/>
        </w:rPr>
        <w:t xml:space="preserve"> </w:t>
      </w:r>
      <w:r w:rsidR="0085042F">
        <w:rPr>
          <w:color w:val="000000"/>
        </w:rPr>
        <w:t>подбора</w:t>
      </w:r>
      <w:r w:rsidR="005257A0">
        <w:rPr>
          <w:color w:val="000000"/>
        </w:rPr>
        <w:t xml:space="preserve"> брокера, биржи, а также консультационной помощи </w:t>
      </w:r>
      <w:r w:rsidR="0085042F">
        <w:rPr>
          <w:color w:val="000000"/>
        </w:rPr>
        <w:t xml:space="preserve">                         </w:t>
      </w:r>
      <w:r w:rsidR="005257A0">
        <w:rPr>
          <w:color w:val="000000"/>
        </w:rPr>
        <w:t xml:space="preserve">о порядке открытия счетов </w:t>
      </w:r>
      <w:r w:rsidR="00E24AA0">
        <w:rPr>
          <w:color w:val="000000"/>
        </w:rPr>
        <w:t xml:space="preserve">для осуществления торговых операций на </w:t>
      </w:r>
      <w:r w:rsidR="005257A0">
        <w:rPr>
          <w:color w:val="000000"/>
        </w:rPr>
        <w:t>фондовом рынке (</w:t>
      </w:r>
      <w:r w:rsidR="00E24AA0">
        <w:rPr>
          <w:color w:val="000000"/>
        </w:rPr>
        <w:t>акци</w:t>
      </w:r>
      <w:r w:rsidR="005257A0">
        <w:rPr>
          <w:color w:val="000000"/>
        </w:rPr>
        <w:t>и, облигации)</w:t>
      </w:r>
      <w:r w:rsidR="00E24AA0">
        <w:rPr>
          <w:color w:val="000000"/>
        </w:rPr>
        <w:t xml:space="preserve">, </w:t>
      </w:r>
      <w:r w:rsidR="005257A0">
        <w:rPr>
          <w:color w:val="000000"/>
        </w:rPr>
        <w:t xml:space="preserve">срочном </w:t>
      </w:r>
      <w:r w:rsidR="00E24AA0">
        <w:rPr>
          <w:color w:val="000000"/>
        </w:rPr>
        <w:t xml:space="preserve">рынке </w:t>
      </w:r>
      <w:r w:rsidR="005257A0">
        <w:rPr>
          <w:color w:val="000000"/>
        </w:rPr>
        <w:t>(</w:t>
      </w:r>
      <w:r w:rsidR="00E24AA0">
        <w:rPr>
          <w:color w:val="000000"/>
        </w:rPr>
        <w:t>фьючерс</w:t>
      </w:r>
      <w:r w:rsidR="005257A0">
        <w:rPr>
          <w:color w:val="000000"/>
        </w:rPr>
        <w:t>ы</w:t>
      </w:r>
      <w:r w:rsidR="00E24AA0">
        <w:rPr>
          <w:color w:val="000000"/>
        </w:rPr>
        <w:t xml:space="preserve"> и опцион</w:t>
      </w:r>
      <w:r w:rsidR="005257A0">
        <w:rPr>
          <w:color w:val="000000"/>
        </w:rPr>
        <w:t>ы)</w:t>
      </w:r>
      <w:r w:rsidR="00E24AA0">
        <w:rPr>
          <w:color w:val="000000"/>
        </w:rPr>
        <w:t xml:space="preserve">, </w:t>
      </w:r>
      <w:r w:rsidR="005257A0">
        <w:rPr>
          <w:color w:val="000000"/>
        </w:rPr>
        <w:t xml:space="preserve">валютном </w:t>
      </w:r>
      <w:r w:rsidR="00E24AA0">
        <w:rPr>
          <w:color w:val="000000"/>
        </w:rPr>
        <w:t>рынке</w:t>
      </w:r>
      <w:r w:rsidR="005257A0">
        <w:rPr>
          <w:color w:val="000000"/>
        </w:rPr>
        <w:t xml:space="preserve"> (иностранная валюта)</w:t>
      </w:r>
      <w:r w:rsidR="00E24AA0">
        <w:rPr>
          <w:color w:val="000000"/>
        </w:rPr>
        <w:t xml:space="preserve">, </w:t>
      </w:r>
      <w:r w:rsidR="00E24AA0" w:rsidRPr="007D2E48">
        <w:rPr>
          <w:spacing w:val="2"/>
          <w:szCs w:val="28"/>
          <w:shd w:val="clear" w:color="auto" w:fill="FFFFFF"/>
        </w:rPr>
        <w:t xml:space="preserve">рынке первичных американских акций </w:t>
      </w:r>
      <w:proofErr w:type="spellStart"/>
      <w:r w:rsidR="00E24AA0" w:rsidRPr="007D2E48">
        <w:rPr>
          <w:spacing w:val="2"/>
          <w:szCs w:val="28"/>
          <w:shd w:val="clear" w:color="auto" w:fill="FFFFFF"/>
        </w:rPr>
        <w:t>Initial</w:t>
      </w:r>
      <w:proofErr w:type="spellEnd"/>
      <w:r w:rsidR="00E24AA0" w:rsidRPr="007D2E48">
        <w:rPr>
          <w:spacing w:val="2"/>
          <w:szCs w:val="28"/>
          <w:shd w:val="clear" w:color="auto" w:fill="FFFFFF"/>
        </w:rPr>
        <w:t xml:space="preserve"> </w:t>
      </w:r>
      <w:proofErr w:type="spellStart"/>
      <w:r w:rsidR="00E24AA0" w:rsidRPr="007D2E48">
        <w:rPr>
          <w:spacing w:val="2"/>
          <w:szCs w:val="28"/>
          <w:shd w:val="clear" w:color="auto" w:fill="FFFFFF"/>
        </w:rPr>
        <w:t>Public</w:t>
      </w:r>
      <w:proofErr w:type="spellEnd"/>
      <w:r w:rsidR="00E24AA0" w:rsidRPr="007D2E48">
        <w:rPr>
          <w:spacing w:val="2"/>
          <w:szCs w:val="28"/>
          <w:shd w:val="clear" w:color="auto" w:fill="FFFFFF"/>
        </w:rPr>
        <w:t xml:space="preserve"> </w:t>
      </w:r>
      <w:proofErr w:type="spellStart"/>
      <w:r w:rsidR="00E24AA0" w:rsidRPr="007D2E48">
        <w:rPr>
          <w:spacing w:val="2"/>
          <w:szCs w:val="28"/>
          <w:shd w:val="clear" w:color="auto" w:fill="FFFFFF"/>
        </w:rPr>
        <w:t>Offering</w:t>
      </w:r>
      <w:proofErr w:type="spellEnd"/>
      <w:r w:rsidR="00E24AA0" w:rsidRPr="007D2E48">
        <w:rPr>
          <w:spacing w:val="2"/>
          <w:szCs w:val="28"/>
          <w:shd w:val="clear" w:color="auto" w:fill="FFFFFF"/>
        </w:rPr>
        <w:t xml:space="preserve"> (IPO</w:t>
      </w:r>
      <w:r w:rsidR="007D2E48">
        <w:rPr>
          <w:spacing w:val="2"/>
          <w:szCs w:val="28"/>
          <w:shd w:val="clear" w:color="auto" w:fill="FFFFFF"/>
        </w:rPr>
        <w:t>), консультировании по воп</w:t>
      </w:r>
      <w:r w:rsidR="0085042F">
        <w:rPr>
          <w:spacing w:val="2"/>
          <w:szCs w:val="28"/>
          <w:shd w:val="clear" w:color="auto" w:fill="FFFFFF"/>
        </w:rPr>
        <w:t xml:space="preserve">росам способов пополнения счета </w:t>
      </w:r>
      <w:r w:rsidR="007D2E48">
        <w:rPr>
          <w:spacing w:val="2"/>
          <w:szCs w:val="28"/>
          <w:shd w:val="clear" w:color="auto" w:fill="FFFFFF"/>
        </w:rPr>
        <w:t xml:space="preserve">у брокеров, помощи в оформлении доверенности на управление личным счетом </w:t>
      </w:r>
      <w:r w:rsidR="0085042F">
        <w:rPr>
          <w:spacing w:val="2"/>
          <w:szCs w:val="28"/>
          <w:shd w:val="clear" w:color="auto" w:fill="FFFFFF"/>
        </w:rPr>
        <w:t xml:space="preserve">                     </w:t>
      </w:r>
      <w:r w:rsidR="007D2E48">
        <w:rPr>
          <w:spacing w:val="2"/>
          <w:szCs w:val="28"/>
          <w:shd w:val="clear" w:color="auto" w:fill="FFFFFF"/>
        </w:rPr>
        <w:t xml:space="preserve">с согласия владельца счета, консультирования по вопросам выбора курсов обучения финансовой грамотности, инвестирования, </w:t>
      </w:r>
      <w:proofErr w:type="spellStart"/>
      <w:r w:rsidR="007D2E48">
        <w:rPr>
          <w:spacing w:val="2"/>
          <w:szCs w:val="28"/>
          <w:shd w:val="clear" w:color="auto" w:fill="FFFFFF"/>
        </w:rPr>
        <w:t>трейдинга</w:t>
      </w:r>
      <w:proofErr w:type="spellEnd"/>
      <w:r w:rsidR="007D2E48">
        <w:rPr>
          <w:spacing w:val="2"/>
          <w:szCs w:val="28"/>
          <w:shd w:val="clear" w:color="auto" w:fill="FFFFFF"/>
        </w:rPr>
        <w:t xml:space="preserve"> и др. курсов.</w:t>
      </w:r>
    </w:p>
    <w:p w:rsidR="00970310" w:rsidRPr="00233331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2.2. Форма, содержание и объем услуг, их стоимость,</w:t>
      </w:r>
      <w:r w:rsidR="00E24AA0">
        <w:rPr>
          <w:color w:val="000000"/>
        </w:rPr>
        <w:t xml:space="preserve"> а также порядок оплаты указаны </w:t>
      </w:r>
      <w:r w:rsidR="007D2E48">
        <w:rPr>
          <w:color w:val="000000"/>
        </w:rPr>
        <w:t xml:space="preserve">                                                   </w:t>
      </w:r>
      <w:r w:rsidR="001C02D6">
        <w:rPr>
          <w:color w:val="000000"/>
        </w:rPr>
        <w:t xml:space="preserve">в </w:t>
      </w:r>
      <w:r w:rsidRPr="00233331">
        <w:rPr>
          <w:b/>
          <w:color w:val="000000"/>
        </w:rPr>
        <w:t>Регистрационной форме</w:t>
      </w:r>
      <w:r w:rsidRPr="00233331">
        <w:rPr>
          <w:color w:val="000000"/>
        </w:rPr>
        <w:t>, являющейся неотъемлемой частью настоящего Договора.</w:t>
      </w:r>
    </w:p>
    <w:p w:rsidR="00D20CBD" w:rsidRPr="00233331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Информация, являющаяся предметом настоящего Договора и получе</w:t>
      </w:r>
      <w:r w:rsidR="007D2E48">
        <w:rPr>
          <w:color w:val="000000"/>
        </w:rPr>
        <w:t xml:space="preserve">нная Клиентом от </w:t>
      </w:r>
      <w:r w:rsidRPr="00233331">
        <w:rPr>
          <w:color w:val="000000"/>
        </w:rPr>
        <w:t xml:space="preserve">Исполнителя </w:t>
      </w:r>
      <w:r w:rsidR="007D2E48">
        <w:rPr>
          <w:color w:val="000000"/>
        </w:rPr>
        <w:t xml:space="preserve">                    </w:t>
      </w:r>
      <w:r w:rsidRPr="00233331">
        <w:rPr>
          <w:color w:val="000000"/>
        </w:rPr>
        <w:t>в ходе оказания Услуг, не является для Клиента обязывающей и не является побуждением к конкретным действиям.</w:t>
      </w:r>
    </w:p>
    <w:p w:rsidR="00D20CBD" w:rsidRPr="00233331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2.3. Оферта о</w:t>
      </w:r>
      <w:r w:rsidR="00D91747" w:rsidRPr="00233331">
        <w:rPr>
          <w:color w:val="000000"/>
        </w:rPr>
        <w:t xml:space="preserve"> предоставлении </w:t>
      </w:r>
      <w:r w:rsidR="007D2E48">
        <w:rPr>
          <w:color w:val="000000"/>
        </w:rPr>
        <w:t xml:space="preserve">информационно-консультационных услуг </w:t>
      </w:r>
      <w:proofErr w:type="gramStart"/>
      <w:r w:rsidR="0086299D" w:rsidRPr="00233331">
        <w:rPr>
          <w:color w:val="000000"/>
        </w:rPr>
        <w:t>составлена  </w:t>
      </w:r>
      <w:r w:rsidR="004F00D4" w:rsidRPr="00233331">
        <w:rPr>
          <w:color w:val="000000"/>
        </w:rPr>
        <w:t>27.03.2019</w:t>
      </w:r>
      <w:proofErr w:type="gramEnd"/>
      <w:r w:rsidR="004F00D4" w:rsidRPr="00233331">
        <w:rPr>
          <w:color w:val="000000"/>
        </w:rPr>
        <w:t xml:space="preserve"> </w:t>
      </w:r>
      <w:r w:rsidRPr="00233331">
        <w:rPr>
          <w:color w:val="000000"/>
        </w:rPr>
        <w:t>г., размещена на Сайте и действует до момента ее отзыва Исполнителем.</w:t>
      </w:r>
    </w:p>
    <w:p w:rsidR="00D20CBD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2.4. Стороны договорились, что в порядке ч.2 ст.425 ГК РФ условия Договора применяются к их отношениям, возникшим до заключения Договора.</w:t>
      </w:r>
    </w:p>
    <w:p w:rsidR="007D2E48" w:rsidRPr="00233331" w:rsidRDefault="007D2E48" w:rsidP="0085042F">
      <w:pPr>
        <w:pStyle w:val="a3"/>
        <w:shd w:val="clear" w:color="auto" w:fill="FFFFFF"/>
        <w:spacing w:after="0"/>
        <w:ind w:left="-1134" w:right="-284"/>
        <w:contextualSpacing/>
        <w:jc w:val="both"/>
        <w:rPr>
          <w:color w:val="000000"/>
        </w:rPr>
      </w:pPr>
      <w:r>
        <w:rPr>
          <w:color w:val="000000"/>
        </w:rPr>
        <w:t>2.5. Исполнитель не является инвестиционным советником и не предоставляет инвестиционных рекомендаций клиенту, что не противоречит статьям 6.1 и 6.2 Федерального закона от 20 декабря 2017 года № 397-ФЗ «О внесении изменений в Федеральный закон «О рынке ценных бумаг</w:t>
      </w:r>
      <w:r w:rsidR="0085042F">
        <w:rPr>
          <w:color w:val="000000"/>
        </w:rPr>
        <w:t xml:space="preserve"> и статью                        3 Федерального закона «О саморегулируемых организациях в сфере финансового рынка</w:t>
      </w:r>
      <w:r>
        <w:rPr>
          <w:color w:val="000000"/>
        </w:rPr>
        <w:t>»</w:t>
      </w:r>
      <w:r w:rsidR="0085042F">
        <w:rPr>
          <w:color w:val="000000"/>
        </w:rPr>
        <w:t>.</w:t>
      </w:r>
      <w:r w:rsidRPr="007D2E48">
        <w:rPr>
          <w:color w:val="000000"/>
        </w:rPr>
        <w:t xml:space="preserve"> 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>3. Т</w:t>
      </w:r>
      <w:r w:rsidR="00551F83">
        <w:rPr>
          <w:rStyle w:val="a5"/>
          <w:color w:val="000000"/>
        </w:rPr>
        <w:t>ермины и определения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</w:p>
    <w:p w:rsidR="00D51FDC" w:rsidRDefault="00394EAE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3.1. </w:t>
      </w:r>
      <w:r w:rsidR="00D51FDC" w:rsidRPr="00233331">
        <w:rPr>
          <w:color w:val="000000"/>
        </w:rPr>
        <w:t>Клиент: физическое лицо, осуществившее полную</w:t>
      </w:r>
      <w:r w:rsidRPr="00233331">
        <w:rPr>
          <w:color w:val="000000"/>
        </w:rPr>
        <w:t xml:space="preserve"> </w:t>
      </w:r>
      <w:r w:rsidR="0085042F">
        <w:rPr>
          <w:color w:val="000000"/>
        </w:rPr>
        <w:t xml:space="preserve">или частичную оплату Услуг по </w:t>
      </w:r>
      <w:r w:rsidR="00D51FDC" w:rsidRPr="00233331">
        <w:rPr>
          <w:color w:val="000000"/>
        </w:rPr>
        <w:t>настоящему Договору.</w:t>
      </w:r>
    </w:p>
    <w:p w:rsidR="00AE7CD4" w:rsidRPr="00AE7CD4" w:rsidRDefault="00D51FDC" w:rsidP="00AE7CD4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3.2. Содержание Услуг: </w:t>
      </w:r>
      <w:r w:rsidR="005F7129" w:rsidRPr="00233331">
        <w:rPr>
          <w:color w:val="000000"/>
        </w:rPr>
        <w:t xml:space="preserve">предоставление доступа </w:t>
      </w:r>
      <w:r w:rsidR="00394EAE" w:rsidRPr="00233331">
        <w:rPr>
          <w:color w:val="000000"/>
        </w:rPr>
        <w:t xml:space="preserve">в личном кабинете Сайта </w:t>
      </w:r>
      <w:r w:rsidR="005F7129" w:rsidRPr="00233331">
        <w:rPr>
          <w:color w:val="000000"/>
        </w:rPr>
        <w:t>к видео-материалам уроков, тренингов, курсов и другим информационно-справочны</w:t>
      </w:r>
      <w:r w:rsidR="00394EAE" w:rsidRPr="00233331">
        <w:rPr>
          <w:color w:val="000000"/>
        </w:rPr>
        <w:t>м</w:t>
      </w:r>
      <w:r w:rsidR="005F7129" w:rsidRPr="00233331">
        <w:rPr>
          <w:color w:val="000000"/>
        </w:rPr>
        <w:t xml:space="preserve"> материалам или проведение информационно-консультационных мероприятий в форме тренингов, семинаров, мастер-классов</w:t>
      </w:r>
      <w:r w:rsidR="0074660C">
        <w:rPr>
          <w:color w:val="000000"/>
        </w:rPr>
        <w:t>, к</w:t>
      </w:r>
      <w:r w:rsidR="00AE7CD4">
        <w:rPr>
          <w:color w:val="000000"/>
        </w:rPr>
        <w:t xml:space="preserve">онсультирование                    по вопросам порядка открытия счета у брокера, а также о способах пополнения счета у брокера, порядка скачивания </w:t>
      </w:r>
      <w:r w:rsidR="00E7359A">
        <w:rPr>
          <w:color w:val="000000"/>
        </w:rPr>
        <w:t xml:space="preserve">мобильных </w:t>
      </w:r>
      <w:r w:rsidR="00AE7CD4">
        <w:rPr>
          <w:color w:val="000000"/>
        </w:rPr>
        <w:t>приложений брокера, помощь в оформлении доверенности на управление счетом с согласия владельца счета.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3.3. Оплата услуг: оплата з</w:t>
      </w:r>
      <w:r w:rsidR="001C02D6">
        <w:rPr>
          <w:color w:val="000000"/>
        </w:rPr>
        <w:t xml:space="preserve">а Услуги, взимаемая с Клиента в </w:t>
      </w:r>
      <w:r w:rsidRPr="00233331">
        <w:rPr>
          <w:color w:val="000000"/>
        </w:rPr>
        <w:t xml:space="preserve">размере, порядке и сроке, указанные </w:t>
      </w:r>
      <w:r w:rsidR="00AE7CD4">
        <w:rPr>
          <w:color w:val="000000"/>
        </w:rPr>
        <w:t xml:space="preserve">                        </w:t>
      </w:r>
      <w:r w:rsidRPr="00233331">
        <w:rPr>
          <w:color w:val="000000"/>
        </w:rPr>
        <w:t>в Реги</w:t>
      </w:r>
      <w:r w:rsidR="001C02D6">
        <w:rPr>
          <w:color w:val="000000"/>
        </w:rPr>
        <w:t xml:space="preserve">страционной форме, или на сайте </w:t>
      </w:r>
      <w:hyperlink r:id="rId6" w:tgtFrame="_blank" w:history="1">
        <w:hyperlink r:id="rId7" w:tgtFrame="_blank" w:history="1">
          <w:r w:rsidR="00394EAE" w:rsidRPr="00233331">
            <w:rPr>
              <w:rStyle w:val="a4"/>
            </w:rPr>
            <w:t>http://globalbigbell.com </w:t>
          </w:r>
        </w:hyperlink>
        <w:r w:rsidR="00394EAE" w:rsidRPr="00233331">
          <w:rPr>
            <w:rStyle w:val="a4"/>
          </w:rPr>
          <w:t> </w:t>
        </w:r>
      </w:hyperlink>
      <w:r w:rsidR="00394EAE" w:rsidRPr="00233331">
        <w:rPr>
          <w:color w:val="000000"/>
        </w:rPr>
        <w:t>.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3.4. Материалы: любые материалы, в т</w:t>
      </w:r>
      <w:r w:rsidR="001C02D6">
        <w:rPr>
          <w:color w:val="000000"/>
        </w:rPr>
        <w:t xml:space="preserve">ом числе печатная, фото и видео </w:t>
      </w:r>
      <w:r w:rsidRPr="00233331">
        <w:rPr>
          <w:color w:val="000000"/>
        </w:rPr>
        <w:t>продукция, предоставляемая Клиенту Исполнителем в процессе оказания Услуг.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3.5. Регистрационная форма: бланк </w:t>
      </w:r>
      <w:r w:rsidR="001C02D6">
        <w:rPr>
          <w:color w:val="000000"/>
        </w:rPr>
        <w:t xml:space="preserve">анкеты, содержащий существенные </w:t>
      </w:r>
      <w:r w:rsidRPr="00233331">
        <w:rPr>
          <w:color w:val="000000"/>
        </w:rPr>
        <w:t>условия настоящего Договора (в том числе: сод</w:t>
      </w:r>
      <w:r w:rsidR="001C02D6">
        <w:rPr>
          <w:color w:val="000000"/>
        </w:rPr>
        <w:t xml:space="preserve">ержание услуг, размер и порядок </w:t>
      </w:r>
      <w:r w:rsidRPr="00233331">
        <w:rPr>
          <w:color w:val="000000"/>
        </w:rPr>
        <w:t xml:space="preserve">оплаты оказываемых услуг) и являющаяся его неотъемлемой частью. Регистрационная форма заполняется Клиентом, либо в его присутствии. Равнозначным Регистрационной форме </w:t>
      </w:r>
      <w:r w:rsidR="001C02D6">
        <w:rPr>
          <w:color w:val="000000"/>
        </w:rPr>
        <w:t xml:space="preserve">может быть оформление заявки на </w:t>
      </w:r>
      <w:r w:rsidRPr="00233331">
        <w:rPr>
          <w:color w:val="000000"/>
        </w:rPr>
        <w:t>сайте </w:t>
      </w:r>
      <w:hyperlink r:id="rId8" w:tgtFrame="_blank" w:history="1">
        <w:r w:rsidR="00394EAE" w:rsidRPr="00233331">
          <w:rPr>
            <w:rStyle w:val="a4"/>
          </w:rPr>
          <w:t>http://globalbigbell.com </w:t>
        </w:r>
      </w:hyperlink>
      <w:r w:rsidRPr="00233331">
        <w:rPr>
          <w:color w:val="000000"/>
        </w:rPr>
        <w:t>с указанием персональных данных Клиента.</w:t>
      </w:r>
    </w:p>
    <w:p w:rsidR="00D51FDC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lastRenderedPageBreak/>
        <w:t>3.6. Срок оказания Услуг: пер</w:t>
      </w:r>
      <w:r w:rsidR="001C02D6">
        <w:rPr>
          <w:color w:val="000000"/>
        </w:rPr>
        <w:t xml:space="preserve">иод времени, в течение которого </w:t>
      </w:r>
      <w:r w:rsidRPr="00233331">
        <w:rPr>
          <w:color w:val="000000"/>
        </w:rPr>
        <w:t>Клиенту оказываются услуги, а также период времени, в течение которого Клиент имеет право на посещение мероприятий.</w:t>
      </w:r>
    </w:p>
    <w:p w:rsidR="001E76AB" w:rsidRDefault="001E76AB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>
        <w:rPr>
          <w:color w:val="000000"/>
        </w:rPr>
        <w:t>3.7. Фондовый рынок-рынок ценных бумаг (акций, облигаций)</w:t>
      </w:r>
      <w:r w:rsidR="000E2897">
        <w:rPr>
          <w:color w:val="000000"/>
        </w:rPr>
        <w:t>.</w:t>
      </w:r>
    </w:p>
    <w:p w:rsidR="001E76AB" w:rsidRDefault="001E76AB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>
        <w:rPr>
          <w:color w:val="000000"/>
        </w:rPr>
        <w:t>3.8. Брокер-</w:t>
      </w:r>
      <w:r w:rsidR="000E2897" w:rsidRPr="000E2897">
        <w:t>юридическое или физическое лицо, выполняющее посреднические функции между продавцом и покупателем</w:t>
      </w:r>
      <w:r w:rsidR="000E2897">
        <w:t>.</w:t>
      </w:r>
    </w:p>
    <w:p w:rsidR="000E2897" w:rsidRDefault="000E289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>
        <w:t>3.9. Биржа-посредник в торговых операциях между продавцом и покупателем в формировании цен.</w:t>
      </w:r>
    </w:p>
    <w:p w:rsidR="000E2897" w:rsidRDefault="000E289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>
        <w:t>3.10. Срочный рынок-</w:t>
      </w:r>
      <w:r w:rsidRPr="000E2897">
        <w:t>это рынок, на котором происходит заключение срочных контрактов (фьючерсы, опционы).</w:t>
      </w:r>
    </w:p>
    <w:p w:rsidR="000E2897" w:rsidRDefault="000E289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>
        <w:t>3.11 Фьючерс-стандартный срочный биржевой контракт купли-продажи базового актива, при заключении которого стороны (продавец и покупатель) договариваются только об уровне цены и сроке поставки.</w:t>
      </w:r>
    </w:p>
    <w:p w:rsidR="000E2897" w:rsidRDefault="000E289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>
        <w:t>3.12. Опцион-договор, по которому покупатель опциона получает право, но не обязательство совершить покупку или продажу данного актива по заранее оговоренной цене в определенный договором момент.</w:t>
      </w:r>
    </w:p>
    <w:p w:rsidR="000E2897" w:rsidRDefault="000E289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>
        <w:t xml:space="preserve">3.12. </w:t>
      </w:r>
      <w:proofErr w:type="spellStart"/>
      <w:r>
        <w:t>Ации</w:t>
      </w:r>
      <w:proofErr w:type="spellEnd"/>
      <w:r>
        <w:t>, облигации-ценные бумаги, дающие право владения на часть собственности или долговое обязательство.</w:t>
      </w:r>
    </w:p>
    <w:p w:rsidR="000E2897" w:rsidRDefault="000E289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333333"/>
          <w:szCs w:val="28"/>
          <w:shd w:val="clear" w:color="auto" w:fill="FFFFFF"/>
        </w:rPr>
      </w:pPr>
      <w:r>
        <w:t>3.13.</w:t>
      </w:r>
      <w:r w:rsidR="00E7359A">
        <w:t xml:space="preserve"> </w:t>
      </w:r>
      <w:proofErr w:type="spellStart"/>
      <w:r w:rsidR="00E7359A" w:rsidRPr="00E7359A">
        <w:rPr>
          <w:spacing w:val="2"/>
          <w:szCs w:val="28"/>
          <w:shd w:val="clear" w:color="auto" w:fill="FFFFFF"/>
        </w:rPr>
        <w:t>Initial</w:t>
      </w:r>
      <w:proofErr w:type="spellEnd"/>
      <w:r w:rsidR="00E7359A" w:rsidRPr="00E7359A">
        <w:rPr>
          <w:spacing w:val="2"/>
          <w:szCs w:val="28"/>
          <w:shd w:val="clear" w:color="auto" w:fill="FFFFFF"/>
        </w:rPr>
        <w:t xml:space="preserve"> </w:t>
      </w:r>
      <w:proofErr w:type="spellStart"/>
      <w:r w:rsidR="00E7359A" w:rsidRPr="00E7359A">
        <w:rPr>
          <w:spacing w:val="2"/>
          <w:szCs w:val="28"/>
          <w:shd w:val="clear" w:color="auto" w:fill="FFFFFF"/>
        </w:rPr>
        <w:t>Public</w:t>
      </w:r>
      <w:proofErr w:type="spellEnd"/>
      <w:r w:rsidR="00E7359A" w:rsidRPr="00E7359A">
        <w:rPr>
          <w:spacing w:val="2"/>
          <w:szCs w:val="28"/>
          <w:shd w:val="clear" w:color="auto" w:fill="FFFFFF"/>
        </w:rPr>
        <w:t xml:space="preserve"> </w:t>
      </w:r>
      <w:proofErr w:type="spellStart"/>
      <w:r w:rsidR="00E7359A" w:rsidRPr="00E7359A">
        <w:rPr>
          <w:spacing w:val="2"/>
          <w:szCs w:val="28"/>
          <w:shd w:val="clear" w:color="auto" w:fill="FFFFFF"/>
        </w:rPr>
        <w:t>Offering</w:t>
      </w:r>
      <w:proofErr w:type="spellEnd"/>
      <w:r w:rsidR="00E7359A" w:rsidRPr="00E7359A">
        <w:rPr>
          <w:spacing w:val="2"/>
          <w:szCs w:val="28"/>
          <w:shd w:val="clear" w:color="auto" w:fill="FFFFFF"/>
        </w:rPr>
        <w:t xml:space="preserve"> (IPO</w:t>
      </w:r>
      <w:r w:rsidR="00E7359A" w:rsidRPr="00E7359A">
        <w:rPr>
          <w:color w:val="333333"/>
          <w:szCs w:val="28"/>
          <w:shd w:val="clear" w:color="auto" w:fill="FFFFFF"/>
        </w:rPr>
        <w:t>)-первая публичная продажа акций акционерн</w:t>
      </w:r>
      <w:r w:rsidR="00E7359A">
        <w:rPr>
          <w:color w:val="333333"/>
          <w:szCs w:val="28"/>
          <w:shd w:val="clear" w:color="auto" w:fill="FFFFFF"/>
        </w:rPr>
        <w:t>ых</w:t>
      </w:r>
      <w:r w:rsidR="00E7359A" w:rsidRPr="00E7359A">
        <w:rPr>
          <w:color w:val="333333"/>
          <w:szCs w:val="28"/>
          <w:shd w:val="clear" w:color="auto" w:fill="FFFFFF"/>
        </w:rPr>
        <w:t xml:space="preserve"> обществ</w:t>
      </w:r>
      <w:r w:rsidR="00E7359A">
        <w:rPr>
          <w:color w:val="333333"/>
          <w:szCs w:val="28"/>
          <w:shd w:val="clear" w:color="auto" w:fill="FFFFFF"/>
        </w:rPr>
        <w:t>.</w:t>
      </w:r>
    </w:p>
    <w:p w:rsidR="00E7359A" w:rsidRPr="00233331" w:rsidRDefault="00E7359A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>
        <w:rPr>
          <w:color w:val="333333"/>
          <w:szCs w:val="28"/>
          <w:shd w:val="clear" w:color="auto" w:fill="FFFFFF"/>
        </w:rPr>
        <w:t xml:space="preserve">3.14.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 w:rsidRPr="00E7359A">
        <w:rPr>
          <w:color w:val="333333"/>
          <w:shd w:val="clear" w:color="auto" w:fill="FFFFFF"/>
        </w:rPr>
        <w:t>Валютный рынок-</w:t>
      </w:r>
      <w:r w:rsidR="00776EA0">
        <w:rPr>
          <w:color w:val="333333"/>
          <w:shd w:val="clear" w:color="auto" w:fill="FFFFFF"/>
        </w:rPr>
        <w:t xml:space="preserve">рынок </w:t>
      </w:r>
      <w:r w:rsidRPr="00E7359A">
        <w:rPr>
          <w:color w:val="333333"/>
          <w:shd w:val="clear" w:color="auto" w:fill="FFFFFF"/>
        </w:rPr>
        <w:t>осуществлени</w:t>
      </w:r>
      <w:r w:rsidR="00776EA0">
        <w:rPr>
          <w:color w:val="333333"/>
          <w:shd w:val="clear" w:color="auto" w:fill="FFFFFF"/>
        </w:rPr>
        <w:t>я</w:t>
      </w:r>
      <w:r w:rsidRPr="00E7359A">
        <w:rPr>
          <w:color w:val="333333"/>
          <w:shd w:val="clear" w:color="auto" w:fill="FFFFFF"/>
        </w:rPr>
        <w:t xml:space="preserve"> операций по покупке или продаже иностранной </w:t>
      </w:r>
      <w:r w:rsidRPr="00E7359A">
        <w:rPr>
          <w:bCs/>
          <w:color w:val="333333"/>
          <w:shd w:val="clear" w:color="auto" w:fill="FFFFFF"/>
        </w:rPr>
        <w:t>валюты</w:t>
      </w:r>
      <w:r>
        <w:rPr>
          <w:bCs/>
          <w:color w:val="333333"/>
          <w:shd w:val="clear" w:color="auto" w:fill="FFFFFF"/>
        </w:rPr>
        <w:t>.</w:t>
      </w:r>
    </w:p>
    <w:p w:rsidR="00CB5D07" w:rsidRDefault="005F7129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F83">
        <w:rPr>
          <w:rStyle w:val="a5"/>
          <w:rFonts w:ascii="Times New Roman" w:hAnsi="Times New Roman" w:cs="Times New Roman"/>
          <w:color w:val="000000"/>
          <w:sz w:val="24"/>
          <w:szCs w:val="24"/>
        </w:rPr>
        <w:t>4.</w:t>
      </w:r>
      <w:r w:rsidRPr="00551F83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 </w:t>
      </w:r>
      <w:r w:rsidR="00CB5D07" w:rsidRPr="00551F83">
        <w:rPr>
          <w:rFonts w:ascii="Times New Roman" w:hAnsi="Times New Roman" w:cs="Times New Roman"/>
          <w:b/>
          <w:sz w:val="24"/>
          <w:szCs w:val="24"/>
        </w:rPr>
        <w:t>П</w:t>
      </w:r>
      <w:r w:rsidR="00551F83" w:rsidRPr="00551F83">
        <w:rPr>
          <w:rFonts w:ascii="Times New Roman" w:hAnsi="Times New Roman" w:cs="Times New Roman"/>
          <w:b/>
          <w:sz w:val="24"/>
          <w:szCs w:val="24"/>
        </w:rPr>
        <w:t>рава и обязанности сторон по договору</w:t>
      </w:r>
    </w:p>
    <w:p w:rsidR="00F12BC1" w:rsidRPr="00551F83" w:rsidRDefault="00F12BC1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39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.1. Исполнитель обязуется: </w:t>
      </w:r>
    </w:p>
    <w:p w:rsidR="00A7039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425815" w:rsidRPr="00233331">
        <w:rPr>
          <w:rFonts w:ascii="Times New Roman" w:hAnsi="Times New Roman" w:cs="Times New Roman"/>
          <w:sz w:val="24"/>
          <w:szCs w:val="24"/>
        </w:rPr>
        <w:t>.1.1. о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казывать </w:t>
      </w:r>
      <w:r w:rsidR="00A70396" w:rsidRPr="00233331">
        <w:rPr>
          <w:rFonts w:ascii="Times New Roman" w:hAnsi="Times New Roman" w:cs="Times New Roman"/>
          <w:sz w:val="24"/>
          <w:szCs w:val="24"/>
        </w:rPr>
        <w:t>Клиенту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Услуги в порядке и в срок, предусмотренные настоящим Договором, Приложениями к нему и Заявкой </w:t>
      </w:r>
      <w:r w:rsidR="00A70396" w:rsidRPr="00233331">
        <w:rPr>
          <w:rFonts w:ascii="Times New Roman" w:hAnsi="Times New Roman" w:cs="Times New Roman"/>
          <w:sz w:val="24"/>
          <w:szCs w:val="24"/>
        </w:rPr>
        <w:t>Клиента</w:t>
      </w:r>
      <w:r w:rsidR="00425815" w:rsidRPr="00233331">
        <w:rPr>
          <w:rFonts w:ascii="Times New Roman" w:hAnsi="Times New Roman" w:cs="Times New Roman"/>
          <w:sz w:val="24"/>
          <w:szCs w:val="24"/>
        </w:rPr>
        <w:t>;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146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.1.2. </w:t>
      </w:r>
      <w:r w:rsidR="001A5146">
        <w:rPr>
          <w:rFonts w:ascii="Times New Roman" w:hAnsi="Times New Roman" w:cs="Times New Roman"/>
          <w:sz w:val="24"/>
          <w:szCs w:val="24"/>
        </w:rPr>
        <w:t xml:space="preserve">подобрать </w:t>
      </w:r>
      <w:r w:rsidR="00776EA0">
        <w:rPr>
          <w:rFonts w:ascii="Times New Roman" w:hAnsi="Times New Roman" w:cs="Times New Roman"/>
          <w:sz w:val="24"/>
          <w:szCs w:val="24"/>
        </w:rPr>
        <w:t xml:space="preserve">Клиенту биржу и </w:t>
      </w:r>
      <w:r w:rsidR="001A5146">
        <w:rPr>
          <w:rFonts w:ascii="Times New Roman" w:hAnsi="Times New Roman" w:cs="Times New Roman"/>
          <w:sz w:val="24"/>
          <w:szCs w:val="24"/>
        </w:rPr>
        <w:t>брокера в соответствии с пожеланиями Клиента, осуществить помощь                               в открытии счета в брокере.</w:t>
      </w:r>
    </w:p>
    <w:p w:rsidR="001A5146" w:rsidRDefault="001A5146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4.1.3. проконсультировать по вопросам пополнения счета брокера.</w:t>
      </w:r>
    </w:p>
    <w:p w:rsidR="001A5146" w:rsidRDefault="001A5146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4.1.4. </w:t>
      </w:r>
      <w:r w:rsidR="00776EA0">
        <w:rPr>
          <w:rFonts w:ascii="Times New Roman" w:hAnsi="Times New Roman" w:cs="Times New Roman"/>
          <w:sz w:val="24"/>
          <w:szCs w:val="24"/>
        </w:rPr>
        <w:t xml:space="preserve">оказать помощь в </w:t>
      </w:r>
      <w:r w:rsidR="00776EA0" w:rsidRPr="00776EA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оформлении доверенности на управление лич</w:t>
      </w:r>
      <w:r w:rsidR="00776EA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ным счетом </w:t>
      </w:r>
      <w:r w:rsidR="00776EA0" w:rsidRPr="00776EA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с согласия </w:t>
      </w:r>
      <w:r w:rsidR="00BD712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Клиента</w:t>
      </w:r>
      <w:r w:rsidR="00776EA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:rsidR="00776EA0" w:rsidRDefault="00776EA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4.1.5. проконсультировать о </w:t>
      </w:r>
      <w:r w:rsidRPr="00776EA0">
        <w:rPr>
          <w:rFonts w:ascii="Times New Roman" w:hAnsi="Times New Roman" w:cs="Times New Roman"/>
          <w:color w:val="000000"/>
          <w:sz w:val="24"/>
        </w:rPr>
        <w:t>порядк</w:t>
      </w:r>
      <w:r>
        <w:rPr>
          <w:rFonts w:ascii="Times New Roman" w:hAnsi="Times New Roman" w:cs="Times New Roman"/>
          <w:color w:val="000000"/>
          <w:sz w:val="24"/>
        </w:rPr>
        <w:t>е</w:t>
      </w:r>
      <w:r w:rsidRPr="00776EA0">
        <w:rPr>
          <w:rFonts w:ascii="Times New Roman" w:hAnsi="Times New Roman" w:cs="Times New Roman"/>
          <w:color w:val="000000"/>
          <w:sz w:val="24"/>
        </w:rPr>
        <w:t xml:space="preserve"> скачивания мобильных приложений брокера</w:t>
      </w:r>
      <w:r>
        <w:rPr>
          <w:rFonts w:ascii="Times New Roman" w:hAnsi="Times New Roman" w:cs="Times New Roman"/>
          <w:color w:val="000000"/>
          <w:sz w:val="24"/>
        </w:rPr>
        <w:t>.</w:t>
      </w:r>
    </w:p>
    <w:p w:rsidR="00A70396" w:rsidRPr="00233331" w:rsidRDefault="00776EA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4.1.6. </w:t>
      </w:r>
      <w:r w:rsidR="00425815" w:rsidRPr="00233331">
        <w:rPr>
          <w:rFonts w:ascii="Times New Roman" w:hAnsi="Times New Roman" w:cs="Times New Roman"/>
          <w:sz w:val="24"/>
          <w:szCs w:val="24"/>
        </w:rPr>
        <w:t>з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аранее предупредить </w:t>
      </w:r>
      <w:r w:rsidR="00A70396" w:rsidRPr="00233331">
        <w:rPr>
          <w:rFonts w:ascii="Times New Roman" w:hAnsi="Times New Roman" w:cs="Times New Roman"/>
          <w:sz w:val="24"/>
          <w:szCs w:val="24"/>
        </w:rPr>
        <w:t>Клиента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по электронной почте, указанной в заявке </w:t>
      </w:r>
      <w:proofErr w:type="gramStart"/>
      <w:r w:rsidR="00A70396" w:rsidRPr="00233331">
        <w:rPr>
          <w:rFonts w:ascii="Times New Roman" w:hAnsi="Times New Roman" w:cs="Times New Roman"/>
          <w:sz w:val="24"/>
          <w:szCs w:val="24"/>
        </w:rPr>
        <w:t>Клиента</w:t>
      </w:r>
      <w:r w:rsidR="0074660C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="0074660C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C02D6">
        <w:rPr>
          <w:rFonts w:ascii="Times New Roman" w:hAnsi="Times New Roman" w:cs="Times New Roman"/>
          <w:sz w:val="24"/>
          <w:szCs w:val="24"/>
        </w:rPr>
        <w:t xml:space="preserve">об </w:t>
      </w:r>
      <w:r w:rsidR="00CB5D07" w:rsidRPr="00233331">
        <w:rPr>
          <w:rFonts w:ascii="Times New Roman" w:hAnsi="Times New Roman" w:cs="Times New Roman"/>
          <w:sz w:val="24"/>
          <w:szCs w:val="24"/>
        </w:rPr>
        <w:t>обстоятельствах, которые создают невозможность оказ</w:t>
      </w:r>
      <w:r>
        <w:rPr>
          <w:rFonts w:ascii="Times New Roman" w:hAnsi="Times New Roman" w:cs="Times New Roman"/>
          <w:sz w:val="24"/>
          <w:szCs w:val="24"/>
        </w:rPr>
        <w:t xml:space="preserve">ания услуг вообще или </w:t>
      </w:r>
      <w:r w:rsidR="0074660C">
        <w:rPr>
          <w:rFonts w:ascii="Times New Roman" w:hAnsi="Times New Roman" w:cs="Times New Roman"/>
          <w:sz w:val="24"/>
          <w:szCs w:val="24"/>
        </w:rPr>
        <w:t xml:space="preserve">в </w:t>
      </w:r>
      <w:r w:rsidR="00425815" w:rsidRPr="00233331">
        <w:rPr>
          <w:rFonts w:ascii="Times New Roman" w:hAnsi="Times New Roman" w:cs="Times New Roman"/>
          <w:sz w:val="24"/>
          <w:szCs w:val="24"/>
        </w:rPr>
        <w:t>установленный срок;</w:t>
      </w:r>
    </w:p>
    <w:p w:rsidR="008A285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8A2856" w:rsidRPr="00233331">
        <w:rPr>
          <w:rFonts w:ascii="Times New Roman" w:hAnsi="Times New Roman" w:cs="Times New Roman"/>
          <w:sz w:val="24"/>
          <w:szCs w:val="24"/>
        </w:rPr>
        <w:t>.1.</w:t>
      </w:r>
      <w:r w:rsidR="00776EA0">
        <w:rPr>
          <w:rFonts w:ascii="Times New Roman" w:hAnsi="Times New Roman" w:cs="Times New Roman"/>
          <w:sz w:val="24"/>
          <w:szCs w:val="24"/>
        </w:rPr>
        <w:t>7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. </w:t>
      </w:r>
      <w:r w:rsidR="00425815" w:rsidRPr="00233331">
        <w:rPr>
          <w:rFonts w:ascii="Times New Roman" w:hAnsi="Times New Roman" w:cs="Times New Roman"/>
          <w:sz w:val="24"/>
          <w:szCs w:val="24"/>
        </w:rPr>
        <w:t>п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редоставить Клиенту доступ в личном кабинете Сайта </w:t>
      </w:r>
      <w:r w:rsidR="008A2856" w:rsidRPr="00233331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="00BD712F">
        <w:rPr>
          <w:rFonts w:ascii="Times New Roman" w:hAnsi="Times New Roman" w:cs="Times New Roman"/>
          <w:color w:val="000000"/>
          <w:sz w:val="24"/>
          <w:szCs w:val="24"/>
        </w:rPr>
        <w:t xml:space="preserve"> ссылкам на сайт брокера,</w:t>
      </w:r>
      <w:r w:rsidR="008A2856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D712F">
        <w:rPr>
          <w:rFonts w:ascii="Times New Roman" w:hAnsi="Times New Roman" w:cs="Times New Roman"/>
          <w:color w:val="000000"/>
          <w:sz w:val="24"/>
          <w:szCs w:val="24"/>
        </w:rPr>
        <w:t xml:space="preserve">к </w:t>
      </w:r>
      <w:proofErr w:type="gramStart"/>
      <w:r w:rsidR="008A2856" w:rsidRPr="00233331">
        <w:rPr>
          <w:rFonts w:ascii="Times New Roman" w:hAnsi="Times New Roman" w:cs="Times New Roman"/>
          <w:color w:val="000000"/>
          <w:sz w:val="24"/>
          <w:szCs w:val="24"/>
        </w:rPr>
        <w:t>видео-материалам</w:t>
      </w:r>
      <w:proofErr w:type="gramEnd"/>
      <w:r w:rsidR="008A2856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уроков, тренингов, курсов и другим информационно-справочным материалам</w:t>
      </w:r>
      <w:r w:rsidR="00425815" w:rsidRPr="002333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F40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8A2856" w:rsidRPr="00233331">
        <w:rPr>
          <w:rFonts w:ascii="Times New Roman" w:hAnsi="Times New Roman" w:cs="Times New Roman"/>
          <w:sz w:val="24"/>
          <w:szCs w:val="24"/>
        </w:rPr>
        <w:t>.1.</w:t>
      </w:r>
      <w:r w:rsidR="00776EA0">
        <w:rPr>
          <w:rFonts w:ascii="Times New Roman" w:hAnsi="Times New Roman" w:cs="Times New Roman"/>
          <w:sz w:val="24"/>
          <w:szCs w:val="24"/>
        </w:rPr>
        <w:t>8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 </w:t>
      </w:r>
      <w:r w:rsidR="00425815" w:rsidRPr="00233331">
        <w:rPr>
          <w:rFonts w:ascii="Times New Roman" w:hAnsi="Times New Roman" w:cs="Times New Roman"/>
          <w:sz w:val="24"/>
          <w:szCs w:val="24"/>
        </w:rPr>
        <w:t>п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редоставить </w:t>
      </w:r>
      <w:r w:rsidR="00A70396" w:rsidRPr="00233331">
        <w:rPr>
          <w:rFonts w:ascii="Times New Roman" w:hAnsi="Times New Roman" w:cs="Times New Roman"/>
          <w:sz w:val="24"/>
          <w:szCs w:val="24"/>
        </w:rPr>
        <w:t xml:space="preserve">Клиенту </w:t>
      </w:r>
      <w:r w:rsidR="00CB5D07" w:rsidRPr="00233331">
        <w:rPr>
          <w:rFonts w:ascii="Times New Roman" w:hAnsi="Times New Roman" w:cs="Times New Roman"/>
          <w:sz w:val="24"/>
          <w:szCs w:val="24"/>
        </w:rPr>
        <w:t>справочн</w:t>
      </w:r>
      <w:r w:rsidRPr="00233331">
        <w:rPr>
          <w:rFonts w:ascii="Times New Roman" w:hAnsi="Times New Roman" w:cs="Times New Roman"/>
          <w:sz w:val="24"/>
          <w:szCs w:val="24"/>
        </w:rPr>
        <w:t>ые материалы (в электронном или</w:t>
      </w:r>
      <w:r w:rsidR="00A70396" w:rsidRPr="00233331">
        <w:rPr>
          <w:rFonts w:ascii="Times New Roman" w:hAnsi="Times New Roman" w:cs="Times New Roman"/>
          <w:sz w:val="24"/>
          <w:szCs w:val="24"/>
        </w:rPr>
        <w:t xml:space="preserve"> </w:t>
      </w:r>
      <w:r w:rsidR="00CB5D07" w:rsidRPr="00233331">
        <w:rPr>
          <w:rFonts w:ascii="Times New Roman" w:hAnsi="Times New Roman" w:cs="Times New Roman"/>
          <w:sz w:val="24"/>
          <w:szCs w:val="24"/>
        </w:rPr>
        <w:t>в печатном виде) в случае, если это преду</w:t>
      </w:r>
      <w:r w:rsidR="00425815" w:rsidRPr="00233331">
        <w:rPr>
          <w:rFonts w:ascii="Times New Roman" w:hAnsi="Times New Roman" w:cs="Times New Roman"/>
          <w:sz w:val="24"/>
          <w:szCs w:val="24"/>
        </w:rPr>
        <w:t>смотрено программой мероприятия;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856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>.1.</w:t>
      </w:r>
      <w:r w:rsidR="00776EA0">
        <w:rPr>
          <w:rFonts w:ascii="Times New Roman" w:hAnsi="Times New Roman" w:cs="Times New Roman"/>
          <w:sz w:val="24"/>
          <w:szCs w:val="24"/>
        </w:rPr>
        <w:t>9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 </w:t>
      </w:r>
      <w:r w:rsidR="00425815" w:rsidRPr="00233331">
        <w:rPr>
          <w:rFonts w:ascii="Times New Roman" w:hAnsi="Times New Roman" w:cs="Times New Roman"/>
          <w:sz w:val="24"/>
          <w:szCs w:val="24"/>
        </w:rPr>
        <w:t>в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случае участия </w:t>
      </w:r>
      <w:r w:rsidR="008A2856" w:rsidRPr="00233331">
        <w:rPr>
          <w:rFonts w:ascii="Times New Roman" w:hAnsi="Times New Roman" w:cs="Times New Roman"/>
          <w:sz w:val="24"/>
          <w:szCs w:val="24"/>
        </w:rPr>
        <w:t>Клиента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CB5D07" w:rsidRPr="00233331">
        <w:rPr>
          <w:rFonts w:ascii="Times New Roman" w:hAnsi="Times New Roman" w:cs="Times New Roman"/>
          <w:sz w:val="24"/>
          <w:szCs w:val="24"/>
        </w:rPr>
        <w:t>вебинаре</w:t>
      </w:r>
      <w:proofErr w:type="spellEnd"/>
      <w:r w:rsidR="00CB5D07" w:rsidRPr="00233331">
        <w:rPr>
          <w:rFonts w:ascii="Times New Roman" w:hAnsi="Times New Roman" w:cs="Times New Roman"/>
          <w:sz w:val="24"/>
          <w:szCs w:val="24"/>
        </w:rPr>
        <w:t xml:space="preserve"> – предоставить на указанный </w:t>
      </w:r>
      <w:r w:rsidR="008A2856" w:rsidRPr="00233331">
        <w:rPr>
          <w:rFonts w:ascii="Times New Roman" w:hAnsi="Times New Roman" w:cs="Times New Roman"/>
          <w:sz w:val="24"/>
          <w:szCs w:val="24"/>
        </w:rPr>
        <w:t>Клиентом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адрес электронной почты индивидуальную ссылку, с помощью которой 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авторизуется на сайте </w:t>
      </w:r>
      <w:r w:rsidRPr="00233331">
        <w:rPr>
          <w:rFonts w:ascii="Times New Roman" w:hAnsi="Times New Roman" w:cs="Times New Roman"/>
          <w:sz w:val="24"/>
          <w:szCs w:val="24"/>
        </w:rPr>
        <w:t xml:space="preserve">Исполнителя и принимает участие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в мероприятии дистанционно через сеть Интернет. </w:t>
      </w:r>
    </w:p>
    <w:p w:rsidR="00BD712F" w:rsidRPr="00233331" w:rsidRDefault="00BD712F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4.1.10. уведомить Клиента о возможном возникновении Рисков при работе на финансовых рынках.</w:t>
      </w:r>
    </w:p>
    <w:p w:rsidR="00C27F40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.2. Исполнитель вправе: </w:t>
      </w:r>
    </w:p>
    <w:p w:rsidR="008A285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.2.1. В одностороннем порядке изменять место и срок оказания Услуг, </w:t>
      </w:r>
      <w:r w:rsidR="00776EA0">
        <w:rPr>
          <w:rFonts w:ascii="Times New Roman" w:hAnsi="Times New Roman" w:cs="Times New Roman"/>
          <w:sz w:val="24"/>
          <w:szCs w:val="24"/>
        </w:rPr>
        <w:t xml:space="preserve">указанные 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в Прейскуранте услуг или на Сайте,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уведомив 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Клиента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по адресу электронной почты, указанной им в Заявке при регистрации, не менее чем за 1 (один) календарный день до даты проведения выбранного </w:t>
      </w:r>
      <w:r w:rsidRPr="00233331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мероприятия. </w:t>
      </w:r>
    </w:p>
    <w:p w:rsidR="008A285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.2.2. Привлекать на договорной основе к участию в оказании Услуг третьих лиц по своему усмотрению. </w:t>
      </w:r>
    </w:p>
    <w:p w:rsidR="008A285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.3. </w:t>
      </w:r>
      <w:r w:rsidR="00FE0A53" w:rsidRPr="00233331">
        <w:rPr>
          <w:rFonts w:ascii="Times New Roman" w:hAnsi="Times New Roman" w:cs="Times New Roman"/>
          <w:sz w:val="24"/>
          <w:szCs w:val="24"/>
        </w:rPr>
        <w:t>Клиент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обязуется: </w:t>
      </w:r>
    </w:p>
    <w:p w:rsidR="00FE0A53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.3.1. </w:t>
      </w:r>
      <w:r w:rsidR="00776EA0">
        <w:rPr>
          <w:rFonts w:ascii="Times New Roman" w:hAnsi="Times New Roman" w:cs="Times New Roman"/>
          <w:sz w:val="24"/>
          <w:szCs w:val="24"/>
        </w:rPr>
        <w:t xml:space="preserve">зарегистрировать счет у </w:t>
      </w:r>
      <w:r w:rsidR="009847FB">
        <w:rPr>
          <w:rFonts w:ascii="Times New Roman" w:hAnsi="Times New Roman" w:cs="Times New Roman"/>
          <w:sz w:val="24"/>
          <w:szCs w:val="24"/>
        </w:rPr>
        <w:t xml:space="preserve">выбранного им </w:t>
      </w:r>
      <w:r w:rsidR="00776EA0">
        <w:rPr>
          <w:rFonts w:ascii="Times New Roman" w:hAnsi="Times New Roman" w:cs="Times New Roman"/>
          <w:sz w:val="24"/>
          <w:szCs w:val="24"/>
        </w:rPr>
        <w:t>брокера любым удобным для него способом.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0A53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.3.2. </w:t>
      </w:r>
      <w:r w:rsidR="009847FB">
        <w:rPr>
          <w:rFonts w:ascii="Times New Roman" w:hAnsi="Times New Roman" w:cs="Times New Roman"/>
          <w:sz w:val="24"/>
          <w:szCs w:val="24"/>
        </w:rPr>
        <w:t>обеспечить пополнение счета любым доступным способом.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F40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 xml:space="preserve">4.3.3. </w:t>
      </w:r>
      <w:r w:rsidR="009847FB">
        <w:rPr>
          <w:rFonts w:ascii="Times New Roman" w:hAnsi="Times New Roman" w:cs="Times New Roman"/>
          <w:sz w:val="24"/>
          <w:szCs w:val="24"/>
        </w:rPr>
        <w:t>подписать уведомление о рисках.</w:t>
      </w:r>
    </w:p>
    <w:p w:rsidR="00C27F40" w:rsidRPr="00233331" w:rsidRDefault="009847FB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4.3.4. прослушать(ознакомиться) курс</w:t>
      </w:r>
      <w:r w:rsidRPr="009847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 курсом) </w:t>
      </w:r>
      <w:r w:rsidRPr="009847FB">
        <w:rPr>
          <w:rFonts w:ascii="Times New Roman" w:hAnsi="Times New Roman" w:cs="Times New Roman"/>
          <w:sz w:val="24"/>
          <w:szCs w:val="24"/>
        </w:rPr>
        <w:t xml:space="preserve">обучения финансовой грамотности, инвестирования, </w:t>
      </w:r>
      <w:proofErr w:type="spellStart"/>
      <w:r w:rsidRPr="009847FB">
        <w:rPr>
          <w:rFonts w:ascii="Times New Roman" w:hAnsi="Times New Roman" w:cs="Times New Roman"/>
          <w:sz w:val="24"/>
          <w:szCs w:val="24"/>
        </w:rPr>
        <w:t>трейдинга</w:t>
      </w:r>
      <w:proofErr w:type="spellEnd"/>
      <w:r w:rsidRPr="009847FB">
        <w:rPr>
          <w:rFonts w:ascii="Times New Roman" w:hAnsi="Times New Roman" w:cs="Times New Roman"/>
          <w:sz w:val="24"/>
          <w:szCs w:val="24"/>
        </w:rPr>
        <w:t xml:space="preserve"> и др</w:t>
      </w:r>
      <w:r>
        <w:rPr>
          <w:rFonts w:ascii="Times New Roman" w:hAnsi="Times New Roman" w:cs="Times New Roman"/>
          <w:sz w:val="24"/>
          <w:szCs w:val="24"/>
        </w:rPr>
        <w:t>угим курсами, указанными в регистрационной заявке.</w:t>
      </w:r>
    </w:p>
    <w:p w:rsidR="00C27F40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4.4. Клиент обязан заблаговременно информировать Исполнителя о невозможности участия в оплаченном мероприятии.</w:t>
      </w:r>
    </w:p>
    <w:p w:rsidR="005F7129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 xml:space="preserve">5. </w:t>
      </w:r>
      <w:r w:rsidR="005F7129" w:rsidRPr="00233331">
        <w:rPr>
          <w:rStyle w:val="a5"/>
          <w:color w:val="000000"/>
        </w:rPr>
        <w:t>В</w:t>
      </w:r>
      <w:r w:rsidR="00551F83">
        <w:rPr>
          <w:rStyle w:val="a5"/>
          <w:color w:val="000000"/>
        </w:rPr>
        <w:t>ступление в силу и срок действия договора</w:t>
      </w:r>
    </w:p>
    <w:p w:rsidR="005F7129" w:rsidRPr="00233331" w:rsidRDefault="005F712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color w:val="000000"/>
        </w:rPr>
      </w:pPr>
    </w:p>
    <w:p w:rsidR="005F7129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5</w:t>
      </w:r>
      <w:r w:rsidR="005F7129" w:rsidRPr="00233331">
        <w:rPr>
          <w:color w:val="000000"/>
        </w:rPr>
        <w:t>.1. Настоящий Договор вступает в силу с момента акцепта, которым</w:t>
      </w:r>
      <w:r w:rsidR="005F7129" w:rsidRPr="00233331">
        <w:rPr>
          <w:color w:val="000000"/>
        </w:rPr>
        <w:br/>
        <w:t>является момент внесения первого платежа и действует до момента окончания его действия, указанного в Содержании Услуг</w:t>
      </w:r>
      <w:r w:rsidR="001C02D6">
        <w:rPr>
          <w:color w:val="000000"/>
        </w:rPr>
        <w:t xml:space="preserve">, независимо от факта посещения </w:t>
      </w:r>
      <w:r w:rsidR="005F7129" w:rsidRPr="00233331">
        <w:rPr>
          <w:color w:val="000000"/>
        </w:rPr>
        <w:t>мероприятий Клиентом.</w:t>
      </w:r>
    </w:p>
    <w:p w:rsidR="00B325D8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>6</w:t>
      </w:r>
      <w:r w:rsidR="00B325D8" w:rsidRPr="00233331">
        <w:rPr>
          <w:rStyle w:val="a5"/>
          <w:color w:val="000000"/>
        </w:rPr>
        <w:t>. О</w:t>
      </w:r>
      <w:r w:rsidR="00551F83">
        <w:rPr>
          <w:rStyle w:val="a5"/>
          <w:color w:val="000000"/>
        </w:rPr>
        <w:t>плата услуг и условия оплаты</w:t>
      </w:r>
    </w:p>
    <w:p w:rsidR="00B325D8" w:rsidRPr="00233331" w:rsidRDefault="00B325D8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color w:val="000000"/>
        </w:rPr>
      </w:pPr>
    </w:p>
    <w:p w:rsidR="00B325D8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lastRenderedPageBreak/>
        <w:t>6</w:t>
      </w:r>
      <w:r w:rsidR="00B325D8" w:rsidRPr="00233331">
        <w:rPr>
          <w:color w:val="000000"/>
        </w:rPr>
        <w:t xml:space="preserve">.1. Клиент обязуется оплатить Услуги в размере, установленном Сторонами согласно таблицы стоимости </w:t>
      </w:r>
      <w:r w:rsidR="00425815" w:rsidRPr="00233331">
        <w:rPr>
          <w:color w:val="000000"/>
        </w:rPr>
        <w:t>Услуг</w:t>
      </w:r>
      <w:r w:rsidR="00B325D8" w:rsidRPr="00233331">
        <w:rPr>
          <w:color w:val="000000"/>
        </w:rPr>
        <w:t xml:space="preserve">, размещенного на сайте Исполнителя </w:t>
      </w:r>
      <w:hyperlink r:id="rId9" w:tgtFrame="_blank" w:history="1">
        <w:r w:rsidR="008B106E" w:rsidRPr="00233331">
          <w:rPr>
            <w:rStyle w:val="a4"/>
          </w:rPr>
          <w:t>http://globalbigbell.com </w:t>
        </w:r>
      </w:hyperlink>
      <w:r w:rsidR="008B106E" w:rsidRPr="00233331">
        <w:rPr>
          <w:color w:val="000000"/>
        </w:rPr>
        <w:t>,</w:t>
      </w:r>
      <w:r w:rsidR="00B325D8" w:rsidRPr="00233331">
        <w:rPr>
          <w:color w:val="000000"/>
        </w:rPr>
        <w:t xml:space="preserve"> которые действовали на момент оплаты, если иная стоимость не согласована Сторонами иным способо</w:t>
      </w:r>
      <w:r w:rsidR="009847FB">
        <w:rPr>
          <w:color w:val="000000"/>
        </w:rPr>
        <w:t>м (регистрационная форма и пр.) а именно:</w:t>
      </w:r>
    </w:p>
    <w:p w:rsidR="009847FB" w:rsidRDefault="009847FB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>
        <w:rPr>
          <w:color w:val="000000"/>
        </w:rPr>
        <w:t>- 6% комиссия от суммы пополнения счета у брокера в качестве разового платежа за каждое пополнение</w:t>
      </w:r>
      <w:r w:rsidR="00EC74A8">
        <w:rPr>
          <w:color w:val="000000"/>
        </w:rPr>
        <w:t>,</w:t>
      </w:r>
      <w:r>
        <w:rPr>
          <w:color w:val="000000"/>
        </w:rPr>
        <w:t xml:space="preserve"> но не менее 5000 рублей. При этом перемещение денежных средств между счетами брокера, не является </w:t>
      </w:r>
      <w:proofErr w:type="gramStart"/>
      <w:r>
        <w:rPr>
          <w:color w:val="000000"/>
        </w:rPr>
        <w:t>пополнением</w:t>
      </w:r>
      <w:proofErr w:type="gramEnd"/>
      <w:r>
        <w:rPr>
          <w:color w:val="000000"/>
        </w:rPr>
        <w:t xml:space="preserve"> и комиссия за это не взимается.</w:t>
      </w:r>
    </w:p>
    <w:p w:rsidR="009847FB" w:rsidRDefault="009847FB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>
        <w:rPr>
          <w:color w:val="000000"/>
        </w:rPr>
        <w:t xml:space="preserve">- комиссия за успешное совершение сделок в размере 30% от </w:t>
      </w:r>
      <w:r w:rsidR="00EC74A8">
        <w:rPr>
          <w:color w:val="000000"/>
        </w:rPr>
        <w:t xml:space="preserve">суммы </w:t>
      </w:r>
      <w:r w:rsidR="00267163">
        <w:rPr>
          <w:color w:val="000000"/>
        </w:rPr>
        <w:t>увеличения</w:t>
      </w:r>
      <w:r w:rsidR="00EC74A8">
        <w:rPr>
          <w:color w:val="000000"/>
        </w:rPr>
        <w:t xml:space="preserve"> депозита от совершения сделок. Комиссия оплачивается ежемесячно с 01 по 05 число следующего месяца за отчетным. В случае отсутствия </w:t>
      </w:r>
      <w:r w:rsidR="00267163">
        <w:rPr>
          <w:color w:val="000000"/>
        </w:rPr>
        <w:t>увеличения депозита от совершения сделок</w:t>
      </w:r>
      <w:r w:rsidR="00EC74A8">
        <w:rPr>
          <w:color w:val="000000"/>
        </w:rPr>
        <w:t xml:space="preserve"> в отчетном месяце, комиссия не оплачивается. </w:t>
      </w:r>
      <w:r w:rsidR="00267163">
        <w:rPr>
          <w:color w:val="000000"/>
        </w:rPr>
        <w:t xml:space="preserve">    </w:t>
      </w:r>
      <w:r w:rsidR="00EC74A8">
        <w:rPr>
          <w:color w:val="000000"/>
        </w:rPr>
        <w:t xml:space="preserve">Не считается </w:t>
      </w:r>
      <w:r w:rsidR="00267163">
        <w:rPr>
          <w:color w:val="000000"/>
        </w:rPr>
        <w:t>увеличением</w:t>
      </w:r>
      <w:r w:rsidR="00EC74A8">
        <w:rPr>
          <w:color w:val="000000"/>
        </w:rPr>
        <w:t xml:space="preserve"> пополнение счета</w:t>
      </w:r>
      <w:r w:rsidR="00267163">
        <w:rPr>
          <w:color w:val="000000"/>
        </w:rPr>
        <w:t xml:space="preserve"> Клиентом</w:t>
      </w:r>
      <w:r w:rsidR="00EC74A8">
        <w:rPr>
          <w:color w:val="000000"/>
        </w:rPr>
        <w:t>.</w:t>
      </w:r>
    </w:p>
    <w:p w:rsidR="00B325D8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6</w:t>
      </w:r>
      <w:r w:rsidR="00B325D8" w:rsidRPr="00233331">
        <w:rPr>
          <w:color w:val="000000"/>
        </w:rPr>
        <w:t>.2. В случае неполной оплаты Услуг по настоящему Договору (при согласованной в Регистрационной форме отсрочке и/или рассрочке оплаты оказываемых Услуг), истечение срока действия Договора не освобождает Клиента от обязанности по оплате Услуг, согласно условиями, согласованным в Регистрационной форме.</w:t>
      </w:r>
    </w:p>
    <w:p w:rsidR="00B325D8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6</w:t>
      </w:r>
      <w:r w:rsidR="00B325D8" w:rsidRPr="00233331">
        <w:rPr>
          <w:color w:val="000000"/>
        </w:rPr>
        <w:t>.3. Срок оплаты Услуг:</w:t>
      </w:r>
    </w:p>
    <w:p w:rsidR="00B325D8" w:rsidRPr="00233331" w:rsidRDefault="00B325D8" w:rsidP="00EC74A8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- </w:t>
      </w:r>
      <w:r w:rsidR="00EC74A8">
        <w:rPr>
          <w:color w:val="000000"/>
        </w:rPr>
        <w:t xml:space="preserve">не позднее 5-го числа </w:t>
      </w:r>
      <w:proofErr w:type="gramStart"/>
      <w:r w:rsidR="00EC74A8">
        <w:rPr>
          <w:color w:val="000000"/>
        </w:rPr>
        <w:t>месяца</w:t>
      </w:r>
      <w:proofErr w:type="gramEnd"/>
      <w:r w:rsidR="00EC74A8">
        <w:rPr>
          <w:color w:val="000000"/>
        </w:rPr>
        <w:t xml:space="preserve"> следующего за отчетным.</w:t>
      </w:r>
    </w:p>
    <w:p w:rsidR="00B325D8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6</w:t>
      </w:r>
      <w:r w:rsidR="00B325D8" w:rsidRPr="00233331">
        <w:rPr>
          <w:color w:val="000000"/>
        </w:rPr>
        <w:t>.4. В случае если от Клиент</w:t>
      </w:r>
      <w:r w:rsidR="00BD712F">
        <w:rPr>
          <w:color w:val="000000"/>
        </w:rPr>
        <w:t xml:space="preserve">а не поступает в срок оплата </w:t>
      </w:r>
      <w:r w:rsidR="00B325D8" w:rsidRPr="00233331">
        <w:rPr>
          <w:color w:val="000000"/>
        </w:rPr>
        <w:t xml:space="preserve">в полном объеме Договор считается расторгнутым по вине Клиента без возврата </w:t>
      </w:r>
      <w:proofErr w:type="gramStart"/>
      <w:r w:rsidR="00B325D8" w:rsidRPr="00233331">
        <w:rPr>
          <w:color w:val="000000"/>
        </w:rPr>
        <w:t>оплаченных  Клиентом</w:t>
      </w:r>
      <w:proofErr w:type="gramEnd"/>
      <w:r w:rsidR="00B325D8" w:rsidRPr="00233331">
        <w:rPr>
          <w:color w:val="000000"/>
        </w:rPr>
        <w:t xml:space="preserve"> денежных средств, которые Стороны признают Договорной неустойкой в случае неуплаты полной Стоимости </w:t>
      </w:r>
      <w:r w:rsidR="00425815" w:rsidRPr="00233331">
        <w:rPr>
          <w:color w:val="000000"/>
        </w:rPr>
        <w:t>Услуг (</w:t>
      </w:r>
      <w:r w:rsidR="00B325D8" w:rsidRPr="00233331">
        <w:rPr>
          <w:color w:val="000000"/>
        </w:rPr>
        <w:t>Тренинга</w:t>
      </w:r>
      <w:r w:rsidR="00425815" w:rsidRPr="00233331">
        <w:rPr>
          <w:color w:val="000000"/>
        </w:rPr>
        <w:t>)</w:t>
      </w:r>
      <w:r w:rsidR="00B325D8" w:rsidRPr="00233331">
        <w:rPr>
          <w:color w:val="000000"/>
        </w:rPr>
        <w:t xml:space="preserve"> Клиентом.</w:t>
      </w:r>
    </w:p>
    <w:p w:rsidR="00D749D2" w:rsidRDefault="00F101BA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331">
        <w:rPr>
          <w:rFonts w:ascii="Times New Roman" w:hAnsi="Times New Roman" w:cs="Times New Roman"/>
          <w:b/>
          <w:sz w:val="24"/>
          <w:szCs w:val="24"/>
        </w:rPr>
        <w:t>7. П</w:t>
      </w:r>
      <w:r w:rsidR="00551F83">
        <w:rPr>
          <w:rFonts w:ascii="Times New Roman" w:hAnsi="Times New Roman" w:cs="Times New Roman"/>
          <w:b/>
          <w:sz w:val="24"/>
          <w:szCs w:val="24"/>
        </w:rPr>
        <w:t>рочие условия</w:t>
      </w:r>
    </w:p>
    <w:p w:rsidR="001C02D6" w:rsidRPr="00233331" w:rsidRDefault="001C02D6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1F83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 xml:space="preserve">7.1. Все разногласия по Договору подлежат рассмотрению в судебном порядке в соответствии с действующим законодательством Российской Федерации. </w:t>
      </w:r>
    </w:p>
    <w:p w:rsidR="00D749D2" w:rsidRPr="00233331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 xml:space="preserve">7.2. Исполнитель делает все возможное, чтобы обеспечить качественное предоставление услуг </w:t>
      </w:r>
      <w:r w:rsidR="00D749D2" w:rsidRPr="00233331">
        <w:rPr>
          <w:rFonts w:ascii="Times New Roman" w:hAnsi="Times New Roman" w:cs="Times New Roman"/>
          <w:sz w:val="24"/>
          <w:szCs w:val="24"/>
        </w:rPr>
        <w:t>Клиенту</w:t>
      </w:r>
      <w:r w:rsidRPr="002333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49D2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 xml:space="preserve">7.3. </w:t>
      </w:r>
      <w:r w:rsidR="00D749D2" w:rsidRPr="00233331">
        <w:rPr>
          <w:rFonts w:ascii="Times New Roman" w:hAnsi="Times New Roman" w:cs="Times New Roman"/>
          <w:sz w:val="24"/>
          <w:szCs w:val="24"/>
        </w:rPr>
        <w:t>Клиент</w:t>
      </w:r>
      <w:r w:rsidRPr="00233331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настоящего Договора ему понятны, и </w:t>
      </w:r>
      <w:r w:rsidR="00061918">
        <w:rPr>
          <w:rFonts w:ascii="Times New Roman" w:hAnsi="Times New Roman" w:cs="Times New Roman"/>
          <w:sz w:val="24"/>
          <w:szCs w:val="24"/>
        </w:rPr>
        <w:t>Клиент</w:t>
      </w:r>
      <w:r w:rsidRPr="00233331">
        <w:rPr>
          <w:rFonts w:ascii="Times New Roman" w:hAnsi="Times New Roman" w:cs="Times New Roman"/>
          <w:sz w:val="24"/>
          <w:szCs w:val="24"/>
        </w:rPr>
        <w:t xml:space="preserve"> принимает условия в полном объеме. </w:t>
      </w:r>
    </w:p>
    <w:p w:rsidR="003735F6" w:rsidRPr="00061918" w:rsidRDefault="00804D1C" w:rsidP="00061918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7.4. Клиент </w:t>
      </w:r>
      <w:r w:rsidR="00061918">
        <w:rPr>
          <w:rFonts w:ascii="Times New Roman" w:hAnsi="Times New Roman" w:cs="Times New Roman"/>
          <w:sz w:val="24"/>
          <w:szCs w:val="24"/>
        </w:rPr>
        <w:t xml:space="preserve">соглашается с </w:t>
      </w:r>
      <w:r>
        <w:rPr>
          <w:rFonts w:ascii="Times New Roman" w:hAnsi="Times New Roman" w:cs="Times New Roman"/>
          <w:sz w:val="24"/>
          <w:szCs w:val="24"/>
        </w:rPr>
        <w:t>оферт</w:t>
      </w:r>
      <w:r w:rsidR="00061918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и полностью принимает на себя </w:t>
      </w:r>
      <w:r w:rsidR="003735F6">
        <w:rPr>
          <w:rFonts w:ascii="Times New Roman" w:hAnsi="Times New Roman" w:cs="Times New Roman"/>
          <w:sz w:val="24"/>
          <w:szCs w:val="24"/>
        </w:rPr>
        <w:t xml:space="preserve">возможные </w:t>
      </w:r>
      <w:r>
        <w:rPr>
          <w:rFonts w:ascii="Times New Roman" w:hAnsi="Times New Roman" w:cs="Times New Roman"/>
          <w:sz w:val="24"/>
          <w:szCs w:val="24"/>
        </w:rPr>
        <w:t>риски</w:t>
      </w:r>
      <w:r w:rsidR="003735F6" w:rsidRPr="00061918">
        <w:rPr>
          <w:rFonts w:ascii="Times New Roman" w:hAnsi="Times New Roman" w:cs="Times New Roman"/>
          <w:sz w:val="24"/>
          <w:szCs w:val="24"/>
        </w:rPr>
        <w:t xml:space="preserve">, которые могут возникнуть в процессе </w:t>
      </w:r>
      <w:r w:rsidR="00BD712F">
        <w:rPr>
          <w:rFonts w:ascii="Times New Roman" w:hAnsi="Times New Roman" w:cs="Times New Roman"/>
          <w:sz w:val="24"/>
          <w:szCs w:val="24"/>
        </w:rPr>
        <w:t>осуществления торговых операций на финансовых рынках.</w:t>
      </w:r>
    </w:p>
    <w:p w:rsidR="003735F6" w:rsidRPr="00061918" w:rsidRDefault="00061918" w:rsidP="00061918">
      <w:pPr>
        <w:spacing w:after="0" w:line="240" w:lineRule="auto"/>
        <w:ind w:left="-113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Клиент</w:t>
      </w:r>
      <w:r w:rsidR="003735F6" w:rsidRPr="00061918">
        <w:rPr>
          <w:rFonts w:ascii="Times New Roman" w:hAnsi="Times New Roman" w:cs="Times New Roman"/>
          <w:sz w:val="24"/>
          <w:szCs w:val="24"/>
        </w:rPr>
        <w:t xml:space="preserve"> при заключении Договора подтверждает, что он предупрежден о риске убытков, которые могут возникнуть в процессе </w:t>
      </w:r>
      <w:r w:rsidR="00BD712F">
        <w:rPr>
          <w:rFonts w:ascii="Times New Roman" w:hAnsi="Times New Roman" w:cs="Times New Roman"/>
          <w:sz w:val="24"/>
          <w:szCs w:val="24"/>
        </w:rPr>
        <w:t xml:space="preserve">торговли на финансовых рынках </w:t>
      </w:r>
      <w:r w:rsidR="003735F6" w:rsidRPr="00061918">
        <w:rPr>
          <w:rFonts w:ascii="Times New Roman" w:hAnsi="Times New Roman" w:cs="Times New Roman"/>
          <w:sz w:val="24"/>
          <w:szCs w:val="24"/>
        </w:rPr>
        <w:t xml:space="preserve">и согласен с тем, что Исполнитель не несет ответственность за убытки, возникшие у </w:t>
      </w:r>
      <w:r w:rsidR="00267163">
        <w:rPr>
          <w:rFonts w:ascii="Times New Roman" w:hAnsi="Times New Roman" w:cs="Times New Roman"/>
          <w:sz w:val="24"/>
          <w:szCs w:val="24"/>
        </w:rPr>
        <w:t xml:space="preserve">Клиента </w:t>
      </w:r>
      <w:r w:rsidR="003735F6" w:rsidRPr="00061918">
        <w:rPr>
          <w:rFonts w:ascii="Times New Roman" w:hAnsi="Times New Roman" w:cs="Times New Roman"/>
          <w:sz w:val="24"/>
          <w:szCs w:val="24"/>
        </w:rPr>
        <w:t>в связи с возникновением таких рисков</w:t>
      </w:r>
      <w:r w:rsidR="00267163">
        <w:rPr>
          <w:rFonts w:ascii="Times New Roman" w:hAnsi="Times New Roman" w:cs="Times New Roman"/>
          <w:sz w:val="24"/>
          <w:szCs w:val="24"/>
        </w:rPr>
        <w:t>.</w:t>
      </w:r>
    </w:p>
    <w:p w:rsidR="00D749D2" w:rsidRPr="00233331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7.</w:t>
      </w:r>
      <w:r w:rsidR="00267163">
        <w:rPr>
          <w:rFonts w:ascii="Times New Roman" w:hAnsi="Times New Roman" w:cs="Times New Roman"/>
          <w:sz w:val="24"/>
          <w:szCs w:val="24"/>
        </w:rPr>
        <w:t>5.</w:t>
      </w:r>
      <w:r w:rsidRPr="00233331">
        <w:rPr>
          <w:rFonts w:ascii="Times New Roman" w:hAnsi="Times New Roman" w:cs="Times New Roman"/>
          <w:sz w:val="24"/>
          <w:szCs w:val="24"/>
        </w:rPr>
        <w:t xml:space="preserve"> </w:t>
      </w:r>
      <w:r w:rsidR="00D749D2" w:rsidRPr="00233331">
        <w:rPr>
          <w:rFonts w:ascii="Times New Roman" w:hAnsi="Times New Roman" w:cs="Times New Roman"/>
          <w:sz w:val="24"/>
          <w:szCs w:val="24"/>
        </w:rPr>
        <w:t xml:space="preserve">Клиент может заполнить Обратную </w:t>
      </w:r>
      <w:r w:rsidRPr="00233331">
        <w:rPr>
          <w:rFonts w:ascii="Times New Roman" w:hAnsi="Times New Roman" w:cs="Times New Roman"/>
          <w:sz w:val="24"/>
          <w:szCs w:val="24"/>
        </w:rPr>
        <w:t>Форм</w:t>
      </w:r>
      <w:r w:rsidR="00D749D2" w:rsidRPr="00233331">
        <w:rPr>
          <w:rFonts w:ascii="Times New Roman" w:hAnsi="Times New Roman" w:cs="Times New Roman"/>
          <w:sz w:val="24"/>
          <w:szCs w:val="24"/>
        </w:rPr>
        <w:t>у</w:t>
      </w:r>
      <w:r w:rsidRPr="00233331">
        <w:rPr>
          <w:rFonts w:ascii="Times New Roman" w:hAnsi="Times New Roman" w:cs="Times New Roman"/>
          <w:sz w:val="24"/>
          <w:szCs w:val="24"/>
        </w:rPr>
        <w:t xml:space="preserve"> Заявления о возврате оплаты за </w:t>
      </w:r>
      <w:r w:rsidR="00D749D2" w:rsidRPr="00233331">
        <w:rPr>
          <w:rFonts w:ascii="Times New Roman" w:hAnsi="Times New Roman" w:cs="Times New Roman"/>
          <w:sz w:val="24"/>
          <w:szCs w:val="24"/>
        </w:rPr>
        <w:t>услуги (тренинги). При этом, клиенту возвращается вся оплаченная сумма з</w:t>
      </w:r>
      <w:r w:rsidR="00444E12" w:rsidRPr="00233331">
        <w:rPr>
          <w:rFonts w:ascii="Times New Roman" w:hAnsi="Times New Roman" w:cs="Times New Roman"/>
          <w:sz w:val="24"/>
          <w:szCs w:val="24"/>
        </w:rPr>
        <w:t>а минусом расходов, понесенным И</w:t>
      </w:r>
      <w:r w:rsidR="00D749D2" w:rsidRPr="00233331">
        <w:rPr>
          <w:rFonts w:ascii="Times New Roman" w:hAnsi="Times New Roman" w:cs="Times New Roman"/>
          <w:sz w:val="24"/>
          <w:szCs w:val="24"/>
        </w:rPr>
        <w:t xml:space="preserve">сполнителем на </w:t>
      </w:r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обеспечение организационно-информационной части проведения мероприятий, тренингов, курсов, </w:t>
      </w:r>
      <w:proofErr w:type="spellStart"/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>вебинаров</w:t>
      </w:r>
      <w:proofErr w:type="spellEnd"/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и пр</w:t>
      </w:r>
      <w:r w:rsidR="00444E12" w:rsidRPr="00233331">
        <w:rPr>
          <w:rFonts w:ascii="Times New Roman" w:hAnsi="Times New Roman" w:cs="Times New Roman"/>
          <w:color w:val="000000"/>
          <w:sz w:val="24"/>
          <w:szCs w:val="24"/>
        </w:rPr>
        <w:t>очего</w:t>
      </w:r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в рамках настоящего Договора (на оплату </w:t>
      </w:r>
      <w:r w:rsidR="00444E12" w:rsidRPr="00233331">
        <w:rPr>
          <w:rFonts w:ascii="Times New Roman" w:hAnsi="Times New Roman" w:cs="Times New Roman"/>
          <w:color w:val="000000"/>
          <w:sz w:val="24"/>
          <w:szCs w:val="24"/>
        </w:rPr>
        <w:t>аренды помещений для мероприятий</w:t>
      </w:r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>, на оплату бронирования места для проведения тренинга, на оплату услуг персонала, на изготовление раздаточных и прочих материалов и брошюр, на покупку всего необходимого для обеспечения процесса)</w:t>
      </w:r>
      <w:r w:rsidR="00444F38" w:rsidRPr="0023333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49D2" w:rsidRPr="00233331" w:rsidRDefault="00267163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7.6</w:t>
      </w:r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>. Исполнитель не несет ответственности за любые негативные экономические и фактические последствия, возникшие у Клиента в результате использования материалов, сведений, идеи, полученных Клиентом в результате оказания Услуг по настоящему Договору. Информация, являющаяся предметом настоящего Договора и полученная Клиентом от Исполнителя в ходе оказания Услуг, не является для Клиента обязывающей и не является побуждением к конкретным действиям.</w:t>
      </w:r>
    </w:p>
    <w:p w:rsidR="00D749D2" w:rsidRPr="00233331" w:rsidRDefault="00267163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>
        <w:rPr>
          <w:color w:val="000000"/>
        </w:rPr>
        <w:t>7.7</w:t>
      </w:r>
      <w:r w:rsidR="00D749D2" w:rsidRPr="00233331">
        <w:rPr>
          <w:color w:val="000000"/>
        </w:rPr>
        <w:t xml:space="preserve">. Клиент, принимая условия настоящей Оферты, принимает на себя также риск вариативности </w:t>
      </w:r>
      <w:proofErr w:type="gramStart"/>
      <w:r w:rsidR="00D749D2" w:rsidRPr="00233331">
        <w:rPr>
          <w:color w:val="000000"/>
        </w:rPr>
        <w:t>результата,  в</w:t>
      </w:r>
      <w:proofErr w:type="gramEnd"/>
      <w:r w:rsidR="00D749D2" w:rsidRPr="00233331">
        <w:rPr>
          <w:color w:val="000000"/>
        </w:rPr>
        <w:t xml:space="preserve"> том числе его наличия или отсутствия, при применении в личных целях  знаний, умений и навыков, полученных Клиентом в ходе  участия в Проекте, в силу индивидуальных особенностей участника, включая состояние здоровья, жизненные обстоятельства и пр.</w:t>
      </w:r>
      <w:bookmarkStart w:id="0" w:name="_GoBack"/>
      <w:bookmarkEnd w:id="0"/>
    </w:p>
    <w:p w:rsidR="00D749D2" w:rsidRPr="00233331" w:rsidRDefault="00267163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>
        <w:rPr>
          <w:color w:val="000000"/>
        </w:rPr>
        <w:t>7.8</w:t>
      </w:r>
      <w:r w:rsidR="00D749D2" w:rsidRPr="00233331">
        <w:rPr>
          <w:color w:val="000000"/>
        </w:rPr>
        <w:t>. Клиент не несет ответственности за неполучение результата применения знаний</w:t>
      </w:r>
      <w:r>
        <w:rPr>
          <w:color w:val="000000"/>
        </w:rPr>
        <w:t>.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>8. ФОРС-МАЖОР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color w:val="000000"/>
        </w:rPr>
      </w:pP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8.1. Если оказание услуг по настоящему Договору, целиком либо в части, становится затруднительным или нево</w:t>
      </w:r>
      <w:r w:rsidR="00F12BC1">
        <w:rPr>
          <w:color w:val="000000"/>
        </w:rPr>
        <w:t xml:space="preserve">зможным в результате стихийного </w:t>
      </w:r>
      <w:r w:rsidRPr="00233331">
        <w:rPr>
          <w:color w:val="000000"/>
        </w:rPr>
        <w:t>бедствия, неизбежной аварии, пожара, наводнения, отключения электроснабжения или любых других бедствий, а также по причине забастовок, локаутов или любых других событий, находящихся вне прямого контроля сторон, в таком случае Исполнитель имеет право по своему усмотрению перенести Мероприятие на срок действия форс-мажорных обстоятельств.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>9. ЗАКЛЮЧИТЕЛЬНЫЕ ПОЛОЖЕНИЯ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color w:val="000000"/>
        </w:rPr>
      </w:pP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lastRenderedPageBreak/>
        <w:t>9.1. Все уведомления и другие сооб</w:t>
      </w:r>
      <w:r w:rsidR="00F12BC1">
        <w:rPr>
          <w:color w:val="000000"/>
        </w:rPr>
        <w:t xml:space="preserve">щения должны быть направлены на </w:t>
      </w:r>
      <w:r w:rsidRPr="00233331">
        <w:rPr>
          <w:color w:val="000000"/>
        </w:rPr>
        <w:t>электронные адреса Сторон, указанные в Регистрационной форме.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9.2. Настоящий Договор представляет собой окончательное соглашение</w:t>
      </w:r>
      <w:r w:rsidRPr="00233331">
        <w:rPr>
          <w:color w:val="000000"/>
        </w:rPr>
        <w:br/>
        <w:t>между Сторонами и заменяет собой любые предварительные договорённости,</w:t>
      </w:r>
      <w:r w:rsidRPr="00233331">
        <w:rPr>
          <w:color w:val="000000"/>
        </w:rPr>
        <w:br/>
        <w:t>соглашения или принятые сторонами обязательства.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9.3. Все споры по настоящему Договору подлежат разрешению путем</w:t>
      </w:r>
      <w:r w:rsidRPr="00233331">
        <w:rPr>
          <w:color w:val="000000"/>
        </w:rPr>
        <w:br/>
        <w:t>переговоров. В случае невозможности разрешения спора путем переговоров, спор подлежит разрешению согласно действующему законодательству Российской Федерации.</w:t>
      </w:r>
    </w:p>
    <w:p w:rsidR="00233331" w:rsidRPr="00233331" w:rsidRDefault="00EC1184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 w:rsidRPr="00233331">
        <w:rPr>
          <w:color w:val="000000"/>
        </w:rPr>
        <w:t xml:space="preserve">9.4. </w:t>
      </w:r>
      <w:r w:rsidRPr="00233331">
        <w:t xml:space="preserve">Настоящим </w:t>
      </w:r>
      <w:r w:rsidR="00233331" w:rsidRPr="00233331">
        <w:t xml:space="preserve">пунктом Договора </w:t>
      </w:r>
      <w:r w:rsidR="00F12BC1">
        <w:t xml:space="preserve">Клиент, то есть </w:t>
      </w:r>
      <w:r w:rsidRPr="00233331">
        <w:t>субъект персональных данн</w:t>
      </w:r>
      <w:r w:rsidR="00F12BC1">
        <w:t xml:space="preserve">ых (далее – Субъект) выражает и </w:t>
      </w:r>
      <w:r w:rsidRPr="00233331">
        <w:t>подтверждает согласие на обработку, как это определено ФЗ «О персональных данных» №152-ФЗ от 27.07.2006 года (далее - «Обработка»), всех персональных данных, передаваемых любому из Операторов (как это определено ниже) или получаемых/имеющихся хотя бы одним/у одного Оператора иным законным способом, в целях соблюде</w:t>
      </w:r>
      <w:r w:rsidR="00F12BC1">
        <w:t xml:space="preserve">ния нормативных правовых актов, </w:t>
      </w:r>
      <w:r w:rsidRPr="00233331">
        <w:t>заключения/исполнения/содействия исполнению договора с Субъектом или лицом, представляемым Субъектом или выгодоприобретателем которого является Субъект, или рассмотрения вопроса о возможности заключения договора, осуществления прав и законных интересов Операторов или третьих лиц либо для достижения общественно значимых целей, в целях создания/повышения качества/продвижения товаров, работ, услуг на рынке, в том числе путем осуществления прямых контактов Операторов с субъектом персональных данных, оказания услуг, в статистических и иных исследовательских целях, в целях обеспечения пропускного режима, а также в целях предоставления одному или нескольким (от одного или от нескольких) Операторам(-</w:t>
      </w:r>
      <w:proofErr w:type="spellStart"/>
      <w:r w:rsidRPr="00233331">
        <w:t>ов</w:t>
      </w:r>
      <w:proofErr w:type="spellEnd"/>
      <w:r w:rsidRPr="00233331">
        <w:t>) Персональных данных Субъекта, извлечение, использование, передачу (распространение, предоставление, доступ), обезличивание, блокирование, удаление, уничтожение персональных данных, а также объединение Персональных данных, полученных хотя бы одним из Операторов от других Операторов, как с использованием средств автоматизации (в том числе в информационно-телекоммуникационных системах и сетях), так и без использования таковых, следующим лицам (далее – Оператор, Операторы) или их правопреемникам:</w:t>
      </w:r>
      <w:r w:rsidR="00233331" w:rsidRPr="00233331">
        <w:rPr>
          <w:b/>
          <w:bCs/>
        </w:rPr>
        <w:t xml:space="preserve"> </w:t>
      </w:r>
      <w:r w:rsidR="00233331" w:rsidRPr="00233331">
        <w:rPr>
          <w:bCs/>
        </w:rPr>
        <w:t>ООО «ЭВАТРЕЙД»</w:t>
      </w:r>
      <w:r w:rsidR="00233331" w:rsidRPr="00233331">
        <w:t xml:space="preserve"> (ОГРН </w:t>
      </w:r>
      <w:r w:rsidR="00233331" w:rsidRPr="00233331">
        <w:rPr>
          <w:bCs/>
        </w:rPr>
        <w:t>1157746155709, ИНН 7721285740</w:t>
      </w:r>
      <w:r w:rsidR="00233331" w:rsidRPr="00233331">
        <w:t xml:space="preserve">), иным лицам, указанным на сайте http://globalbigbell.com. </w:t>
      </w:r>
    </w:p>
    <w:p w:rsidR="00EC1184" w:rsidRPr="00233331" w:rsidRDefault="00233331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t>Субъект также выражает и подтверждает согласие на принятие Оператором решений, порождающих юридические последствия в отношении Субъекта или иным образом затрагивающих его права и законные интересы, на основании исключительно автоматизированной обработки Персональных данных Субъекта (применяется, если согласие выдано в письменной форме согласно ФЗ «О персональных данных»). Настоящее согласие действует бессрочно.</w:t>
      </w:r>
    </w:p>
    <w:p w:rsidR="00106139" w:rsidRPr="00233331" w:rsidRDefault="00106139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33331" w:rsidRPr="001C02D6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02D6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1C02D6">
        <w:rPr>
          <w:rFonts w:ascii="Times New Roman" w:hAnsi="Times New Roman" w:cs="Times New Roman"/>
          <w:sz w:val="24"/>
          <w:szCs w:val="24"/>
        </w:rPr>
        <w:t xml:space="preserve"> </w:t>
      </w:r>
      <w:r w:rsidR="00106139" w:rsidRPr="001C02D6">
        <w:rPr>
          <w:rFonts w:ascii="Times New Roman" w:hAnsi="Times New Roman" w:cs="Times New Roman"/>
          <w:bCs/>
          <w:sz w:val="24"/>
          <w:szCs w:val="24"/>
        </w:rPr>
        <w:t>Общество с ограниченной ответственностью «ЭВАТРЕЙД»</w:t>
      </w:r>
      <w:r w:rsidR="00106139" w:rsidRPr="001C02D6">
        <w:rPr>
          <w:rFonts w:ascii="Times New Roman" w:hAnsi="Times New Roman" w:cs="Times New Roman"/>
          <w:sz w:val="24"/>
          <w:szCs w:val="24"/>
        </w:rPr>
        <w:t xml:space="preserve"> (ОГРН </w:t>
      </w:r>
      <w:r w:rsidR="00106139" w:rsidRPr="001C02D6">
        <w:rPr>
          <w:rFonts w:ascii="Times New Roman" w:hAnsi="Times New Roman" w:cs="Times New Roman"/>
          <w:bCs/>
          <w:sz w:val="24"/>
          <w:szCs w:val="24"/>
        </w:rPr>
        <w:t>1157746155709, ИНН 7721285740</w:t>
      </w:r>
      <w:r w:rsidR="00106139" w:rsidRPr="001C02D6">
        <w:rPr>
          <w:rFonts w:ascii="Times New Roman" w:hAnsi="Times New Roman" w:cs="Times New Roman"/>
          <w:sz w:val="24"/>
          <w:szCs w:val="24"/>
        </w:rPr>
        <w:t>)</w:t>
      </w:r>
      <w:r w:rsidR="00F12BC1" w:rsidRPr="001C02D6">
        <w:rPr>
          <w:rFonts w:ascii="Times New Roman" w:hAnsi="Times New Roman" w:cs="Times New Roman"/>
          <w:sz w:val="24"/>
          <w:szCs w:val="24"/>
        </w:rPr>
        <w:t xml:space="preserve">, юридический адрес: </w:t>
      </w:r>
      <w:r w:rsidR="00F12BC1" w:rsidRPr="001C02D6">
        <w:rPr>
          <w:rFonts w:ascii="Times New Roman" w:hAnsi="Times New Roman" w:cs="Times New Roman"/>
          <w:bCs/>
          <w:sz w:val="24"/>
          <w:szCs w:val="24"/>
        </w:rPr>
        <w:t xml:space="preserve">Российская Федерация, 109428, г. Москва, ул. Рязанский </w:t>
      </w:r>
      <w:proofErr w:type="gramStart"/>
      <w:r w:rsidR="00F12BC1" w:rsidRPr="001C02D6">
        <w:rPr>
          <w:rFonts w:ascii="Times New Roman" w:hAnsi="Times New Roman" w:cs="Times New Roman"/>
          <w:bCs/>
          <w:sz w:val="24"/>
          <w:szCs w:val="24"/>
        </w:rPr>
        <w:t xml:space="preserve">проспект,   </w:t>
      </w:r>
      <w:proofErr w:type="gramEnd"/>
      <w:r w:rsidR="00F12BC1" w:rsidRPr="001C02D6">
        <w:rPr>
          <w:rFonts w:ascii="Times New Roman" w:hAnsi="Times New Roman" w:cs="Times New Roman"/>
          <w:bCs/>
          <w:sz w:val="24"/>
          <w:szCs w:val="24"/>
        </w:rPr>
        <w:t xml:space="preserve">               д. 10, стр. 2 помещение 6, г</w:t>
      </w:r>
      <w:r w:rsidR="00106139" w:rsidRPr="001C02D6">
        <w:rPr>
          <w:rFonts w:ascii="Times New Roman" w:hAnsi="Times New Roman" w:cs="Times New Roman"/>
          <w:sz w:val="24"/>
          <w:szCs w:val="24"/>
        </w:rPr>
        <w:t>енеральн</w:t>
      </w:r>
      <w:r w:rsidR="00F12BC1" w:rsidRPr="001C02D6">
        <w:rPr>
          <w:rFonts w:ascii="Times New Roman" w:hAnsi="Times New Roman" w:cs="Times New Roman"/>
          <w:sz w:val="24"/>
          <w:szCs w:val="24"/>
        </w:rPr>
        <w:t>ый директор</w:t>
      </w:r>
      <w:r w:rsidR="00106139" w:rsidRPr="001C02D6">
        <w:rPr>
          <w:rFonts w:ascii="Times New Roman" w:hAnsi="Times New Roman" w:cs="Times New Roman"/>
          <w:sz w:val="24"/>
          <w:szCs w:val="24"/>
        </w:rPr>
        <w:t xml:space="preserve"> Т.Е. Прокопьев</w:t>
      </w:r>
      <w:r w:rsidR="00F12BC1" w:rsidRPr="001C02D6">
        <w:rPr>
          <w:rFonts w:ascii="Times New Roman" w:hAnsi="Times New Roman" w:cs="Times New Roman"/>
          <w:sz w:val="24"/>
          <w:szCs w:val="24"/>
        </w:rPr>
        <w:t>а</w:t>
      </w:r>
      <w:r w:rsidR="001C02D6" w:rsidRPr="001C02D6">
        <w:rPr>
          <w:rFonts w:ascii="Times New Roman" w:hAnsi="Times New Roman" w:cs="Times New Roman"/>
          <w:sz w:val="24"/>
          <w:szCs w:val="24"/>
        </w:rPr>
        <w:t xml:space="preserve">, р/с </w:t>
      </w:r>
      <w:r w:rsidR="001C02D6" w:rsidRPr="001C02D6">
        <w:rPr>
          <w:rFonts w:ascii="Times New Roman" w:hAnsi="Times New Roman" w:cs="Times New Roman"/>
          <w:bCs/>
          <w:sz w:val="24"/>
          <w:szCs w:val="24"/>
        </w:rPr>
        <w:t xml:space="preserve">40702810801990002150, </w:t>
      </w:r>
      <w:proofErr w:type="spellStart"/>
      <w:r w:rsidR="001C02D6" w:rsidRPr="001C02D6">
        <w:rPr>
          <w:rFonts w:ascii="Times New Roman" w:hAnsi="Times New Roman" w:cs="Times New Roman"/>
          <w:bCs/>
          <w:sz w:val="24"/>
          <w:szCs w:val="24"/>
        </w:rPr>
        <w:t>кор</w:t>
      </w:r>
      <w:proofErr w:type="spellEnd"/>
      <w:r w:rsidR="001C02D6" w:rsidRPr="001C02D6">
        <w:rPr>
          <w:rFonts w:ascii="Times New Roman" w:hAnsi="Times New Roman" w:cs="Times New Roman"/>
          <w:bCs/>
          <w:sz w:val="24"/>
          <w:szCs w:val="24"/>
        </w:rPr>
        <w:t>. счет 30101810200000000593, АО «Альфа-Банк».</w:t>
      </w:r>
    </w:p>
    <w:p w:rsidR="003735F6" w:rsidRDefault="003735F6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33331" w:rsidRPr="003735F6" w:rsidRDefault="00233331" w:rsidP="003735F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33331" w:rsidRPr="003735F6" w:rsidSect="00F12BC1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3366"/>
    <w:multiLevelType w:val="multilevel"/>
    <w:tmpl w:val="163C7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08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8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188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5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96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23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2748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31560" w:hanging="1800"/>
      </w:pPr>
      <w:rPr>
        <w:rFonts w:hint="default"/>
        <w:b/>
        <w:color w:val="000000"/>
      </w:rPr>
    </w:lvl>
  </w:abstractNum>
  <w:abstractNum w:abstractNumId="1" w15:restartNumberingAfterBreak="0">
    <w:nsid w:val="37015C76"/>
    <w:multiLevelType w:val="hybridMultilevel"/>
    <w:tmpl w:val="3342DCA4"/>
    <w:lvl w:ilvl="0" w:tplc="34F2838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D30F7"/>
    <w:multiLevelType w:val="multilevel"/>
    <w:tmpl w:val="D4CAD21E"/>
    <w:lvl w:ilvl="0">
      <w:start w:val="1"/>
      <w:numFmt w:val="decimal"/>
      <w:lvlText w:val="%1."/>
      <w:lvlJc w:val="left"/>
      <w:pPr>
        <w:ind w:hanging="349"/>
      </w:pPr>
      <w:rPr>
        <w:rFonts w:ascii="Times New Roman" w:eastAsia="Times New Roman" w:hAnsi="Times New Roman" w:cs="Times New Roman" w:hint="default"/>
        <w:b w:val="0"/>
        <w:bCs w:val="0"/>
        <w:spacing w:val="-1"/>
        <w:sz w:val="24"/>
        <w:szCs w:val="24"/>
      </w:rPr>
    </w:lvl>
    <w:lvl w:ilvl="1">
      <w:start w:val="1"/>
      <w:numFmt w:val="decimal"/>
      <w:lvlText w:val="%1.%2."/>
      <w:lvlJc w:val="left"/>
      <w:pPr>
        <w:ind w:hanging="599"/>
      </w:pPr>
      <w:rPr>
        <w:rFonts w:ascii="Times New Roman" w:eastAsia="Times New Roman" w:hAnsi="Times New Roman" w:cs="Times New Roman" w:hint="default"/>
        <w:color w:val="auto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hanging="708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hanging="348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7341F06"/>
    <w:multiLevelType w:val="multilevel"/>
    <w:tmpl w:val="DC101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444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888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296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740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214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2592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3000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-31096" w:hanging="1800"/>
      </w:pPr>
      <w:rPr>
        <w:rFonts w:hint="default"/>
        <w:b/>
        <w:color w:val="000000"/>
      </w:rPr>
    </w:lvl>
  </w:abstractNum>
  <w:abstractNum w:abstractNumId="4" w15:restartNumberingAfterBreak="0">
    <w:nsid w:val="67711D19"/>
    <w:multiLevelType w:val="hybridMultilevel"/>
    <w:tmpl w:val="542A35F2"/>
    <w:lvl w:ilvl="0" w:tplc="DBC0ED8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BA"/>
    <w:rsid w:val="00020D0A"/>
    <w:rsid w:val="00061918"/>
    <w:rsid w:val="00092300"/>
    <w:rsid w:val="000E2897"/>
    <w:rsid w:val="000F34C3"/>
    <w:rsid w:val="00106139"/>
    <w:rsid w:val="001A5146"/>
    <w:rsid w:val="001C02D6"/>
    <w:rsid w:val="001E76AB"/>
    <w:rsid w:val="002226B0"/>
    <w:rsid w:val="00233331"/>
    <w:rsid w:val="00243B79"/>
    <w:rsid w:val="00267163"/>
    <w:rsid w:val="003735F6"/>
    <w:rsid w:val="00394EAE"/>
    <w:rsid w:val="00425815"/>
    <w:rsid w:val="00444E12"/>
    <w:rsid w:val="00444F38"/>
    <w:rsid w:val="004519C3"/>
    <w:rsid w:val="004F00D4"/>
    <w:rsid w:val="005257A0"/>
    <w:rsid w:val="00551F83"/>
    <w:rsid w:val="005F7129"/>
    <w:rsid w:val="006F0A38"/>
    <w:rsid w:val="0074660C"/>
    <w:rsid w:val="00776EA0"/>
    <w:rsid w:val="007D2E48"/>
    <w:rsid w:val="00804D1C"/>
    <w:rsid w:val="0085042F"/>
    <w:rsid w:val="0086299D"/>
    <w:rsid w:val="008A2856"/>
    <w:rsid w:val="008B106E"/>
    <w:rsid w:val="00970310"/>
    <w:rsid w:val="009847FB"/>
    <w:rsid w:val="00A22F39"/>
    <w:rsid w:val="00A25DA2"/>
    <w:rsid w:val="00A70396"/>
    <w:rsid w:val="00AE7CD4"/>
    <w:rsid w:val="00B325D8"/>
    <w:rsid w:val="00BD712F"/>
    <w:rsid w:val="00C27F40"/>
    <w:rsid w:val="00C446B5"/>
    <w:rsid w:val="00CB5D07"/>
    <w:rsid w:val="00CC0CC7"/>
    <w:rsid w:val="00D15E51"/>
    <w:rsid w:val="00D20CBD"/>
    <w:rsid w:val="00D51FDC"/>
    <w:rsid w:val="00D749D2"/>
    <w:rsid w:val="00D91747"/>
    <w:rsid w:val="00DB178C"/>
    <w:rsid w:val="00E24AA0"/>
    <w:rsid w:val="00E7359A"/>
    <w:rsid w:val="00E91CEB"/>
    <w:rsid w:val="00EC1184"/>
    <w:rsid w:val="00EC74A8"/>
    <w:rsid w:val="00F101BA"/>
    <w:rsid w:val="00F12BC1"/>
    <w:rsid w:val="00FE0A53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1E06"/>
  <w15:chartTrackingRefBased/>
  <w15:docId w15:val="{B3F397F2-0A72-4B82-A7E2-B6BBC3BA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3735F6"/>
    <w:pPr>
      <w:widowControl w:val="0"/>
      <w:spacing w:after="0" w:line="240" w:lineRule="auto"/>
      <w:ind w:left="448" w:hanging="349"/>
      <w:outlineLvl w:val="2"/>
    </w:pPr>
    <w:rPr>
      <w:rFonts w:ascii="Verdana" w:eastAsia="Times New Roman" w:hAnsi="Verdana" w:cs="Arial"/>
      <w:b/>
      <w:bCs/>
      <w:sz w:val="18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E371F"/>
    <w:rPr>
      <w:color w:val="0000FF"/>
      <w:u w:val="single"/>
    </w:rPr>
  </w:style>
  <w:style w:type="character" w:styleId="a5">
    <w:name w:val="Strong"/>
    <w:basedOn w:val="a0"/>
    <w:uiPriority w:val="22"/>
    <w:qFormat/>
    <w:rsid w:val="00FE371F"/>
    <w:rPr>
      <w:b/>
      <w:bCs/>
    </w:rPr>
  </w:style>
  <w:style w:type="paragraph" w:styleId="a6">
    <w:name w:val="List Paragraph"/>
    <w:basedOn w:val="a"/>
    <w:uiPriority w:val="34"/>
    <w:qFormat/>
    <w:rsid w:val="00FE371F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394EA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rsid w:val="003735F6"/>
    <w:rPr>
      <w:rFonts w:ascii="Verdana" w:eastAsia="Times New Roman" w:hAnsi="Verdana" w:cs="Arial"/>
      <w:b/>
      <w:bCs/>
      <w:sz w:val="18"/>
      <w:szCs w:val="18"/>
      <w:lang w:val="en-US"/>
    </w:rPr>
  </w:style>
  <w:style w:type="paragraph" w:styleId="a8">
    <w:name w:val="Body Text"/>
    <w:basedOn w:val="a"/>
    <w:link w:val="a9"/>
    <w:rsid w:val="003735F6"/>
    <w:pPr>
      <w:widowControl w:val="0"/>
      <w:spacing w:after="0" w:line="240" w:lineRule="auto"/>
      <w:ind w:left="1156"/>
    </w:pPr>
    <w:rPr>
      <w:rFonts w:ascii="Verdana" w:eastAsia="Times New Roman" w:hAnsi="Verdana" w:cs="Arial"/>
      <w:sz w:val="18"/>
      <w:szCs w:val="18"/>
      <w:lang w:val="en-US"/>
    </w:rPr>
  </w:style>
  <w:style w:type="character" w:customStyle="1" w:styleId="a9">
    <w:name w:val="Основной текст Знак"/>
    <w:basedOn w:val="a0"/>
    <w:link w:val="a8"/>
    <w:rsid w:val="003735F6"/>
    <w:rPr>
      <w:rFonts w:ascii="Verdana" w:eastAsia="Times New Roman" w:hAnsi="Verdana" w:cs="Arial"/>
      <w:sz w:val="18"/>
      <w:szCs w:val="18"/>
      <w:lang w:val="en-US"/>
    </w:rPr>
  </w:style>
  <w:style w:type="character" w:styleId="aa">
    <w:name w:val="Intense Reference"/>
    <w:basedOn w:val="a0"/>
    <w:uiPriority w:val="32"/>
    <w:qFormat/>
    <w:rsid w:val="00D15E5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obalbigbel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lobalbigbe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-matrix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lobalbigbel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lobalbigbel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10</cp:revision>
  <dcterms:created xsi:type="dcterms:W3CDTF">2019-03-26T15:53:00Z</dcterms:created>
  <dcterms:modified xsi:type="dcterms:W3CDTF">2019-04-29T15:16:00Z</dcterms:modified>
</cp:coreProperties>
</file>