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4F" w:rsidRPr="007679AD" w:rsidRDefault="0077264F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jc w:val="center"/>
        <w:rPr>
          <w:b/>
          <w:bCs/>
          <w:sz w:val="22"/>
          <w:szCs w:val="28"/>
        </w:rPr>
      </w:pPr>
      <w:r w:rsidRPr="007679AD">
        <w:rPr>
          <w:b/>
          <w:bCs/>
          <w:sz w:val="22"/>
          <w:szCs w:val="28"/>
        </w:rPr>
        <w:t>ДОВЕРЕННОСТЬ</w:t>
      </w:r>
    </w:p>
    <w:p w:rsidR="0077264F" w:rsidRPr="007679AD" w:rsidRDefault="0077264F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 w:rsidRPr="007679AD">
        <w:rPr>
          <w:sz w:val="22"/>
          <w:szCs w:val="28"/>
        </w:rPr>
        <w:t>город _</w:t>
      </w:r>
      <w:r w:rsidR="0018796B">
        <w:rPr>
          <w:sz w:val="22"/>
          <w:szCs w:val="28"/>
        </w:rPr>
        <w:t xml:space="preserve">_____________    </w:t>
      </w:r>
      <w:r w:rsidR="0018796B">
        <w:rPr>
          <w:sz w:val="22"/>
          <w:szCs w:val="28"/>
        </w:rPr>
        <w:tab/>
      </w:r>
      <w:r w:rsidR="0018796B">
        <w:rPr>
          <w:sz w:val="22"/>
          <w:szCs w:val="28"/>
        </w:rPr>
        <w:tab/>
      </w:r>
      <w:r w:rsidR="0018796B">
        <w:rPr>
          <w:sz w:val="22"/>
          <w:szCs w:val="28"/>
        </w:rPr>
        <w:tab/>
      </w:r>
      <w:r w:rsidR="007679AD" w:rsidRPr="007679AD">
        <w:rPr>
          <w:sz w:val="22"/>
          <w:szCs w:val="28"/>
        </w:rPr>
        <w:tab/>
      </w:r>
      <w:r w:rsidR="007679AD" w:rsidRPr="007679AD">
        <w:rPr>
          <w:sz w:val="22"/>
          <w:szCs w:val="28"/>
        </w:rPr>
        <w:tab/>
        <w:t xml:space="preserve">       </w:t>
      </w:r>
      <w:r w:rsidR="0018796B">
        <w:rPr>
          <w:sz w:val="22"/>
          <w:szCs w:val="28"/>
        </w:rPr>
        <w:t xml:space="preserve">                </w:t>
      </w:r>
      <w:r w:rsidR="00646FBD">
        <w:rPr>
          <w:sz w:val="22"/>
          <w:szCs w:val="28"/>
        </w:rPr>
        <w:t xml:space="preserve">                             </w:t>
      </w:r>
      <w:r w:rsidR="0018796B">
        <w:rPr>
          <w:sz w:val="22"/>
          <w:szCs w:val="28"/>
        </w:rPr>
        <w:t>«___» __________</w:t>
      </w:r>
      <w:r w:rsidRPr="007679AD">
        <w:rPr>
          <w:sz w:val="22"/>
          <w:szCs w:val="28"/>
        </w:rPr>
        <w:t xml:space="preserve"> 20__ г.</w:t>
      </w:r>
    </w:p>
    <w:p w:rsidR="0077264F" w:rsidRPr="007679AD" w:rsidRDefault="0077264F" w:rsidP="00646FBD">
      <w:pPr>
        <w:pStyle w:val="2"/>
        <w:ind w:left="-1134" w:right="-284"/>
        <w:contextualSpacing/>
        <w:jc w:val="center"/>
        <w:rPr>
          <w:sz w:val="22"/>
          <w:szCs w:val="28"/>
        </w:rPr>
      </w:pPr>
    </w:p>
    <w:p w:rsidR="0077264F" w:rsidRPr="007679AD" w:rsidRDefault="0077264F" w:rsidP="00646FBD">
      <w:pPr>
        <w:pStyle w:val="2"/>
        <w:ind w:left="-1134" w:right="-284"/>
        <w:contextualSpacing/>
        <w:jc w:val="left"/>
        <w:rPr>
          <w:sz w:val="22"/>
          <w:szCs w:val="28"/>
        </w:rPr>
      </w:pPr>
      <w:r w:rsidRPr="007679AD">
        <w:rPr>
          <w:sz w:val="22"/>
          <w:szCs w:val="28"/>
        </w:rPr>
        <w:t>Настоящей доверенностью</w:t>
      </w:r>
      <w:r w:rsidR="007250D6">
        <w:rPr>
          <w:sz w:val="22"/>
          <w:szCs w:val="28"/>
        </w:rPr>
        <w:t>,</w:t>
      </w:r>
    </w:p>
    <w:p w:rsidR="0077264F" w:rsidRPr="0018796B" w:rsidRDefault="0077264F" w:rsidP="00646FBD">
      <w:pPr>
        <w:pStyle w:val="2"/>
        <w:ind w:left="-1134" w:right="-284"/>
        <w:contextualSpacing/>
        <w:jc w:val="left"/>
        <w:rPr>
          <w:sz w:val="22"/>
          <w:szCs w:val="28"/>
        </w:rPr>
      </w:pPr>
      <w:r w:rsidRPr="0018796B">
        <w:rPr>
          <w:sz w:val="22"/>
          <w:szCs w:val="28"/>
        </w:rPr>
        <w:t>_________________________________________________________________________________</w:t>
      </w:r>
      <w:r w:rsidR="00646FBD">
        <w:rPr>
          <w:sz w:val="22"/>
          <w:szCs w:val="28"/>
        </w:rPr>
        <w:t>_______________</w:t>
      </w:r>
    </w:p>
    <w:p w:rsidR="0077264F" w:rsidRPr="00305D2F" w:rsidRDefault="0077264F" w:rsidP="00646FBD">
      <w:pPr>
        <w:ind w:left="-1134" w:right="-284"/>
        <w:contextualSpacing/>
        <w:jc w:val="center"/>
        <w:rPr>
          <w:b/>
          <w:sz w:val="22"/>
          <w:szCs w:val="28"/>
          <w:vertAlign w:val="superscript"/>
        </w:rPr>
      </w:pPr>
      <w:r w:rsidRPr="00305D2F">
        <w:rPr>
          <w:b/>
          <w:sz w:val="22"/>
          <w:szCs w:val="28"/>
          <w:vertAlign w:val="superscript"/>
        </w:rPr>
        <w:t>(Фамилия, имя, отчество)</w:t>
      </w:r>
    </w:p>
    <w:p w:rsidR="0077264F" w:rsidRPr="0018796B" w:rsidRDefault="007250D6" w:rsidP="00646FBD">
      <w:pPr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>Паспорт серии</w:t>
      </w:r>
      <w:r w:rsidR="0077264F" w:rsidRPr="0018796B">
        <w:rPr>
          <w:sz w:val="22"/>
          <w:szCs w:val="28"/>
        </w:rPr>
        <w:t>______</w:t>
      </w:r>
      <w:r w:rsidR="00305D2F">
        <w:rPr>
          <w:sz w:val="22"/>
          <w:szCs w:val="28"/>
        </w:rPr>
        <w:t>_</w:t>
      </w:r>
      <w:r>
        <w:rPr>
          <w:sz w:val="22"/>
          <w:szCs w:val="28"/>
        </w:rPr>
        <w:t xml:space="preserve">№_____________, </w:t>
      </w:r>
      <w:r w:rsidR="007713FD">
        <w:rPr>
          <w:sz w:val="22"/>
          <w:szCs w:val="28"/>
        </w:rPr>
        <w:t>выдан____________</w:t>
      </w:r>
      <w:r w:rsidR="0077264F" w:rsidRPr="0018796B">
        <w:rPr>
          <w:sz w:val="22"/>
          <w:szCs w:val="28"/>
        </w:rPr>
        <w:t>_______________________________________________</w:t>
      </w:r>
      <w:r w:rsidR="00646FBD">
        <w:rPr>
          <w:sz w:val="22"/>
          <w:szCs w:val="28"/>
        </w:rPr>
        <w:t>_______________________________</w:t>
      </w:r>
    </w:p>
    <w:p w:rsidR="0077264F" w:rsidRPr="00305D2F" w:rsidRDefault="0077264F" w:rsidP="00646FBD">
      <w:pPr>
        <w:ind w:left="-1134" w:right="-284"/>
        <w:contextualSpacing/>
        <w:jc w:val="center"/>
        <w:rPr>
          <w:b/>
          <w:sz w:val="22"/>
          <w:szCs w:val="28"/>
          <w:vertAlign w:val="superscript"/>
        </w:rPr>
      </w:pPr>
      <w:r w:rsidRPr="00305D2F">
        <w:rPr>
          <w:b/>
          <w:sz w:val="22"/>
          <w:szCs w:val="28"/>
          <w:vertAlign w:val="superscript"/>
        </w:rPr>
        <w:t>(кем, когда выдан)</w:t>
      </w:r>
    </w:p>
    <w:p w:rsidR="0077264F" w:rsidRPr="007679AD" w:rsidRDefault="0077264F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jc w:val="left"/>
        <w:rPr>
          <w:sz w:val="22"/>
          <w:szCs w:val="28"/>
        </w:rPr>
      </w:pPr>
      <w:r w:rsidRPr="0018796B">
        <w:rPr>
          <w:sz w:val="22"/>
          <w:szCs w:val="28"/>
        </w:rPr>
        <w:t>«___» ______________ г., зарегистрирован(а) по адресу</w:t>
      </w:r>
      <w:r w:rsidR="00646FBD">
        <w:rPr>
          <w:sz w:val="22"/>
          <w:szCs w:val="28"/>
        </w:rPr>
        <w:t>:</w:t>
      </w:r>
      <w:r w:rsidRPr="0018796B">
        <w:rPr>
          <w:sz w:val="22"/>
          <w:szCs w:val="28"/>
        </w:rPr>
        <w:t xml:space="preserve"> ___</w:t>
      </w:r>
      <w:r w:rsidR="00646FBD">
        <w:rPr>
          <w:sz w:val="22"/>
          <w:szCs w:val="28"/>
        </w:rPr>
        <w:t>______________________________________________</w:t>
      </w:r>
      <w:r w:rsidRPr="0018796B">
        <w:rPr>
          <w:sz w:val="22"/>
          <w:szCs w:val="28"/>
        </w:rPr>
        <w:t xml:space="preserve"> __________________________________</w:t>
      </w:r>
      <w:r w:rsidR="00646FBD">
        <w:rPr>
          <w:sz w:val="22"/>
          <w:szCs w:val="28"/>
        </w:rPr>
        <w:t>____________</w:t>
      </w:r>
      <w:r w:rsidRPr="0018796B">
        <w:rPr>
          <w:sz w:val="22"/>
          <w:szCs w:val="28"/>
        </w:rPr>
        <w:t xml:space="preserve">, именуемый(ая) в дальнейшем Доверитель, уполномочивает от имени и в </w:t>
      </w:r>
      <w:r w:rsidRPr="007679AD">
        <w:rPr>
          <w:sz w:val="22"/>
          <w:szCs w:val="28"/>
        </w:rPr>
        <w:t>интересах Доверителя</w:t>
      </w:r>
    </w:p>
    <w:p w:rsidR="0077264F" w:rsidRPr="007679AD" w:rsidRDefault="0077264F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b/>
          <w:sz w:val="22"/>
          <w:szCs w:val="28"/>
        </w:rPr>
      </w:pPr>
      <w:r w:rsidRPr="007679AD">
        <w:rPr>
          <w:b/>
          <w:sz w:val="22"/>
          <w:szCs w:val="28"/>
        </w:rPr>
        <w:t>Прокопьева Станислава Викторовича, 19.05.1975 года рождения, место рождения: гор. Казань, паспорт Серии 92 05 №711 894, выдан 14.02.2006 года УВД Ново-Савиновского района гор. Казани, код подразделения 162-005, зарегистрированный по адресу: Респ. Татарстан, гор. Казань, ул. Гагарина, дом. 6, кв. 57</w:t>
      </w:r>
    </w:p>
    <w:p w:rsidR="00646FBD" w:rsidRDefault="00646FBD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>-</w:t>
      </w:r>
      <w:r w:rsidR="0076510A">
        <w:rPr>
          <w:sz w:val="22"/>
          <w:szCs w:val="28"/>
        </w:rPr>
        <w:t xml:space="preserve">Наименование </w:t>
      </w:r>
      <w:r>
        <w:rPr>
          <w:sz w:val="22"/>
          <w:szCs w:val="28"/>
        </w:rPr>
        <w:t>Брокер</w:t>
      </w:r>
      <w:r w:rsidR="0076510A">
        <w:rPr>
          <w:sz w:val="22"/>
          <w:szCs w:val="28"/>
        </w:rPr>
        <w:t>а</w:t>
      </w:r>
      <w:r>
        <w:rPr>
          <w:sz w:val="22"/>
          <w:szCs w:val="28"/>
        </w:rPr>
        <w:t>:___________________________________________</w:t>
      </w:r>
      <w:r w:rsidR="0076510A">
        <w:rPr>
          <w:sz w:val="22"/>
          <w:szCs w:val="28"/>
        </w:rPr>
        <w:t xml:space="preserve">__________________, </w:t>
      </w:r>
      <w:r w:rsidR="0076510A" w:rsidRPr="00646FBD">
        <w:rPr>
          <w:sz w:val="22"/>
          <w:szCs w:val="22"/>
        </w:rPr>
        <w:t>(далее – Брокер)</w:t>
      </w:r>
    </w:p>
    <w:p w:rsidR="00646FBD" w:rsidRPr="0076510A" w:rsidRDefault="0076510A" w:rsidP="0076510A">
      <w:pPr>
        <w:pStyle w:val="a"/>
        <w:numPr>
          <w:ilvl w:val="0"/>
          <w:numId w:val="0"/>
        </w:numPr>
        <w:spacing w:before="0"/>
        <w:ind w:left="-1134" w:right="-284"/>
        <w:contextualSpacing/>
        <w:jc w:val="center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     </w:t>
      </w:r>
      <w:r w:rsidR="007713FD">
        <w:rPr>
          <w:b/>
          <w:sz w:val="18"/>
          <w:szCs w:val="28"/>
        </w:rPr>
        <w:t>(н</w:t>
      </w:r>
      <w:r w:rsidR="00646FBD" w:rsidRPr="00646FBD">
        <w:rPr>
          <w:b/>
          <w:sz w:val="18"/>
          <w:szCs w:val="28"/>
        </w:rPr>
        <w:t>аименование Брокера</w:t>
      </w:r>
      <w:r>
        <w:rPr>
          <w:b/>
          <w:sz w:val="18"/>
          <w:szCs w:val="28"/>
        </w:rPr>
        <w:t xml:space="preserve">) </w:t>
      </w:r>
    </w:p>
    <w:p w:rsidR="0076510A" w:rsidRDefault="0076510A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 xml:space="preserve">- получить </w:t>
      </w:r>
      <w:r w:rsidR="006A4536">
        <w:rPr>
          <w:sz w:val="22"/>
          <w:szCs w:val="28"/>
        </w:rPr>
        <w:t xml:space="preserve">от Доверителя </w:t>
      </w:r>
      <w:r>
        <w:rPr>
          <w:sz w:val="22"/>
          <w:szCs w:val="28"/>
        </w:rPr>
        <w:t xml:space="preserve">сгенерированные в программе Интернет-Трейдинга </w:t>
      </w:r>
      <w:r>
        <w:rPr>
          <w:sz w:val="22"/>
          <w:szCs w:val="28"/>
          <w:lang w:val="en-US"/>
        </w:rPr>
        <w:t>Quik</w:t>
      </w:r>
      <w:r w:rsidRPr="0076510A">
        <w:rPr>
          <w:sz w:val="22"/>
          <w:szCs w:val="28"/>
        </w:rPr>
        <w:t xml:space="preserve"> </w:t>
      </w:r>
      <w:r>
        <w:rPr>
          <w:sz w:val="22"/>
          <w:szCs w:val="28"/>
        </w:rPr>
        <w:t>ключи для удаленного совершения операций купли-продажи ценных бумаг на счете Доверителя в интересах Доверителя</w:t>
      </w:r>
      <w:r w:rsidR="006A4536">
        <w:rPr>
          <w:sz w:val="22"/>
          <w:szCs w:val="28"/>
        </w:rPr>
        <w:t>;</w:t>
      </w:r>
    </w:p>
    <w:p w:rsidR="0077264F" w:rsidRPr="007679AD" w:rsidRDefault="006A4536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77264F" w:rsidRPr="007679AD">
        <w:rPr>
          <w:sz w:val="22"/>
          <w:szCs w:val="28"/>
        </w:rPr>
        <w:t>заключать сделки репо, сделки купли-продажи ценных бумаг, фьючерсных контрактов, опционов, внебиржевые форвардные контракты, сделки покупки-продажи иностранной валюты, включая но, не ограничиваясь, сделки своп;</w:t>
      </w:r>
    </w:p>
    <w:p w:rsidR="0077264F" w:rsidRPr="007679AD" w:rsidRDefault="00646FBD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77264F" w:rsidRPr="007679AD">
        <w:rPr>
          <w:sz w:val="22"/>
          <w:szCs w:val="28"/>
        </w:rPr>
        <w:t>подписывать, подавать поручения на заключение сделок репо, на покупку/продажу ценных бумаг, фьючерсных контрактов, опционов, внебиржевых форвардных контрактов, сделок покупки-продажи иностранной валюты, включая но, не ограничиваясь, сделок своп;</w:t>
      </w:r>
    </w:p>
    <w:p w:rsidR="0077264F" w:rsidRPr="007679AD" w:rsidRDefault="00646FBD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77264F" w:rsidRPr="007679AD">
        <w:rPr>
          <w:sz w:val="22"/>
          <w:szCs w:val="28"/>
        </w:rPr>
        <w:t>получать, одобрять (подписывать) передаваемые брокером отчеты о совершенных сделках и операциях, предоставлять возражения по отчетам;</w:t>
      </w:r>
    </w:p>
    <w:p w:rsidR="0077264F" w:rsidRPr="007679AD" w:rsidRDefault="00646FBD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77264F" w:rsidRPr="007679AD">
        <w:rPr>
          <w:sz w:val="22"/>
          <w:szCs w:val="28"/>
        </w:rPr>
        <w:t>подписывать, подавать поручения на вывод денежных средств во исполнение заключенных сделок репо, сделок купли-продажи ценных бумаг, сделок покупки-продажи иностранной валюты, включая но, не ограничиваясь, сделок своп;</w:t>
      </w:r>
    </w:p>
    <w:p w:rsidR="0077264F" w:rsidRPr="007679AD" w:rsidRDefault="0076510A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77264F" w:rsidRPr="007679AD">
        <w:rPr>
          <w:sz w:val="22"/>
          <w:szCs w:val="28"/>
        </w:rPr>
        <w:t xml:space="preserve">подписывать, подавать поручения на перевод, снятие с хранения и учета, прием на хранение и учет ценных бумаг во исполнение заключенных сделок купли-продажи ценных бумаг, сделок репо; </w:t>
      </w:r>
    </w:p>
    <w:p w:rsidR="0077264F" w:rsidRPr="007679AD" w:rsidRDefault="0076510A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77264F" w:rsidRPr="007679AD">
        <w:rPr>
          <w:sz w:val="22"/>
          <w:szCs w:val="28"/>
        </w:rPr>
        <w:t xml:space="preserve">подписывать, подавать поручения на прием на хранение и учет ценных бумаг на счете депо Доверителя, открытом в </w:t>
      </w:r>
      <w:r w:rsidR="00305D2F">
        <w:rPr>
          <w:sz w:val="22"/>
          <w:szCs w:val="28"/>
        </w:rPr>
        <w:t>Брокере.</w:t>
      </w:r>
    </w:p>
    <w:p w:rsidR="0077264F" w:rsidRPr="007679AD" w:rsidRDefault="0076510A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77264F" w:rsidRPr="007679AD">
        <w:rPr>
          <w:sz w:val="22"/>
          <w:szCs w:val="28"/>
        </w:rPr>
        <w:t>подписывать, подавать поручения на  изменение места хранения ценных бумаг (списание ценных бумаг с одного счета депо места хранения на другой счет депо / лицевой счет места хранения);</w:t>
      </w:r>
    </w:p>
    <w:p w:rsidR="0077264F" w:rsidRPr="007679AD" w:rsidRDefault="0076510A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77264F" w:rsidRPr="007679AD">
        <w:rPr>
          <w:sz w:val="22"/>
          <w:szCs w:val="28"/>
        </w:rPr>
        <w:t>подписывать, подавать поручения на  перевод ценных бумаг между счетами депо (разделами счета депо) Доверителя;</w:t>
      </w:r>
    </w:p>
    <w:p w:rsidR="0077264F" w:rsidRPr="007679AD" w:rsidRDefault="0076510A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77264F" w:rsidRPr="007679AD">
        <w:rPr>
          <w:sz w:val="22"/>
          <w:szCs w:val="28"/>
        </w:rPr>
        <w:t>подписывать, подавать поручения на получение выписок (отчетов) о состоянии счета депо Доверителя, о результатах исполнения поручений по счету депо Доверителя, об операциях, совершенных  по счету депо Доверителя;</w:t>
      </w:r>
    </w:p>
    <w:p w:rsidR="0077264F" w:rsidRPr="007679AD" w:rsidRDefault="0076510A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 w:rsidR="0077264F" w:rsidRPr="007679AD">
        <w:rPr>
          <w:sz w:val="22"/>
          <w:szCs w:val="28"/>
        </w:rPr>
        <w:t>получать, подписывать выписки (отчеты) о состоянии счета депо Доверителя, о результатах исполнения поручений по счету депо Доверителя, об операциях, совершенных  по счету депо Доверителя;</w:t>
      </w:r>
    </w:p>
    <w:p w:rsidR="0077264F" w:rsidRPr="007679AD" w:rsidRDefault="0076510A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>
        <w:rPr>
          <w:sz w:val="22"/>
          <w:szCs w:val="28"/>
        </w:rPr>
        <w:t>- п</w:t>
      </w:r>
      <w:r w:rsidR="0077264F" w:rsidRPr="007679AD">
        <w:rPr>
          <w:sz w:val="22"/>
          <w:szCs w:val="28"/>
        </w:rPr>
        <w:t>олучать по системе Интернет-трейдинг информационные сообщения, в том числе, требования о внесении Доверителем денежных средств или ценных бумаг в размере, достаточном для увеличения уровня маржи до ограничительного уровня, сообщения  о снижении уровня достаточности средств.</w:t>
      </w:r>
    </w:p>
    <w:p w:rsidR="000671D2" w:rsidRDefault="000671D2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b/>
          <w:sz w:val="22"/>
          <w:szCs w:val="28"/>
          <w:u w:val="single"/>
        </w:rPr>
      </w:pPr>
      <w:r w:rsidRPr="000671D2">
        <w:rPr>
          <w:b/>
          <w:sz w:val="22"/>
          <w:szCs w:val="28"/>
          <w:u w:val="single"/>
        </w:rPr>
        <w:t>Настоящая дов</w:t>
      </w:r>
      <w:r w:rsidR="0061295D">
        <w:rPr>
          <w:b/>
          <w:sz w:val="22"/>
          <w:szCs w:val="28"/>
          <w:u w:val="single"/>
        </w:rPr>
        <w:t>еренность не предоставляет права</w:t>
      </w:r>
      <w:r w:rsidRPr="000671D2">
        <w:rPr>
          <w:b/>
          <w:sz w:val="22"/>
          <w:szCs w:val="28"/>
          <w:u w:val="single"/>
        </w:rPr>
        <w:t xml:space="preserve"> вывода денежных средств со счета Доверителя.</w:t>
      </w:r>
    </w:p>
    <w:p w:rsidR="00646FBD" w:rsidRPr="000671D2" w:rsidRDefault="0077264F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b/>
          <w:sz w:val="22"/>
          <w:szCs w:val="28"/>
          <w:u w:val="single"/>
        </w:rPr>
      </w:pPr>
      <w:r w:rsidRPr="000671D2">
        <w:rPr>
          <w:b/>
          <w:sz w:val="22"/>
          <w:szCs w:val="28"/>
          <w:u w:val="single"/>
        </w:rPr>
        <w:t>Настоящая доверенность не предоставляет права подписывать, подавать поручения на блокирование/снятие блокирования ценных бумаг</w:t>
      </w:r>
      <w:r w:rsidR="000671D2">
        <w:rPr>
          <w:b/>
          <w:sz w:val="22"/>
          <w:szCs w:val="28"/>
          <w:u w:val="single"/>
        </w:rPr>
        <w:t>.</w:t>
      </w:r>
    </w:p>
    <w:p w:rsidR="00646FBD" w:rsidRDefault="0077264F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 w:rsidRPr="007679AD">
        <w:rPr>
          <w:sz w:val="22"/>
          <w:szCs w:val="28"/>
        </w:rPr>
        <w:t xml:space="preserve">Настоящая доверенность предоставляет </w:t>
      </w:r>
      <w:r w:rsidR="0076510A">
        <w:rPr>
          <w:sz w:val="22"/>
          <w:szCs w:val="28"/>
        </w:rPr>
        <w:t xml:space="preserve">лишь </w:t>
      </w:r>
      <w:r w:rsidRPr="007679AD">
        <w:rPr>
          <w:sz w:val="22"/>
          <w:szCs w:val="28"/>
        </w:rPr>
        <w:t xml:space="preserve">право подавать в </w:t>
      </w:r>
      <w:r w:rsidR="00305D2F">
        <w:rPr>
          <w:sz w:val="22"/>
          <w:szCs w:val="28"/>
        </w:rPr>
        <w:t>выбранный Доверителем Брокер</w:t>
      </w:r>
      <w:r w:rsidRPr="007679AD">
        <w:rPr>
          <w:sz w:val="22"/>
          <w:szCs w:val="28"/>
        </w:rPr>
        <w:t xml:space="preserve"> поручения/заявки на заключение сделок, указанных в настоящей доверенности, право изменять, отменять указанные поручения/заявки, изменять, отменять указанные поручения, и направлять в </w:t>
      </w:r>
      <w:r w:rsidR="00646FBD">
        <w:rPr>
          <w:sz w:val="22"/>
          <w:szCs w:val="28"/>
        </w:rPr>
        <w:t xml:space="preserve">Брокер </w:t>
      </w:r>
      <w:r w:rsidR="0076510A">
        <w:rPr>
          <w:sz w:val="22"/>
          <w:szCs w:val="28"/>
        </w:rPr>
        <w:t xml:space="preserve">иные сообщения </w:t>
      </w:r>
      <w:r w:rsidRPr="007679AD">
        <w:rPr>
          <w:sz w:val="22"/>
          <w:szCs w:val="28"/>
        </w:rPr>
        <w:t xml:space="preserve">в соответствии с полномочиями, указанными в настоящей доверенности, любым способом  обмена сообщениями (подачи поручений), </w:t>
      </w:r>
    </w:p>
    <w:p w:rsidR="0077264F" w:rsidRPr="007679AD" w:rsidRDefault="0077264F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 w:rsidRPr="007713FD">
        <w:rPr>
          <w:sz w:val="22"/>
          <w:szCs w:val="28"/>
        </w:rPr>
        <w:t>Настоящая доверенность выдана до</w:t>
      </w:r>
      <w:r w:rsidRPr="007679AD">
        <w:rPr>
          <w:sz w:val="22"/>
          <w:szCs w:val="28"/>
        </w:rPr>
        <w:t xml:space="preserve"> «__</w:t>
      </w:r>
      <w:r w:rsidR="00646FBD">
        <w:rPr>
          <w:sz w:val="22"/>
          <w:szCs w:val="28"/>
        </w:rPr>
        <w:t>_</w:t>
      </w:r>
      <w:r w:rsidRPr="007679AD">
        <w:rPr>
          <w:sz w:val="22"/>
          <w:szCs w:val="28"/>
        </w:rPr>
        <w:t xml:space="preserve">» ________ </w:t>
      </w:r>
      <w:r w:rsidR="00646FBD">
        <w:rPr>
          <w:sz w:val="22"/>
          <w:szCs w:val="28"/>
        </w:rPr>
        <w:t>20</w:t>
      </w:r>
      <w:r w:rsidRPr="007679AD">
        <w:rPr>
          <w:sz w:val="22"/>
          <w:szCs w:val="28"/>
        </w:rPr>
        <w:t>__г. (включительно).</w:t>
      </w:r>
    </w:p>
    <w:p w:rsidR="0076510A" w:rsidRDefault="0076510A" w:rsidP="00646FB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</w:p>
    <w:p w:rsidR="0077264F" w:rsidRPr="00646FBD" w:rsidRDefault="0077264F" w:rsidP="0076510A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 w:rsidRPr="007713FD">
        <w:rPr>
          <w:b/>
          <w:sz w:val="22"/>
          <w:szCs w:val="28"/>
        </w:rPr>
        <w:t xml:space="preserve">Подпись </w:t>
      </w:r>
      <w:r w:rsidR="007713FD" w:rsidRPr="007713FD">
        <w:rPr>
          <w:b/>
          <w:sz w:val="22"/>
          <w:szCs w:val="28"/>
        </w:rPr>
        <w:t>Доверителя</w:t>
      </w:r>
      <w:r w:rsidRPr="00646FBD">
        <w:rPr>
          <w:sz w:val="22"/>
          <w:szCs w:val="28"/>
        </w:rPr>
        <w:t>____</w:t>
      </w:r>
      <w:r w:rsidR="007713FD">
        <w:rPr>
          <w:sz w:val="22"/>
          <w:szCs w:val="28"/>
        </w:rPr>
        <w:t xml:space="preserve">___________________ </w:t>
      </w:r>
      <w:r w:rsidR="0061295D">
        <w:rPr>
          <w:sz w:val="22"/>
          <w:szCs w:val="28"/>
        </w:rPr>
        <w:t>УДОСТОВЕРЯЮ.</w:t>
      </w:r>
      <w:r w:rsidRPr="00646FBD">
        <w:rPr>
          <w:sz w:val="22"/>
          <w:szCs w:val="28"/>
        </w:rPr>
        <w:t xml:space="preserve">___________________  /________________/ </w:t>
      </w:r>
    </w:p>
    <w:p w:rsidR="00123F59" w:rsidRDefault="0077264F" w:rsidP="000671D2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b/>
          <w:szCs w:val="28"/>
        </w:rPr>
      </w:pPr>
      <w:r w:rsidRPr="007713FD">
        <w:rPr>
          <w:b/>
          <w:szCs w:val="28"/>
        </w:rPr>
        <w:t xml:space="preserve">     </w:t>
      </w:r>
      <w:r w:rsidR="000671D2" w:rsidRPr="007713FD">
        <w:rPr>
          <w:b/>
          <w:szCs w:val="28"/>
        </w:rPr>
        <w:t xml:space="preserve">                     </w:t>
      </w:r>
      <w:r w:rsidR="007713FD">
        <w:rPr>
          <w:b/>
          <w:szCs w:val="28"/>
        </w:rPr>
        <w:t xml:space="preserve">                                 </w:t>
      </w:r>
      <w:r w:rsidRPr="007713FD">
        <w:rPr>
          <w:b/>
          <w:sz w:val="16"/>
          <w:szCs w:val="28"/>
        </w:rPr>
        <w:t>(подпись)</w:t>
      </w:r>
      <w:r w:rsidRPr="007713FD">
        <w:rPr>
          <w:sz w:val="16"/>
          <w:szCs w:val="28"/>
        </w:rPr>
        <w:tab/>
      </w:r>
      <w:r w:rsidRPr="007713FD">
        <w:rPr>
          <w:sz w:val="16"/>
          <w:szCs w:val="28"/>
        </w:rPr>
        <w:tab/>
      </w:r>
      <w:r w:rsidRPr="007713FD">
        <w:rPr>
          <w:sz w:val="16"/>
          <w:szCs w:val="28"/>
        </w:rPr>
        <w:tab/>
        <w:t xml:space="preserve">             </w:t>
      </w:r>
      <w:r w:rsidRPr="007713FD">
        <w:rPr>
          <w:sz w:val="16"/>
          <w:szCs w:val="28"/>
        </w:rPr>
        <w:tab/>
      </w:r>
      <w:r w:rsidR="007713FD">
        <w:rPr>
          <w:sz w:val="16"/>
          <w:szCs w:val="28"/>
        </w:rPr>
        <w:t xml:space="preserve">          </w:t>
      </w:r>
      <w:r w:rsidRPr="007713FD">
        <w:rPr>
          <w:b/>
          <w:sz w:val="16"/>
          <w:szCs w:val="28"/>
        </w:rPr>
        <w:t>(расшифровка подписи)</w:t>
      </w:r>
      <w:r w:rsidR="000671D2" w:rsidRPr="007713FD">
        <w:rPr>
          <w:b/>
          <w:sz w:val="16"/>
          <w:szCs w:val="28"/>
        </w:rPr>
        <w:t xml:space="preserve">                 </w:t>
      </w:r>
      <w:r w:rsidR="007713FD">
        <w:rPr>
          <w:b/>
          <w:sz w:val="16"/>
          <w:szCs w:val="28"/>
        </w:rPr>
        <w:t xml:space="preserve">                </w:t>
      </w:r>
      <w:r w:rsidR="000671D2" w:rsidRPr="007713FD">
        <w:rPr>
          <w:b/>
          <w:sz w:val="16"/>
          <w:szCs w:val="28"/>
        </w:rPr>
        <w:t>(дата)</w:t>
      </w:r>
    </w:p>
    <w:p w:rsidR="007713FD" w:rsidRPr="007713FD" w:rsidRDefault="007713FD" w:rsidP="000671D2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2"/>
          <w:szCs w:val="28"/>
        </w:rPr>
      </w:pPr>
      <w:r w:rsidRPr="007713FD">
        <w:rPr>
          <w:sz w:val="22"/>
          <w:szCs w:val="28"/>
        </w:rPr>
        <w:t>С Уведомлением о возможных Рисках</w:t>
      </w:r>
      <w:r w:rsidR="0061295D">
        <w:rPr>
          <w:sz w:val="22"/>
          <w:szCs w:val="28"/>
        </w:rPr>
        <w:t xml:space="preserve">, </w:t>
      </w:r>
      <w:r w:rsidRPr="007713FD">
        <w:rPr>
          <w:sz w:val="22"/>
          <w:szCs w:val="28"/>
        </w:rPr>
        <w:t xml:space="preserve">возникающих при </w:t>
      </w:r>
      <w:r>
        <w:rPr>
          <w:sz w:val="22"/>
          <w:szCs w:val="28"/>
        </w:rPr>
        <w:t xml:space="preserve">совершении сделок купли-продажи </w:t>
      </w:r>
      <w:r w:rsidRPr="007713FD">
        <w:rPr>
          <w:sz w:val="22"/>
          <w:szCs w:val="28"/>
        </w:rPr>
        <w:t xml:space="preserve">на финансовых рынках </w:t>
      </w:r>
      <w:r w:rsidRPr="007713FD">
        <w:rPr>
          <w:sz w:val="22"/>
          <w:szCs w:val="28"/>
          <w:u w:val="single"/>
        </w:rPr>
        <w:t>ознакомлен</w:t>
      </w:r>
      <w:r>
        <w:rPr>
          <w:sz w:val="22"/>
          <w:szCs w:val="28"/>
        </w:rPr>
        <w:t xml:space="preserve">, </w:t>
      </w:r>
      <w:r w:rsidRPr="007713FD">
        <w:rPr>
          <w:sz w:val="22"/>
          <w:szCs w:val="28"/>
        </w:rPr>
        <w:t>_______________________</w:t>
      </w:r>
      <w:r>
        <w:rPr>
          <w:sz w:val="22"/>
          <w:szCs w:val="28"/>
        </w:rPr>
        <w:t>.</w:t>
      </w:r>
    </w:p>
    <w:p w:rsidR="007713FD" w:rsidRPr="007713FD" w:rsidRDefault="007713FD" w:rsidP="007713FD">
      <w:pPr>
        <w:pStyle w:val="a"/>
        <w:numPr>
          <w:ilvl w:val="0"/>
          <w:numId w:val="0"/>
        </w:numPr>
        <w:spacing w:before="0"/>
        <w:ind w:left="-1134" w:right="-284"/>
        <w:contextualSpacing/>
        <w:rPr>
          <w:sz w:val="28"/>
          <w:szCs w:val="28"/>
        </w:rPr>
      </w:pPr>
      <w:r>
        <w:rPr>
          <w:b/>
          <w:sz w:val="16"/>
          <w:szCs w:val="28"/>
        </w:rPr>
        <w:t xml:space="preserve">                                                                           </w:t>
      </w:r>
      <w:r w:rsidRPr="007713FD">
        <w:rPr>
          <w:b/>
          <w:sz w:val="16"/>
          <w:szCs w:val="28"/>
        </w:rPr>
        <w:t>(подпись)</w:t>
      </w:r>
      <w:r w:rsidRPr="007713FD">
        <w:rPr>
          <w:sz w:val="16"/>
          <w:szCs w:val="28"/>
        </w:rPr>
        <w:tab/>
      </w:r>
      <w:bookmarkStart w:id="0" w:name="_GoBack"/>
      <w:bookmarkEnd w:id="0"/>
    </w:p>
    <w:sectPr w:rsidR="007713FD" w:rsidRPr="007713FD" w:rsidSect="007713FD">
      <w:pgSz w:w="11906" w:h="16838"/>
      <w:pgMar w:top="426" w:right="850" w:bottom="426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418F"/>
    <w:multiLevelType w:val="multilevel"/>
    <w:tmpl w:val="B0962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4F"/>
    <w:rsid w:val="000671D2"/>
    <w:rsid w:val="00123F59"/>
    <w:rsid w:val="00150DA0"/>
    <w:rsid w:val="0018796B"/>
    <w:rsid w:val="00305D2F"/>
    <w:rsid w:val="005D3E10"/>
    <w:rsid w:val="0061295D"/>
    <w:rsid w:val="00646FBD"/>
    <w:rsid w:val="006A4536"/>
    <w:rsid w:val="006E7C3F"/>
    <w:rsid w:val="007250D6"/>
    <w:rsid w:val="0076510A"/>
    <w:rsid w:val="007679AD"/>
    <w:rsid w:val="007713FD"/>
    <w:rsid w:val="0077264F"/>
    <w:rsid w:val="00D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42B4"/>
  <w15:chartTrackingRefBased/>
  <w15:docId w15:val="{F365730D-9A52-423A-8ECC-DEDB6822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26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77264F"/>
    <w:pPr>
      <w:keepNext/>
      <w:autoSpaceDE w:val="0"/>
      <w:autoSpaceDN w:val="0"/>
      <w:jc w:val="both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rsid w:val="007726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">
    <w:name w:val="Body Text"/>
    <w:basedOn w:val="a0"/>
    <w:link w:val="a4"/>
    <w:uiPriority w:val="99"/>
    <w:rsid w:val="0077264F"/>
    <w:pPr>
      <w:numPr>
        <w:ilvl w:val="2"/>
        <w:numId w:val="1"/>
      </w:numPr>
      <w:autoSpaceDE w:val="0"/>
      <w:autoSpaceDN w:val="0"/>
      <w:spacing w:before="120"/>
      <w:jc w:val="both"/>
    </w:pPr>
    <w:rPr>
      <w:sz w:val="20"/>
      <w:szCs w:val="20"/>
    </w:rPr>
  </w:style>
  <w:style w:type="character" w:customStyle="1" w:styleId="a4">
    <w:name w:val="Основной текст Знак"/>
    <w:basedOn w:val="a1"/>
    <w:link w:val="a"/>
    <w:uiPriority w:val="99"/>
    <w:rsid w:val="0077264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2019-04-29T16:35:00Z</dcterms:created>
  <dcterms:modified xsi:type="dcterms:W3CDTF">2019-04-29T16:51:00Z</dcterms:modified>
</cp:coreProperties>
</file>