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3B" w:rsidRDefault="00DD5E66" w:rsidP="00F0673B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E66">
        <w:rPr>
          <w:rFonts w:ascii="Times New Roman" w:hAnsi="Times New Roman" w:cs="Times New Roman"/>
          <w:b/>
          <w:sz w:val="28"/>
          <w:szCs w:val="28"/>
        </w:rPr>
        <w:t xml:space="preserve">Портфель </w:t>
      </w:r>
      <w:r w:rsidR="00F0673B">
        <w:rPr>
          <w:rFonts w:ascii="Times New Roman" w:hAnsi="Times New Roman" w:cs="Times New Roman"/>
          <w:b/>
          <w:sz w:val="28"/>
          <w:szCs w:val="28"/>
        </w:rPr>
        <w:t>№</w:t>
      </w:r>
      <w:r w:rsidR="00F0673B" w:rsidRPr="00F0673B">
        <w:rPr>
          <w:rFonts w:ascii="Times New Roman" w:hAnsi="Times New Roman" w:cs="Times New Roman"/>
          <w:b/>
          <w:sz w:val="28"/>
          <w:szCs w:val="28"/>
        </w:rPr>
        <w:t>3</w:t>
      </w:r>
    </w:p>
    <w:p w:rsidR="00DD5E66" w:rsidRDefault="00DD5E66" w:rsidP="00F0673B">
      <w:pPr>
        <w:spacing w:after="0" w:line="360" w:lineRule="exac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5E66">
        <w:rPr>
          <w:rFonts w:ascii="Times New Roman" w:hAnsi="Times New Roman" w:cs="Times New Roman"/>
          <w:b/>
          <w:sz w:val="28"/>
          <w:szCs w:val="28"/>
        </w:rPr>
        <w:t>«</w:t>
      </w:r>
      <w:r w:rsidR="00F0673B"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 w:rsidRPr="00DD5E66">
        <w:rPr>
          <w:rFonts w:ascii="Times New Roman" w:hAnsi="Times New Roman" w:cs="Times New Roman"/>
          <w:b/>
          <w:sz w:val="28"/>
          <w:szCs w:val="28"/>
        </w:rPr>
        <w:t>»</w:t>
      </w:r>
    </w:p>
    <w:p w:rsidR="00C07FF1" w:rsidRPr="00F0673B" w:rsidRDefault="00C07FF1" w:rsidP="00F0673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E7F">
        <w:rPr>
          <w:rFonts w:ascii="Times New Roman" w:hAnsi="Times New Roman" w:cs="Times New Roman"/>
          <w:b/>
          <w:sz w:val="28"/>
          <w:szCs w:val="28"/>
        </w:rPr>
        <w:t xml:space="preserve">Портфель </w:t>
      </w:r>
      <w:r w:rsidR="00B42E7F" w:rsidRPr="00B42E7F">
        <w:rPr>
          <w:rFonts w:ascii="Times New Roman" w:hAnsi="Times New Roman" w:cs="Times New Roman"/>
          <w:b/>
          <w:sz w:val="28"/>
          <w:szCs w:val="28"/>
        </w:rPr>
        <w:t xml:space="preserve">№3 </w:t>
      </w:r>
      <w:r w:rsidR="00F0673B" w:rsidRPr="00B42E7F">
        <w:rPr>
          <w:rFonts w:ascii="Times New Roman" w:hAnsi="Times New Roman" w:cs="Times New Roman"/>
          <w:b/>
          <w:sz w:val="28"/>
          <w:szCs w:val="28"/>
        </w:rPr>
        <w:t>«</w:t>
      </w:r>
      <w:r w:rsidR="00F0673B" w:rsidRPr="00B42E7F"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 w:rsidR="00F0673B" w:rsidRPr="00B42E7F">
        <w:rPr>
          <w:rFonts w:ascii="Times New Roman" w:hAnsi="Times New Roman" w:cs="Times New Roman"/>
          <w:b/>
          <w:sz w:val="28"/>
          <w:szCs w:val="28"/>
        </w:rPr>
        <w:t>»</w:t>
      </w:r>
      <w:r w:rsidR="00F067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для инвесторов, которые </w:t>
      </w:r>
      <w:r w:rsidR="009D55AE">
        <w:rPr>
          <w:rFonts w:ascii="Times New Roman" w:hAnsi="Times New Roman" w:cs="Times New Roman"/>
          <w:sz w:val="28"/>
          <w:szCs w:val="28"/>
        </w:rPr>
        <w:t>уже знают, чем отличаются инвестиции от спекуляции.</w:t>
      </w:r>
    </w:p>
    <w:p w:rsidR="00DB07C0" w:rsidRPr="00DB07C0" w:rsidRDefault="009D55AE" w:rsidP="00F0673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Ваши деньги умножаются с помощью так</w:t>
      </w:r>
      <w:r w:rsidR="008B1ECE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8B1E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как рынок </w:t>
      </w:r>
      <w:r w:rsidR="00DB07C0">
        <w:rPr>
          <w:rFonts w:ascii="Times New Roman" w:hAnsi="Times New Roman" w:cs="Times New Roman"/>
          <w:sz w:val="28"/>
          <w:szCs w:val="28"/>
        </w:rPr>
        <w:t>первичных американских акций</w:t>
      </w:r>
      <w:r w:rsidR="00F0673B">
        <w:rPr>
          <w:rFonts w:ascii="Times New Roman" w:hAnsi="Times New Roman" w:cs="Times New Roman"/>
          <w:sz w:val="28"/>
          <w:szCs w:val="28"/>
        </w:rPr>
        <w:t xml:space="preserve"> </w:t>
      </w:r>
      <w:r w:rsidR="00F0673B" w:rsidRPr="00DB07C0">
        <w:rPr>
          <w:rFonts w:ascii="Times New Roman" w:hAnsi="Times New Roman" w:cs="Times New Roman"/>
          <w:b/>
          <w:sz w:val="28"/>
          <w:szCs w:val="28"/>
          <w:lang w:val="en-US"/>
        </w:rPr>
        <w:t>Initial</w:t>
      </w:r>
      <w:r w:rsidR="00F0673B" w:rsidRPr="00DB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73B" w:rsidRPr="00DB07C0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F0673B" w:rsidRPr="00DB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673B" w:rsidRPr="00DB07C0">
        <w:rPr>
          <w:rFonts w:ascii="Times New Roman" w:hAnsi="Times New Roman" w:cs="Times New Roman"/>
          <w:b/>
          <w:sz w:val="28"/>
          <w:szCs w:val="28"/>
          <w:lang w:val="en-US"/>
        </w:rPr>
        <w:t>Offering</w:t>
      </w:r>
      <w:r w:rsidR="00DB07C0" w:rsidRPr="00DB0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07C0">
        <w:rPr>
          <w:rFonts w:ascii="Times New Roman" w:hAnsi="Times New Roman" w:cs="Times New Roman"/>
          <w:sz w:val="28"/>
          <w:szCs w:val="28"/>
        </w:rPr>
        <w:t xml:space="preserve">или сокращенно </w:t>
      </w:r>
      <w:r w:rsidRPr="00DB07C0"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>
        <w:rPr>
          <w:rFonts w:ascii="Times New Roman" w:hAnsi="Times New Roman" w:cs="Times New Roman"/>
          <w:sz w:val="28"/>
          <w:szCs w:val="28"/>
        </w:rPr>
        <w:t xml:space="preserve"> исключительно американских кампаний, вход на который ограничен значительным минимальным входом и порой не под силу инвестору                             с </w:t>
      </w:r>
      <w:r w:rsidR="00F73987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суммой депозита. Однако</w:t>
      </w:r>
      <w:r w:rsidR="00F739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компанией </w:t>
      </w:r>
      <w:r w:rsidR="00DB07C0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DB07C0" w:rsidRPr="00DB07C0">
        <w:rPr>
          <w:rFonts w:ascii="Times New Roman" w:hAnsi="Times New Roman" w:cs="Times New Roman"/>
          <w:sz w:val="28"/>
          <w:szCs w:val="28"/>
        </w:rPr>
        <w:t xml:space="preserve"> </w:t>
      </w:r>
      <w:r w:rsidR="00DB07C0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9D55AE">
        <w:rPr>
          <w:rFonts w:ascii="Times New Roman" w:hAnsi="Times New Roman" w:cs="Times New Roman"/>
          <w:sz w:val="28"/>
          <w:szCs w:val="28"/>
        </w:rPr>
        <w:t xml:space="preserve"> </w:t>
      </w:r>
      <w:r w:rsidR="00DB07C0">
        <w:rPr>
          <w:rFonts w:ascii="Times New Roman" w:hAnsi="Times New Roman" w:cs="Times New Roman"/>
          <w:sz w:val="28"/>
          <w:szCs w:val="28"/>
          <w:lang w:val="en-US"/>
        </w:rPr>
        <w:t>Bell</w:t>
      </w:r>
      <w:r w:rsidRPr="009D5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DB07C0">
        <w:rPr>
          <w:rFonts w:ascii="Times New Roman" w:hAnsi="Times New Roman" w:cs="Times New Roman"/>
          <w:sz w:val="28"/>
          <w:szCs w:val="28"/>
        </w:rPr>
        <w:t xml:space="preserve">уникальный </w:t>
      </w:r>
      <w:r>
        <w:rPr>
          <w:rFonts w:ascii="Times New Roman" w:hAnsi="Times New Roman" w:cs="Times New Roman"/>
          <w:sz w:val="28"/>
          <w:szCs w:val="28"/>
        </w:rPr>
        <w:t>финансовый продукт</w:t>
      </w:r>
      <w:r w:rsidR="00F73987" w:rsidRPr="00F73987">
        <w:rPr>
          <w:rFonts w:ascii="Times New Roman" w:hAnsi="Times New Roman" w:cs="Times New Roman"/>
          <w:sz w:val="28"/>
          <w:szCs w:val="28"/>
        </w:rPr>
        <w:t xml:space="preserve"> </w:t>
      </w:r>
      <w:r w:rsidR="00F73987">
        <w:rPr>
          <w:rFonts w:ascii="Times New Roman" w:hAnsi="Times New Roman" w:cs="Times New Roman"/>
          <w:sz w:val="28"/>
          <w:szCs w:val="28"/>
        </w:rPr>
        <w:t xml:space="preserve">– </w:t>
      </w:r>
      <w:r w:rsidR="00DB07C0">
        <w:rPr>
          <w:rFonts w:ascii="Times New Roman" w:hAnsi="Times New Roman" w:cs="Times New Roman"/>
          <w:sz w:val="28"/>
          <w:szCs w:val="28"/>
        </w:rPr>
        <w:t>П</w:t>
      </w:r>
      <w:r w:rsidR="00F73987">
        <w:rPr>
          <w:rFonts w:ascii="Times New Roman" w:hAnsi="Times New Roman" w:cs="Times New Roman"/>
          <w:sz w:val="28"/>
          <w:szCs w:val="28"/>
        </w:rPr>
        <w:t xml:space="preserve">ортфель </w:t>
      </w:r>
      <w:r w:rsidR="00DB07C0">
        <w:rPr>
          <w:rFonts w:ascii="Times New Roman" w:hAnsi="Times New Roman" w:cs="Times New Roman"/>
          <w:sz w:val="28"/>
          <w:szCs w:val="28"/>
        </w:rPr>
        <w:t xml:space="preserve">№3 </w:t>
      </w:r>
      <w:r w:rsidR="00DB07C0" w:rsidRPr="00DD5E66">
        <w:rPr>
          <w:rFonts w:ascii="Times New Roman" w:hAnsi="Times New Roman" w:cs="Times New Roman"/>
          <w:b/>
          <w:sz w:val="28"/>
          <w:szCs w:val="28"/>
        </w:rPr>
        <w:t>«</w:t>
      </w:r>
      <w:r w:rsidR="00DB07C0"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 w:rsidR="00DB07C0" w:rsidRPr="00DD5E66">
        <w:rPr>
          <w:rFonts w:ascii="Times New Roman" w:hAnsi="Times New Roman" w:cs="Times New Roman"/>
          <w:b/>
          <w:sz w:val="28"/>
          <w:szCs w:val="28"/>
        </w:rPr>
        <w:t>»</w:t>
      </w:r>
      <w:r w:rsidR="00DB07C0" w:rsidRPr="00DB07C0">
        <w:rPr>
          <w:rFonts w:ascii="Times New Roman" w:hAnsi="Times New Roman" w:cs="Times New Roman"/>
          <w:sz w:val="28"/>
          <w:szCs w:val="28"/>
        </w:rPr>
        <w:t>,</w:t>
      </w:r>
      <w:r w:rsidR="00DB07C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позволяющий </w:t>
      </w:r>
      <w:r w:rsidR="00DB07C0">
        <w:rPr>
          <w:rFonts w:ascii="Times New Roman" w:hAnsi="Times New Roman" w:cs="Times New Roman"/>
          <w:sz w:val="28"/>
          <w:szCs w:val="28"/>
        </w:rPr>
        <w:t xml:space="preserve">входить в рынок всего от 1000 </w:t>
      </w:r>
      <w:r w:rsidR="00DB07C0" w:rsidRPr="00DB07C0">
        <w:rPr>
          <w:rFonts w:ascii="Times New Roman" w:hAnsi="Times New Roman" w:cs="Times New Roman"/>
          <w:sz w:val="28"/>
          <w:szCs w:val="28"/>
        </w:rPr>
        <w:t>$</w:t>
      </w:r>
      <w:r w:rsidR="00DB07C0">
        <w:rPr>
          <w:rFonts w:ascii="Times New Roman" w:hAnsi="Times New Roman" w:cs="Times New Roman"/>
          <w:sz w:val="28"/>
          <w:szCs w:val="28"/>
        </w:rPr>
        <w:t xml:space="preserve"> США</w:t>
      </w:r>
      <w:r w:rsidR="00552ED2">
        <w:rPr>
          <w:rFonts w:ascii="Times New Roman" w:hAnsi="Times New Roman" w:cs="Times New Roman"/>
          <w:sz w:val="28"/>
          <w:szCs w:val="28"/>
        </w:rPr>
        <w:t xml:space="preserve"> со своего личного счета, открытого у американского брокера</w:t>
      </w:r>
      <w:proofErr w:type="gramStart"/>
      <w:r w:rsidR="00552ED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52ED2">
        <w:rPr>
          <w:rFonts w:ascii="Times New Roman" w:hAnsi="Times New Roman" w:cs="Times New Roman"/>
          <w:sz w:val="28"/>
          <w:szCs w:val="28"/>
        </w:rPr>
        <w:t xml:space="preserve"> А американский брокер – это прежде всего высокая надежность</w:t>
      </w:r>
      <w:r w:rsidR="00DB07C0">
        <w:rPr>
          <w:rFonts w:ascii="Times New Roman" w:hAnsi="Times New Roman" w:cs="Times New Roman"/>
          <w:sz w:val="28"/>
          <w:szCs w:val="28"/>
        </w:rPr>
        <w:t>.</w:t>
      </w:r>
    </w:p>
    <w:p w:rsidR="009D55AE" w:rsidRDefault="00DB07C0" w:rsidP="00F0673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поможем Вам </w:t>
      </w:r>
      <w:r w:rsidR="009D55AE">
        <w:rPr>
          <w:rFonts w:ascii="Times New Roman" w:hAnsi="Times New Roman" w:cs="Times New Roman"/>
          <w:sz w:val="28"/>
          <w:szCs w:val="28"/>
        </w:rPr>
        <w:t>использовать американские рынки</w:t>
      </w:r>
      <w:r>
        <w:rPr>
          <w:rFonts w:ascii="Times New Roman" w:hAnsi="Times New Roman" w:cs="Times New Roman"/>
          <w:sz w:val="28"/>
          <w:szCs w:val="28"/>
        </w:rPr>
        <w:t xml:space="preserve"> первичных ценных бумаг </w:t>
      </w:r>
      <w:r w:rsidR="009D55AE">
        <w:rPr>
          <w:rFonts w:ascii="Times New Roman" w:hAnsi="Times New Roman" w:cs="Times New Roman"/>
          <w:sz w:val="28"/>
          <w:szCs w:val="28"/>
        </w:rPr>
        <w:t>с минимальными рисками, благода</w:t>
      </w:r>
      <w:r>
        <w:rPr>
          <w:rFonts w:ascii="Times New Roman" w:hAnsi="Times New Roman" w:cs="Times New Roman"/>
          <w:sz w:val="28"/>
          <w:szCs w:val="28"/>
        </w:rPr>
        <w:t xml:space="preserve">ря серьезной команде аналитиков </w:t>
      </w:r>
      <w:r w:rsidR="009D55AE">
        <w:rPr>
          <w:rFonts w:ascii="Times New Roman" w:hAnsi="Times New Roman" w:cs="Times New Roman"/>
          <w:sz w:val="28"/>
          <w:szCs w:val="28"/>
        </w:rPr>
        <w:t>и больш</w:t>
      </w:r>
      <w:r>
        <w:rPr>
          <w:rFonts w:ascii="Times New Roman" w:hAnsi="Times New Roman" w:cs="Times New Roman"/>
          <w:sz w:val="28"/>
          <w:szCs w:val="28"/>
        </w:rPr>
        <w:t>ому</w:t>
      </w:r>
      <w:r w:rsidR="009D55AE">
        <w:rPr>
          <w:rFonts w:ascii="Times New Roman" w:hAnsi="Times New Roman" w:cs="Times New Roman"/>
          <w:sz w:val="28"/>
          <w:szCs w:val="28"/>
        </w:rPr>
        <w:t xml:space="preserve"> опыт</w:t>
      </w:r>
      <w:r>
        <w:rPr>
          <w:rFonts w:ascii="Times New Roman" w:hAnsi="Times New Roman" w:cs="Times New Roman"/>
          <w:sz w:val="28"/>
          <w:szCs w:val="28"/>
        </w:rPr>
        <w:t>у торговли в этой сфере, инсайдам</w:t>
      </w:r>
      <w:r w:rsidR="009D55AE">
        <w:rPr>
          <w:rFonts w:ascii="Times New Roman" w:hAnsi="Times New Roman" w:cs="Times New Roman"/>
          <w:sz w:val="28"/>
          <w:szCs w:val="28"/>
        </w:rPr>
        <w:t xml:space="preserve">, которые мы одними из </w:t>
      </w:r>
      <w:r>
        <w:rPr>
          <w:rFonts w:ascii="Times New Roman" w:hAnsi="Times New Roman" w:cs="Times New Roman"/>
          <w:sz w:val="28"/>
          <w:szCs w:val="28"/>
        </w:rPr>
        <w:t xml:space="preserve">первых получаем, чтобы грамотно </w:t>
      </w:r>
      <w:r w:rsidR="009D55AE">
        <w:rPr>
          <w:rFonts w:ascii="Times New Roman" w:hAnsi="Times New Roman" w:cs="Times New Roman"/>
          <w:sz w:val="28"/>
          <w:szCs w:val="28"/>
        </w:rPr>
        <w:t>и эффективно управлять Вашим капиталом</w:t>
      </w:r>
      <w:r w:rsidR="00F73987">
        <w:rPr>
          <w:rFonts w:ascii="Times New Roman" w:hAnsi="Times New Roman" w:cs="Times New Roman"/>
          <w:sz w:val="28"/>
          <w:szCs w:val="28"/>
        </w:rPr>
        <w:t xml:space="preserve"> и получать максимальную доходность при минимальных рисках</w:t>
      </w:r>
      <w:r w:rsidR="009D55AE">
        <w:rPr>
          <w:rFonts w:ascii="Times New Roman" w:hAnsi="Times New Roman" w:cs="Times New Roman"/>
          <w:sz w:val="28"/>
          <w:szCs w:val="28"/>
        </w:rPr>
        <w:t>.</w:t>
      </w:r>
    </w:p>
    <w:p w:rsidR="00DB07C0" w:rsidRDefault="00DB07C0" w:rsidP="00DB07C0">
      <w:pPr>
        <w:spacing w:after="0" w:line="360" w:lineRule="exac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7C0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DB07C0" w:rsidRDefault="00DB07C0" w:rsidP="00DB07C0">
      <w:pPr>
        <w:pStyle w:val="a4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 от 1000 </w:t>
      </w:r>
      <w:r w:rsidRPr="00DB07C0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DB07C0">
        <w:rPr>
          <w:rFonts w:ascii="Times New Roman" w:hAnsi="Times New Roman" w:cs="Times New Roman"/>
          <w:b/>
          <w:sz w:val="28"/>
          <w:szCs w:val="28"/>
        </w:rPr>
        <w:t xml:space="preserve"> когда </w:t>
      </w:r>
      <w:r>
        <w:rPr>
          <w:rFonts w:ascii="Times New Roman" w:hAnsi="Times New Roman" w:cs="Times New Roman"/>
          <w:b/>
          <w:sz w:val="28"/>
          <w:szCs w:val="28"/>
        </w:rPr>
        <w:t xml:space="preserve">везде минимум – от </w:t>
      </w:r>
      <w:r w:rsidRPr="00DB07C0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07C0">
        <w:rPr>
          <w:rFonts w:ascii="Times New Roman" w:hAnsi="Times New Roman" w:cs="Times New Roman"/>
          <w:b/>
          <w:sz w:val="28"/>
          <w:szCs w:val="28"/>
        </w:rPr>
        <w:t xml:space="preserve">000 </w:t>
      </w:r>
      <w:r w:rsidRPr="00DB07C0">
        <w:rPr>
          <w:rFonts w:ascii="Times New Roman" w:hAnsi="Times New Roman" w:cs="Times New Roman"/>
          <w:b/>
          <w:sz w:val="28"/>
          <w:szCs w:val="28"/>
        </w:rPr>
        <w:t>$</w:t>
      </w:r>
    </w:p>
    <w:p w:rsidR="00DB07C0" w:rsidRDefault="00DB07C0" w:rsidP="00DB07C0">
      <w:pPr>
        <w:pStyle w:val="a4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Отсутствие комиссии при покупке и прод</w:t>
      </w:r>
      <w:r w:rsidR="008B1ECE">
        <w:rPr>
          <w:rFonts w:ascii="Times New Roman" w:hAnsi="Times New Roman" w:cs="Times New Roman"/>
          <w:b/>
          <w:sz w:val="28"/>
          <w:szCs w:val="28"/>
        </w:rPr>
        <w:t>аже акций</w:t>
      </w:r>
      <w:r w:rsidR="00824A6A">
        <w:rPr>
          <w:rFonts w:ascii="Times New Roman" w:hAnsi="Times New Roman" w:cs="Times New Roman"/>
          <w:b/>
          <w:sz w:val="28"/>
          <w:szCs w:val="28"/>
        </w:rPr>
        <w:t>*</w:t>
      </w:r>
    </w:p>
    <w:p w:rsidR="008B1ECE" w:rsidRDefault="008B1ECE" w:rsidP="00DB07C0">
      <w:pPr>
        <w:pStyle w:val="a4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Продать первичные акции можно уже на второй день после выхода на рынок</w:t>
      </w:r>
    </w:p>
    <w:p w:rsidR="008B1ECE" w:rsidRDefault="008B1ECE" w:rsidP="00DB07C0">
      <w:pPr>
        <w:pStyle w:val="a4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Ввод/вывод средств без комиссии</w:t>
      </w:r>
      <w:r w:rsidR="00824A6A">
        <w:rPr>
          <w:rFonts w:ascii="Times New Roman" w:hAnsi="Times New Roman" w:cs="Times New Roman"/>
          <w:b/>
          <w:sz w:val="28"/>
          <w:szCs w:val="28"/>
        </w:rPr>
        <w:t>*</w:t>
      </w:r>
    </w:p>
    <w:p w:rsidR="008B1ECE" w:rsidRPr="00DB07C0" w:rsidRDefault="008B1ECE" w:rsidP="00DB07C0">
      <w:pPr>
        <w:pStyle w:val="a4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Вам не нужно тратить время на изучение инструмента, доверяйте профессионалам.</w:t>
      </w:r>
    </w:p>
    <w:p w:rsidR="00DB07C0" w:rsidRDefault="00DB07C0" w:rsidP="00F0673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07C0" w:rsidRPr="002A316C" w:rsidRDefault="00DB07C0" w:rsidP="00DB07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7"/>
        <w:gridCol w:w="4594"/>
      </w:tblGrid>
      <w:tr w:rsidR="00DB07C0" w:rsidRPr="00646073" w:rsidTr="006B6126">
        <w:trPr>
          <w:trHeight w:val="519"/>
        </w:trPr>
        <w:tc>
          <w:tcPr>
            <w:tcW w:w="7280" w:type="dxa"/>
            <w:shd w:val="clear" w:color="auto" w:fill="B8CCE4" w:themeFill="accent1" w:themeFillTint="66"/>
          </w:tcPr>
          <w:p w:rsidR="00DB07C0" w:rsidRPr="00646073" w:rsidRDefault="00DB07C0" w:rsidP="006B6126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646073">
              <w:rPr>
                <w:rFonts w:ascii="Times New Roman" w:hAnsi="Times New Roman" w:cs="Times New Roman"/>
                <w:b/>
                <w:sz w:val="36"/>
                <w:szCs w:val="40"/>
              </w:rPr>
              <w:t>Основные характеристики портфеля</w:t>
            </w:r>
            <w:r>
              <w:rPr>
                <w:rFonts w:ascii="Times New Roman" w:hAnsi="Times New Roman" w:cs="Times New Roman"/>
                <w:b/>
                <w:sz w:val="36"/>
                <w:szCs w:val="40"/>
              </w:rPr>
              <w:t xml:space="preserve"> №2</w:t>
            </w:r>
          </w:p>
        </w:tc>
        <w:tc>
          <w:tcPr>
            <w:tcW w:w="7280" w:type="dxa"/>
            <w:shd w:val="clear" w:color="auto" w:fill="B8CCE4" w:themeFill="accent1" w:themeFillTint="66"/>
          </w:tcPr>
          <w:p w:rsidR="00DB07C0" w:rsidRPr="00646073" w:rsidRDefault="00DB07C0" w:rsidP="006B6126">
            <w:pPr>
              <w:jc w:val="center"/>
              <w:rPr>
                <w:rFonts w:ascii="Times New Roman" w:hAnsi="Times New Roman" w:cs="Times New Roman"/>
                <w:b/>
                <w:sz w:val="36"/>
                <w:szCs w:val="40"/>
              </w:rPr>
            </w:pPr>
            <w:r w:rsidRPr="00646073">
              <w:rPr>
                <w:rFonts w:ascii="Times New Roman" w:hAnsi="Times New Roman" w:cs="Times New Roman"/>
                <w:b/>
                <w:sz w:val="36"/>
                <w:szCs w:val="40"/>
              </w:rPr>
              <w:t>Показатели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Доходность</w:t>
            </w:r>
          </w:p>
        </w:tc>
        <w:tc>
          <w:tcPr>
            <w:tcW w:w="7280" w:type="dxa"/>
          </w:tcPr>
          <w:p w:rsidR="00DB07C0" w:rsidRPr="00F255D0" w:rsidRDefault="008B1ECE" w:rsidP="008B1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</w:t>
            </w:r>
            <w:r w:rsidR="00DB07C0" w:rsidRPr="00F255D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B07C0" w:rsidRPr="00F255D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годовых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7280" w:type="dxa"/>
          </w:tcPr>
          <w:p w:rsidR="00DB07C0" w:rsidRPr="00F255D0" w:rsidRDefault="00DB07C0" w:rsidP="008B1E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8B1ECE">
              <w:rPr>
                <w:rFonts w:ascii="Times New Roman" w:hAnsi="Times New Roman" w:cs="Times New Roman"/>
                <w:sz w:val="28"/>
                <w:szCs w:val="28"/>
              </w:rPr>
              <w:t xml:space="preserve">20-30 </w:t>
            </w:r>
            <w:r w:rsidRPr="00F255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 xml:space="preserve"> от депо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Минимальная сумма входа</w:t>
            </w:r>
          </w:p>
        </w:tc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8B1E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255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Частота выплат</w:t>
            </w:r>
          </w:p>
        </w:tc>
        <w:tc>
          <w:tcPr>
            <w:tcW w:w="7280" w:type="dxa"/>
          </w:tcPr>
          <w:p w:rsidR="00DB07C0" w:rsidRPr="00F255D0" w:rsidRDefault="008B1ECE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второй день после выхода </w:t>
            </w:r>
            <w:r w:rsidR="006A0C03">
              <w:rPr>
                <w:rFonts w:ascii="Times New Roman" w:hAnsi="Times New Roman" w:cs="Times New Roman"/>
                <w:sz w:val="28"/>
                <w:szCs w:val="28"/>
              </w:rPr>
              <w:t xml:space="preserve">акций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рынок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Минимальный срок работы портфеля</w:t>
            </w:r>
          </w:p>
        </w:tc>
        <w:tc>
          <w:tcPr>
            <w:tcW w:w="7280" w:type="dxa"/>
          </w:tcPr>
          <w:p w:rsidR="00DB07C0" w:rsidRPr="00F255D0" w:rsidRDefault="008B1ECE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дня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Вывод тела депозита</w:t>
            </w:r>
          </w:p>
        </w:tc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B07C0" w:rsidRPr="00F255D0" w:rsidTr="006B6126"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Стратегия инвестирования</w:t>
            </w:r>
          </w:p>
        </w:tc>
        <w:tc>
          <w:tcPr>
            <w:tcW w:w="7280" w:type="dxa"/>
          </w:tcPr>
          <w:p w:rsidR="00DB07C0" w:rsidRPr="00F255D0" w:rsidRDefault="00DB07C0" w:rsidP="006B6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среднесрочная и </w:t>
            </w:r>
            <w:r w:rsidRPr="00F255D0">
              <w:rPr>
                <w:rFonts w:ascii="Times New Roman" w:hAnsi="Times New Roman" w:cs="Times New Roman"/>
                <w:sz w:val="28"/>
                <w:szCs w:val="28"/>
              </w:rPr>
              <w:t>долгосрочная</w:t>
            </w:r>
          </w:p>
        </w:tc>
      </w:tr>
    </w:tbl>
    <w:p w:rsidR="00DB07C0" w:rsidRDefault="00DB07C0" w:rsidP="00DB07C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4A6A" w:rsidRDefault="00824A6A" w:rsidP="00DB07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*Комиссия взимается брокером за брокерское обслуживание счета                     в размере 1,5 % от суммы депозита в месяц и 15% от суммы чистой прибыли (только при совершении успешных сделок). </w:t>
      </w:r>
    </w:p>
    <w:p w:rsidR="00824A6A" w:rsidRPr="00EF139F" w:rsidRDefault="00824A6A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 w:rsidRPr="00EF139F"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EF139F"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Pr="00EF139F">
        <w:rPr>
          <w:rFonts w:ascii="Times New Roman" w:hAnsi="Times New Roman" w:cs="Times New Roman"/>
          <w:sz w:val="28"/>
          <w:szCs w:val="28"/>
        </w:rPr>
        <w:t xml:space="preserve"> оставляет за собой право </w:t>
      </w:r>
      <w:r w:rsidR="0003403C">
        <w:rPr>
          <w:rFonts w:ascii="Times New Roman" w:hAnsi="Times New Roman" w:cs="Times New Roman"/>
          <w:sz w:val="28"/>
          <w:szCs w:val="28"/>
        </w:rPr>
        <w:t xml:space="preserve">удержания комиссии согласно договору и приложению к нему и </w:t>
      </w:r>
      <w:r w:rsidRPr="00EF139F">
        <w:rPr>
          <w:rFonts w:ascii="Times New Roman" w:hAnsi="Times New Roman" w:cs="Times New Roman"/>
          <w:sz w:val="28"/>
          <w:szCs w:val="28"/>
        </w:rPr>
        <w:t>распределени</w:t>
      </w:r>
      <w:r w:rsidR="0003403C">
        <w:rPr>
          <w:rFonts w:ascii="Times New Roman" w:hAnsi="Times New Roman" w:cs="Times New Roman"/>
          <w:sz w:val="28"/>
          <w:szCs w:val="28"/>
        </w:rPr>
        <w:t xml:space="preserve">я прибыли </w:t>
      </w:r>
      <w:proofErr w:type="gramStart"/>
      <w:r w:rsidRPr="00EF139F">
        <w:rPr>
          <w:rFonts w:ascii="Times New Roman" w:hAnsi="Times New Roman" w:cs="Times New Roman"/>
          <w:sz w:val="28"/>
          <w:szCs w:val="28"/>
        </w:rPr>
        <w:t>в  следующих</w:t>
      </w:r>
      <w:proofErr w:type="gramEnd"/>
      <w:r w:rsidRPr="00EF139F">
        <w:rPr>
          <w:rFonts w:ascii="Times New Roman" w:hAnsi="Times New Roman" w:cs="Times New Roman"/>
          <w:sz w:val="28"/>
          <w:szCs w:val="28"/>
        </w:rPr>
        <w:t xml:space="preserve"> пропорциях:</w:t>
      </w:r>
    </w:p>
    <w:p w:rsidR="00824A6A" w:rsidRDefault="00824A6A" w:rsidP="00824A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139F">
        <w:rPr>
          <w:rFonts w:ascii="Times New Roman" w:hAnsi="Times New Roman" w:cs="Times New Roman"/>
          <w:sz w:val="28"/>
          <w:szCs w:val="28"/>
        </w:rPr>
        <w:t>При сумме депо</w:t>
      </w:r>
      <w:r w:rsidR="00EF139F">
        <w:rPr>
          <w:rFonts w:ascii="Times New Roman" w:hAnsi="Times New Roman" w:cs="Times New Roman"/>
          <w:sz w:val="28"/>
          <w:szCs w:val="28"/>
        </w:rPr>
        <w:t>зита</w:t>
      </w:r>
      <w:r w:rsidRPr="00EF139F">
        <w:rPr>
          <w:rFonts w:ascii="Times New Roman" w:hAnsi="Times New Roman" w:cs="Times New Roman"/>
          <w:sz w:val="28"/>
          <w:szCs w:val="28"/>
        </w:rPr>
        <w:t xml:space="preserve"> до 10 </w:t>
      </w:r>
      <w:r w:rsidR="00EF139F">
        <w:rPr>
          <w:rFonts w:ascii="Times New Roman" w:hAnsi="Times New Roman" w:cs="Times New Roman"/>
          <w:sz w:val="28"/>
          <w:szCs w:val="28"/>
        </w:rPr>
        <w:t>000</w:t>
      </w:r>
      <w:r w:rsidRPr="00EF139F">
        <w:rPr>
          <w:rFonts w:ascii="Times New Roman" w:hAnsi="Times New Roman" w:cs="Times New Roman"/>
          <w:sz w:val="28"/>
          <w:szCs w:val="28"/>
        </w:rPr>
        <w:t>$</w:t>
      </w:r>
      <w:r w:rsidR="00EF139F">
        <w:rPr>
          <w:rFonts w:ascii="Times New Roman" w:hAnsi="Times New Roman" w:cs="Times New Roman"/>
          <w:sz w:val="28"/>
          <w:szCs w:val="28"/>
        </w:rPr>
        <w:t xml:space="preserve"> - 30/70</w:t>
      </w:r>
      <w:r w:rsidRPr="00EF139F">
        <w:rPr>
          <w:rFonts w:ascii="Times New Roman" w:hAnsi="Times New Roman" w:cs="Times New Roman"/>
          <w:sz w:val="28"/>
          <w:szCs w:val="28"/>
        </w:rPr>
        <w:t>%</w:t>
      </w:r>
      <w:r w:rsidR="00EF139F">
        <w:rPr>
          <w:rFonts w:ascii="Times New Roman" w:hAnsi="Times New Roman" w:cs="Times New Roman"/>
          <w:sz w:val="28"/>
          <w:szCs w:val="28"/>
        </w:rPr>
        <w:t>, где 70%-полагается инвестору;</w:t>
      </w:r>
    </w:p>
    <w:p w:rsidR="00EF139F" w:rsidRDefault="00EF139F" w:rsidP="00824A6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сумме депозита от 10 000</w:t>
      </w:r>
      <w:r w:rsidRPr="00EF139F">
        <w:rPr>
          <w:rFonts w:ascii="Times New Roman" w:hAnsi="Times New Roman" w:cs="Times New Roman"/>
          <w:sz w:val="28"/>
          <w:szCs w:val="28"/>
        </w:rPr>
        <w:t xml:space="preserve">$ до </w:t>
      </w:r>
      <w:r>
        <w:rPr>
          <w:rFonts w:ascii="Times New Roman" w:hAnsi="Times New Roman" w:cs="Times New Roman"/>
          <w:sz w:val="28"/>
          <w:szCs w:val="28"/>
        </w:rPr>
        <w:t>50 000</w:t>
      </w:r>
      <w:r w:rsidRPr="00EF139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- 20/80%, где 80%-полагается инвестору;</w:t>
      </w:r>
    </w:p>
    <w:p w:rsidR="00EF139F" w:rsidRDefault="00EF139F" w:rsidP="00EF139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сумме депозита свыше 50 000</w:t>
      </w:r>
      <w:r w:rsidRPr="00EF139F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 - 10/90%, где 90%-полагается инвестору.</w:t>
      </w:r>
    </w:p>
    <w:p w:rsidR="0097791D" w:rsidRPr="0003403C" w:rsidRDefault="0003403C" w:rsidP="00034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этом, комиссионные должны быть переведены Инвестором на </w:t>
      </w:r>
      <w:r w:rsidR="0097791D">
        <w:rPr>
          <w:rFonts w:ascii="Times New Roman" w:hAnsi="Times New Roman" w:cs="Times New Roman"/>
          <w:sz w:val="28"/>
          <w:szCs w:val="28"/>
        </w:rPr>
        <w:t xml:space="preserve">реквизиты компании </w:t>
      </w:r>
      <w:r w:rsidR="0097791D"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="0097791D" w:rsidRPr="0097791D">
        <w:rPr>
          <w:rFonts w:ascii="Times New Roman" w:hAnsi="Times New Roman" w:cs="Times New Roman"/>
          <w:sz w:val="28"/>
          <w:szCs w:val="28"/>
        </w:rPr>
        <w:t xml:space="preserve"> </w:t>
      </w:r>
      <w:r w:rsidR="0097791D">
        <w:rPr>
          <w:rFonts w:ascii="Times New Roman" w:hAnsi="Times New Roman" w:cs="Times New Roman"/>
          <w:sz w:val="28"/>
          <w:szCs w:val="28"/>
        </w:rPr>
        <w:t xml:space="preserve">любым удобным доступным способом </w:t>
      </w:r>
      <w:r>
        <w:rPr>
          <w:rFonts w:ascii="Times New Roman" w:hAnsi="Times New Roman" w:cs="Times New Roman"/>
          <w:sz w:val="28"/>
          <w:szCs w:val="28"/>
        </w:rPr>
        <w:t xml:space="preserve">не позднее 5 дней </w:t>
      </w:r>
      <w:r w:rsidR="0097791D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с момента закрытия успешных сделок.</w:t>
      </w:r>
      <w:r w:rsidR="0097791D">
        <w:rPr>
          <w:rFonts w:ascii="Times New Roman" w:hAnsi="Times New Roman" w:cs="Times New Roman"/>
          <w:sz w:val="28"/>
          <w:szCs w:val="28"/>
        </w:rPr>
        <w:t xml:space="preserve"> В случае нарушения сроков </w:t>
      </w:r>
      <w:r w:rsidR="0097791D">
        <w:rPr>
          <w:rFonts w:ascii="Times New Roman" w:hAnsi="Times New Roman" w:cs="Times New Roman"/>
          <w:sz w:val="28"/>
          <w:szCs w:val="28"/>
        </w:rPr>
        <w:t>Инвестор</w:t>
      </w:r>
      <w:r w:rsidR="0097791D">
        <w:rPr>
          <w:rFonts w:ascii="Times New Roman" w:hAnsi="Times New Roman" w:cs="Times New Roman"/>
          <w:sz w:val="28"/>
          <w:szCs w:val="28"/>
        </w:rPr>
        <w:t xml:space="preserve"> </w:t>
      </w:r>
      <w:r w:rsidR="0097791D">
        <w:rPr>
          <w:rFonts w:ascii="Times New Roman" w:hAnsi="Times New Roman" w:cs="Times New Roman"/>
          <w:sz w:val="28"/>
          <w:szCs w:val="28"/>
        </w:rPr>
        <w:t>несет</w:t>
      </w:r>
      <w:r w:rsidR="0097791D">
        <w:rPr>
          <w:rFonts w:ascii="Times New Roman" w:hAnsi="Times New Roman" w:cs="Times New Roman"/>
          <w:sz w:val="28"/>
          <w:szCs w:val="28"/>
        </w:rPr>
        <w:t xml:space="preserve"> ответственность согласно договору.</w:t>
      </w:r>
    </w:p>
    <w:p w:rsidR="00DB07C0" w:rsidRDefault="00824A6A" w:rsidP="00DB07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DB07C0">
        <w:rPr>
          <w:rFonts w:ascii="Times New Roman" w:hAnsi="Times New Roman" w:cs="Times New Roman"/>
          <w:b/>
          <w:sz w:val="28"/>
          <w:szCs w:val="28"/>
        </w:rPr>
        <w:t>ак зарегистрироваться в Портфель №2</w:t>
      </w:r>
      <w:r w:rsidR="00BB546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B5463"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 w:rsidR="00BB5463">
        <w:rPr>
          <w:rFonts w:ascii="Times New Roman" w:hAnsi="Times New Roman" w:cs="Times New Roman"/>
          <w:b/>
          <w:sz w:val="28"/>
          <w:szCs w:val="28"/>
        </w:rPr>
        <w:t>»</w:t>
      </w:r>
    </w:p>
    <w:p w:rsidR="00EF139F" w:rsidRPr="0097791D" w:rsidRDefault="00EF139F" w:rsidP="00DB07C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791D">
        <w:rPr>
          <w:rFonts w:ascii="Times New Roman" w:hAnsi="Times New Roman" w:cs="Times New Roman"/>
          <w:b/>
          <w:sz w:val="28"/>
          <w:szCs w:val="28"/>
          <w:u w:val="single"/>
        </w:rPr>
        <w:t>ВАРИАНТ №1</w:t>
      </w:r>
    </w:p>
    <w:p w:rsidR="006A0C03" w:rsidRDefault="006A0C03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регистрации в проекте Вам необходимо открыть счет в долларах в банке </w:t>
      </w:r>
      <w:r w:rsidR="00BB5463">
        <w:rPr>
          <w:rFonts w:ascii="Times New Roman" w:hAnsi="Times New Roman" w:cs="Times New Roman"/>
          <w:sz w:val="28"/>
          <w:szCs w:val="28"/>
        </w:rPr>
        <w:t>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Райффазенбанк</w:t>
      </w:r>
      <w:proofErr w:type="spellEnd"/>
      <w:r w:rsidR="00BB546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(ссылка </w:t>
      </w:r>
      <w:hyperlink r:id="rId6" w:history="1">
        <w:r w:rsidR="00BB5463" w:rsidRPr="008E6F36">
          <w:rPr>
            <w:rStyle w:val="a5"/>
            <w:rFonts w:ascii="Times New Roman" w:hAnsi="Times New Roman" w:cs="Times New Roman"/>
            <w:sz w:val="28"/>
            <w:szCs w:val="28"/>
          </w:rPr>
          <w:t>https://www.raiffeisen.ru/retail/cards/debit/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="00BB5463">
        <w:rPr>
          <w:rFonts w:ascii="Times New Roman" w:hAnsi="Times New Roman" w:cs="Times New Roman"/>
          <w:sz w:val="28"/>
          <w:szCs w:val="28"/>
        </w:rPr>
        <w:t>.</w:t>
      </w:r>
    </w:p>
    <w:p w:rsidR="00BB5463" w:rsidRDefault="00BB5463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97791D">
        <w:rPr>
          <w:rFonts w:ascii="Times New Roman" w:hAnsi="Times New Roman" w:cs="Times New Roman"/>
          <w:b/>
          <w:sz w:val="28"/>
          <w:szCs w:val="28"/>
        </w:rPr>
        <w:t>прислать 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91D" w:rsidRPr="0097791D">
        <w:rPr>
          <w:rFonts w:ascii="Times New Roman" w:hAnsi="Times New Roman" w:cs="Times New Roman"/>
          <w:i/>
          <w:sz w:val="28"/>
          <w:szCs w:val="28"/>
        </w:rPr>
        <w:t xml:space="preserve">(ссылка на обратную форму) </w:t>
      </w:r>
      <w:r>
        <w:rPr>
          <w:rFonts w:ascii="Times New Roman" w:hAnsi="Times New Roman" w:cs="Times New Roman"/>
          <w:sz w:val="28"/>
          <w:szCs w:val="28"/>
        </w:rPr>
        <w:t>реквизиты счета и копию паспорта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фото+прописка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B5463" w:rsidRDefault="00BB5463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наш сотрудник открывает для Вас счет в брокере </w:t>
      </w:r>
      <w:r>
        <w:rPr>
          <w:rFonts w:ascii="Times New Roman" w:hAnsi="Times New Roman" w:cs="Times New Roman"/>
          <w:sz w:val="28"/>
          <w:szCs w:val="28"/>
          <w:lang w:val="en-US"/>
        </w:rPr>
        <w:t>Hudson</w:t>
      </w:r>
      <w:r w:rsidRPr="00BB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Trading</w:t>
      </w:r>
      <w:r w:rsidRPr="00BB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BB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LLC</w:t>
      </w:r>
      <w:r>
        <w:rPr>
          <w:rFonts w:ascii="Times New Roman" w:hAnsi="Times New Roman" w:cs="Times New Roman"/>
          <w:sz w:val="28"/>
          <w:szCs w:val="28"/>
        </w:rPr>
        <w:t xml:space="preserve">, после чего присылает Вам на электронную почту скан договора для подписания. </w:t>
      </w:r>
    </w:p>
    <w:p w:rsidR="00BB5463" w:rsidRDefault="00BB5463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Вам необходимо подписать договор и отправить его скан или фото нам на электронную почту.</w:t>
      </w:r>
    </w:p>
    <w:p w:rsidR="00BB5463" w:rsidRDefault="00BB5463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этого момента Вы можете покупать и продавать 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IPO</w:t>
      </w:r>
      <w:r>
        <w:rPr>
          <w:rFonts w:ascii="Times New Roman" w:hAnsi="Times New Roman" w:cs="Times New Roman"/>
          <w:sz w:val="28"/>
          <w:szCs w:val="28"/>
        </w:rPr>
        <w:t xml:space="preserve"> с нами, зарабатывая на</w:t>
      </w:r>
      <w:r w:rsidRPr="00BB5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разнице курсов.</w:t>
      </w:r>
    </w:p>
    <w:p w:rsidR="00EF139F" w:rsidRDefault="00EF139F" w:rsidP="00DB07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этом, снимать, пополнять и распоряжаться лицевым счетом может только инвестор</w:t>
      </w:r>
      <w:r w:rsidR="0097791D">
        <w:rPr>
          <w:rFonts w:ascii="Times New Roman" w:hAnsi="Times New Roman" w:cs="Times New Roman"/>
          <w:sz w:val="28"/>
          <w:szCs w:val="28"/>
        </w:rPr>
        <w:t xml:space="preserve"> (то есть Вы)</w:t>
      </w:r>
      <w:r>
        <w:rPr>
          <w:rFonts w:ascii="Times New Roman" w:hAnsi="Times New Roman" w:cs="Times New Roman"/>
          <w:sz w:val="28"/>
          <w:szCs w:val="28"/>
        </w:rPr>
        <w:t>, заявки на вывод осуществляются брокером строго на счет владельца счета.</w:t>
      </w:r>
    </w:p>
    <w:p w:rsidR="00EF139F" w:rsidRPr="0097791D" w:rsidRDefault="00EF139F" w:rsidP="00DB07C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791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ВАРИАНТ № 2</w:t>
      </w:r>
    </w:p>
    <w:p w:rsidR="009F0801" w:rsidRDefault="00EF139F" w:rsidP="009F080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EF139F">
        <w:rPr>
          <w:rFonts w:ascii="Times New Roman" w:hAnsi="Times New Roman" w:cs="Times New Roman"/>
          <w:sz w:val="28"/>
          <w:szCs w:val="28"/>
        </w:rPr>
        <w:t>Мы регистрир</w:t>
      </w:r>
      <w:r>
        <w:rPr>
          <w:rFonts w:ascii="Times New Roman" w:hAnsi="Times New Roman" w:cs="Times New Roman"/>
          <w:sz w:val="28"/>
          <w:szCs w:val="28"/>
        </w:rPr>
        <w:t xml:space="preserve">уем для Вас счет </w:t>
      </w:r>
      <w:r w:rsidR="00AF36F0">
        <w:rPr>
          <w:rFonts w:ascii="Times New Roman" w:hAnsi="Times New Roman" w:cs="Times New Roman"/>
          <w:sz w:val="28"/>
          <w:szCs w:val="28"/>
        </w:rPr>
        <w:t xml:space="preserve">у брокера </w:t>
      </w:r>
      <w:r>
        <w:rPr>
          <w:rFonts w:ascii="Times New Roman" w:hAnsi="Times New Roman" w:cs="Times New Roman"/>
          <w:sz w:val="28"/>
          <w:szCs w:val="28"/>
        </w:rPr>
        <w:t>самостоятельно и с</w:t>
      </w:r>
      <w:r w:rsidR="00AF36F0">
        <w:rPr>
          <w:rFonts w:ascii="Times New Roman" w:hAnsi="Times New Roman" w:cs="Times New Roman"/>
          <w:sz w:val="28"/>
          <w:szCs w:val="28"/>
        </w:rPr>
        <w:t>овершаем сделки от своего имени, показывая отчеты о</w:t>
      </w:r>
      <w:r w:rsidR="0097791D">
        <w:rPr>
          <w:rFonts w:ascii="Times New Roman" w:hAnsi="Times New Roman" w:cs="Times New Roman"/>
          <w:sz w:val="28"/>
          <w:szCs w:val="28"/>
        </w:rPr>
        <w:t>б</w:t>
      </w:r>
      <w:r w:rsidR="005B1FE7">
        <w:rPr>
          <w:rFonts w:ascii="Times New Roman" w:hAnsi="Times New Roman" w:cs="Times New Roman"/>
          <w:sz w:val="28"/>
          <w:szCs w:val="28"/>
        </w:rPr>
        <w:t xml:space="preserve"> их </w:t>
      </w:r>
      <w:r w:rsidR="00AF36F0">
        <w:rPr>
          <w:rFonts w:ascii="Times New Roman" w:hAnsi="Times New Roman" w:cs="Times New Roman"/>
          <w:sz w:val="28"/>
          <w:szCs w:val="28"/>
        </w:rPr>
        <w:t>совер</w:t>
      </w:r>
      <w:r w:rsidR="005B1FE7">
        <w:rPr>
          <w:rFonts w:ascii="Times New Roman" w:hAnsi="Times New Roman" w:cs="Times New Roman"/>
          <w:sz w:val="28"/>
          <w:szCs w:val="28"/>
        </w:rPr>
        <w:t>шении</w:t>
      </w:r>
      <w:r w:rsidR="00AF36F0">
        <w:rPr>
          <w:rFonts w:ascii="Times New Roman" w:hAnsi="Times New Roman" w:cs="Times New Roman"/>
          <w:sz w:val="28"/>
          <w:szCs w:val="28"/>
        </w:rPr>
        <w:t>.</w:t>
      </w:r>
      <w:r w:rsidR="005B1F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0801" w:rsidRDefault="009F0801" w:rsidP="009F080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F139F" w:rsidRDefault="009F0801" w:rsidP="009F080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Вам необходимо </w:t>
      </w:r>
      <w:r w:rsidRPr="009F0801">
        <w:rPr>
          <w:rFonts w:ascii="Times New Roman" w:hAnsi="Times New Roman" w:cs="Times New Roman"/>
          <w:i/>
          <w:sz w:val="28"/>
          <w:szCs w:val="28"/>
          <w:u w:val="single"/>
        </w:rPr>
        <w:t>оплатить</w:t>
      </w:r>
      <w:r w:rsidR="00EF139F" w:rsidRPr="009F0801">
        <w:rPr>
          <w:rFonts w:ascii="Times New Roman" w:hAnsi="Times New Roman" w:cs="Times New Roman"/>
          <w:i/>
          <w:sz w:val="28"/>
          <w:szCs w:val="28"/>
          <w:u w:val="single"/>
        </w:rPr>
        <w:t xml:space="preserve"> курс обучения финансовой грамотности и основам инвестирования</w:t>
      </w:r>
      <w:r w:rsidR="00EF139F">
        <w:rPr>
          <w:rFonts w:ascii="Times New Roman" w:hAnsi="Times New Roman" w:cs="Times New Roman"/>
          <w:sz w:val="28"/>
          <w:szCs w:val="28"/>
        </w:rPr>
        <w:t xml:space="preserve"> </w:t>
      </w:r>
      <w:r w:rsidRPr="00CB1685">
        <w:rPr>
          <w:rFonts w:ascii="Times New Roman" w:hAnsi="Times New Roman" w:cs="Times New Roman"/>
          <w:b/>
          <w:i/>
          <w:sz w:val="28"/>
          <w:szCs w:val="28"/>
        </w:rPr>
        <w:t>(ссылка</w:t>
      </w:r>
      <w:r w:rsidR="00E210F1">
        <w:rPr>
          <w:rFonts w:ascii="Times New Roman" w:hAnsi="Times New Roman" w:cs="Times New Roman"/>
          <w:b/>
          <w:i/>
          <w:sz w:val="28"/>
          <w:szCs w:val="28"/>
        </w:rPr>
        <w:t xml:space="preserve"> оплатить курс </w:t>
      </w:r>
      <w:proofErr w:type="gramStart"/>
      <w:r w:rsidR="00E210F1">
        <w:rPr>
          <w:rFonts w:ascii="Times New Roman" w:hAnsi="Times New Roman" w:cs="Times New Roman"/>
          <w:b/>
          <w:i/>
          <w:sz w:val="28"/>
          <w:szCs w:val="28"/>
        </w:rPr>
        <w:t>обучения</w:t>
      </w:r>
      <w:r w:rsidRPr="00CB1685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F139F">
        <w:rPr>
          <w:rFonts w:ascii="Times New Roman" w:hAnsi="Times New Roman" w:cs="Times New Roman"/>
          <w:sz w:val="28"/>
          <w:szCs w:val="28"/>
        </w:rPr>
        <w:t xml:space="preserve">в формате видео </w:t>
      </w:r>
      <w:r w:rsidR="00AF36F0">
        <w:rPr>
          <w:rFonts w:ascii="Times New Roman" w:hAnsi="Times New Roman" w:cs="Times New Roman"/>
          <w:sz w:val="28"/>
          <w:szCs w:val="28"/>
        </w:rPr>
        <w:t>урок</w:t>
      </w:r>
      <w:r w:rsidR="005B1FE7">
        <w:rPr>
          <w:rFonts w:ascii="Times New Roman" w:hAnsi="Times New Roman" w:cs="Times New Roman"/>
          <w:sz w:val="28"/>
          <w:szCs w:val="28"/>
        </w:rPr>
        <w:t>а(</w:t>
      </w:r>
      <w:proofErr w:type="spellStart"/>
      <w:r w:rsidR="005B1FE7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5B1FE7">
        <w:rPr>
          <w:rFonts w:ascii="Times New Roman" w:hAnsi="Times New Roman" w:cs="Times New Roman"/>
          <w:sz w:val="28"/>
          <w:szCs w:val="28"/>
        </w:rPr>
        <w:t>)</w:t>
      </w:r>
      <w:r w:rsidR="00AF36F0">
        <w:rPr>
          <w:rFonts w:ascii="Times New Roman" w:hAnsi="Times New Roman" w:cs="Times New Roman"/>
          <w:sz w:val="28"/>
          <w:szCs w:val="28"/>
        </w:rPr>
        <w:t xml:space="preserve"> в объеме в зависимости от суммы инвестирования.</w:t>
      </w:r>
    </w:p>
    <w:p w:rsidR="009F0801" w:rsidRDefault="009F0801" w:rsidP="00AF36F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сумма денежных средств, оплаченных Вами за курсы обучения</w:t>
      </w:r>
      <w:r w:rsidR="0097791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за минусом 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 w:rsidRPr="009F0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поступает на счет брокера для работы </w:t>
      </w:r>
      <w:proofErr w:type="gramStart"/>
      <w:r w:rsidR="0097791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91D">
        <w:rPr>
          <w:rFonts w:ascii="Times New Roman" w:hAnsi="Times New Roman" w:cs="Times New Roman"/>
          <w:sz w:val="28"/>
          <w:szCs w:val="28"/>
        </w:rPr>
        <w:t>Портфеле</w:t>
      </w:r>
      <w:proofErr w:type="gramEnd"/>
      <w:r w:rsidR="0097791D">
        <w:rPr>
          <w:rFonts w:ascii="Times New Roman" w:hAnsi="Times New Roman" w:cs="Times New Roman"/>
          <w:sz w:val="28"/>
          <w:szCs w:val="28"/>
        </w:rPr>
        <w:t xml:space="preserve"> №3 «</w:t>
      </w:r>
      <w:r>
        <w:rPr>
          <w:rFonts w:ascii="Times New Roman" w:hAnsi="Times New Roman" w:cs="Times New Roman"/>
          <w:sz w:val="28"/>
          <w:szCs w:val="28"/>
          <w:lang w:val="en-US"/>
        </w:rPr>
        <w:t>IPO</w:t>
      </w:r>
      <w:r w:rsidR="0097791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1D" w:rsidRPr="009F0801" w:rsidRDefault="0097791D" w:rsidP="00AF36F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работы и выплат, а также размеры комиссий за обслуживание счета сохраняются те же, что и при самостоятельном открытии счета.</w:t>
      </w:r>
    </w:p>
    <w:p w:rsidR="00AF36F0" w:rsidRPr="00EF139F" w:rsidRDefault="00AF36F0" w:rsidP="00AF36F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07C0" w:rsidRPr="002A316C" w:rsidRDefault="00DB07C0" w:rsidP="00DB07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пополнить Портфель №2</w:t>
      </w:r>
      <w:r w:rsidR="00B964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476">
        <w:rPr>
          <w:rFonts w:ascii="Times New Roman" w:hAnsi="Times New Roman" w:cs="Times New Roman"/>
          <w:b/>
          <w:sz w:val="28"/>
          <w:szCs w:val="28"/>
        </w:rPr>
        <w:t>«</w:t>
      </w:r>
      <w:r w:rsidR="00B96476"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 w:rsidR="00B96476">
        <w:rPr>
          <w:rFonts w:ascii="Times New Roman" w:hAnsi="Times New Roman" w:cs="Times New Roman"/>
          <w:b/>
          <w:sz w:val="28"/>
          <w:szCs w:val="28"/>
        </w:rPr>
        <w:t>»</w:t>
      </w:r>
    </w:p>
    <w:p w:rsidR="00CB1685" w:rsidRPr="00CB1685" w:rsidRDefault="00CB1685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685">
        <w:rPr>
          <w:rFonts w:ascii="Times New Roman" w:hAnsi="Times New Roman" w:cs="Times New Roman"/>
          <w:b/>
          <w:sz w:val="28"/>
          <w:szCs w:val="28"/>
        </w:rPr>
        <w:t xml:space="preserve">ВАРИАНТ №1 </w:t>
      </w:r>
    </w:p>
    <w:p w:rsidR="00B96476" w:rsidRDefault="00B96476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№1 </w:t>
      </w:r>
      <w:r w:rsidR="00BB5463">
        <w:rPr>
          <w:rFonts w:ascii="Times New Roman" w:hAnsi="Times New Roman" w:cs="Times New Roman"/>
          <w:sz w:val="28"/>
          <w:szCs w:val="28"/>
        </w:rPr>
        <w:t xml:space="preserve">Для пополнения счета Вам необходимо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перевод денежных средств в долларах </w:t>
      </w:r>
      <w:r w:rsidR="00E210F1">
        <w:rPr>
          <w:rFonts w:ascii="Times New Roman" w:hAnsi="Times New Roman" w:cs="Times New Roman"/>
          <w:sz w:val="28"/>
          <w:szCs w:val="28"/>
        </w:rPr>
        <w:t xml:space="preserve">США </w:t>
      </w:r>
      <w:r>
        <w:rPr>
          <w:rFonts w:ascii="Times New Roman" w:hAnsi="Times New Roman" w:cs="Times New Roman"/>
          <w:sz w:val="28"/>
          <w:szCs w:val="28"/>
        </w:rPr>
        <w:t>на реквизиты, указанные в договоре.</w:t>
      </w:r>
    </w:p>
    <w:p w:rsidR="00DD5E66" w:rsidRDefault="00B96476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BB5463">
        <w:rPr>
          <w:rFonts w:ascii="Times New Roman" w:hAnsi="Times New Roman" w:cs="Times New Roman"/>
          <w:sz w:val="28"/>
          <w:szCs w:val="28"/>
        </w:rPr>
        <w:t xml:space="preserve">с подписанным договором </w:t>
      </w:r>
      <w:r>
        <w:rPr>
          <w:rFonts w:ascii="Times New Roman" w:hAnsi="Times New Roman" w:cs="Times New Roman"/>
          <w:sz w:val="28"/>
          <w:szCs w:val="28"/>
        </w:rPr>
        <w:t xml:space="preserve">прийти в банк (выгоднее всего осуществлять перевод через </w:t>
      </w:r>
      <w:r>
        <w:rPr>
          <w:rFonts w:ascii="Times New Roman" w:hAnsi="Times New Roman" w:cs="Times New Roman"/>
          <w:sz w:val="28"/>
          <w:szCs w:val="28"/>
        </w:rPr>
        <w:t>АО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Райффазенбанк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), либо в любой другой банк.</w:t>
      </w:r>
    </w:p>
    <w:p w:rsidR="00B96476" w:rsidRDefault="00B96476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№2 Оплатить </w:t>
      </w:r>
      <w:r>
        <w:rPr>
          <w:rFonts w:ascii="Times New Roman" w:hAnsi="Times New Roman" w:cs="Times New Roman"/>
          <w:sz w:val="28"/>
          <w:szCs w:val="28"/>
          <w:lang w:val="en-US"/>
        </w:rPr>
        <w:t>DUTY</w:t>
      </w:r>
      <w:r w:rsidRPr="00B96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размере 6% от суммы депозита на реквизиты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B96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Pr="00B964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Bell</w:t>
      </w:r>
      <w:r>
        <w:rPr>
          <w:rFonts w:ascii="Times New Roman" w:hAnsi="Times New Roman" w:cs="Times New Roman"/>
          <w:sz w:val="28"/>
          <w:szCs w:val="28"/>
        </w:rPr>
        <w:t xml:space="preserve"> любым удобным для Вас способом.</w:t>
      </w:r>
    </w:p>
    <w:p w:rsidR="00CB1685" w:rsidRPr="00CB1685" w:rsidRDefault="00CB1685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685">
        <w:rPr>
          <w:rFonts w:ascii="Times New Roman" w:hAnsi="Times New Roman" w:cs="Times New Roman"/>
          <w:b/>
          <w:sz w:val="28"/>
          <w:szCs w:val="28"/>
        </w:rPr>
        <w:t>ВАРИАНТ №2</w:t>
      </w:r>
    </w:p>
    <w:p w:rsidR="00CB1685" w:rsidRDefault="00CB1685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2 варианте регистрации счета Инвестор производит оплату любым доступным и удобным ему способом </w:t>
      </w:r>
      <w:r>
        <w:rPr>
          <w:rFonts w:ascii="Times New Roman" w:hAnsi="Times New Roman" w:cs="Times New Roman"/>
          <w:i/>
          <w:sz w:val="28"/>
          <w:szCs w:val="28"/>
        </w:rPr>
        <w:t>(ссылка внести денежные средства в личный кабинет</w:t>
      </w:r>
      <w:r w:rsidRPr="00CB1685">
        <w:rPr>
          <w:rFonts w:ascii="Times New Roman" w:hAnsi="Times New Roman" w:cs="Times New Roman"/>
          <w:i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1685" w:rsidRDefault="006148B7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Узнать </w:t>
      </w:r>
      <w:r w:rsidR="00E210F1">
        <w:rPr>
          <w:rFonts w:ascii="Times New Roman" w:hAnsi="Times New Roman" w:cs="Times New Roman"/>
          <w:sz w:val="28"/>
          <w:szCs w:val="28"/>
        </w:rPr>
        <w:t>«</w:t>
      </w:r>
      <w:r w:rsidR="00CB1685">
        <w:rPr>
          <w:rFonts w:ascii="Times New Roman" w:hAnsi="Times New Roman" w:cs="Times New Roman"/>
          <w:sz w:val="28"/>
          <w:szCs w:val="28"/>
        </w:rPr>
        <w:t>Как пополнить баланс?</w:t>
      </w:r>
      <w:r w:rsidR="00E210F1">
        <w:rPr>
          <w:rFonts w:ascii="Times New Roman" w:hAnsi="Times New Roman" w:cs="Times New Roman"/>
          <w:sz w:val="28"/>
          <w:szCs w:val="28"/>
        </w:rPr>
        <w:t>»</w:t>
      </w:r>
      <w:r w:rsidR="00CB1685">
        <w:rPr>
          <w:rFonts w:ascii="Times New Roman" w:hAnsi="Times New Roman" w:cs="Times New Roman"/>
          <w:sz w:val="28"/>
          <w:szCs w:val="28"/>
        </w:rPr>
        <w:t xml:space="preserve"> </w:t>
      </w:r>
      <w:r w:rsidR="00CB1685" w:rsidRPr="006148B7">
        <w:rPr>
          <w:rFonts w:ascii="Times New Roman" w:hAnsi="Times New Roman" w:cs="Times New Roman"/>
          <w:i/>
          <w:sz w:val="28"/>
          <w:szCs w:val="28"/>
        </w:rPr>
        <w:t>(ссылка)</w:t>
      </w:r>
    </w:p>
    <w:p w:rsidR="00E210F1" w:rsidRDefault="00CB1685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личном кабинете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GBB</w:t>
      </w:r>
      <w:r w:rsidRPr="00CB16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увидите поступившие денежных средств, далее их необходимо перевести в </w:t>
      </w:r>
      <w:r>
        <w:rPr>
          <w:rFonts w:ascii="Times New Roman" w:hAnsi="Times New Roman" w:cs="Times New Roman"/>
          <w:b/>
          <w:sz w:val="28"/>
          <w:szCs w:val="28"/>
        </w:rPr>
        <w:t>Портфель №2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IPO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="00E210F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96476" w:rsidRDefault="00E210F1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0F1">
        <w:rPr>
          <w:rFonts w:ascii="Times New Roman" w:hAnsi="Times New Roman" w:cs="Times New Roman"/>
          <w:sz w:val="28"/>
          <w:szCs w:val="28"/>
        </w:rPr>
        <w:t xml:space="preserve">С этого момента денежные средства </w:t>
      </w:r>
      <w:r>
        <w:rPr>
          <w:rFonts w:ascii="Times New Roman" w:hAnsi="Times New Roman" w:cs="Times New Roman"/>
          <w:sz w:val="28"/>
          <w:szCs w:val="28"/>
        </w:rPr>
        <w:t>отправляются в работу</w:t>
      </w:r>
      <w:r w:rsidRPr="00E210F1">
        <w:rPr>
          <w:rFonts w:ascii="Times New Roman" w:hAnsi="Times New Roman" w:cs="Times New Roman"/>
          <w:sz w:val="28"/>
          <w:szCs w:val="28"/>
        </w:rPr>
        <w:t>.</w:t>
      </w:r>
    </w:p>
    <w:p w:rsidR="00E210F1" w:rsidRPr="00E210F1" w:rsidRDefault="00E210F1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Отчетный период наступает по истечении месяца, либо по выходу каких-либо первичных акций на рынок.</w:t>
      </w:r>
      <w:bookmarkStart w:id="0" w:name="_GoBack"/>
      <w:bookmarkEnd w:id="0"/>
    </w:p>
    <w:p w:rsidR="00B96476" w:rsidRPr="00B96476" w:rsidRDefault="00B96476" w:rsidP="00B96476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B96476" w:rsidRPr="00B96476" w:rsidSect="00C07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DCE"/>
    <w:multiLevelType w:val="hybridMultilevel"/>
    <w:tmpl w:val="CFF44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21B0E"/>
    <w:multiLevelType w:val="hybridMultilevel"/>
    <w:tmpl w:val="965CE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D5E66"/>
    <w:rsid w:val="00007E60"/>
    <w:rsid w:val="0003403C"/>
    <w:rsid w:val="00035010"/>
    <w:rsid w:val="00045BC5"/>
    <w:rsid w:val="000566F7"/>
    <w:rsid w:val="00057CFA"/>
    <w:rsid w:val="00067C6C"/>
    <w:rsid w:val="00085228"/>
    <w:rsid w:val="000902DF"/>
    <w:rsid w:val="000A4D9B"/>
    <w:rsid w:val="000B7A7A"/>
    <w:rsid w:val="00110589"/>
    <w:rsid w:val="00110A3F"/>
    <w:rsid w:val="001115C6"/>
    <w:rsid w:val="001157BE"/>
    <w:rsid w:val="00117CDA"/>
    <w:rsid w:val="00121BA6"/>
    <w:rsid w:val="00163960"/>
    <w:rsid w:val="00173B51"/>
    <w:rsid w:val="00180E60"/>
    <w:rsid w:val="001A0451"/>
    <w:rsid w:val="001A46ED"/>
    <w:rsid w:val="001C4498"/>
    <w:rsid w:val="001F4A59"/>
    <w:rsid w:val="00201030"/>
    <w:rsid w:val="00262DAA"/>
    <w:rsid w:val="0028482C"/>
    <w:rsid w:val="002A7740"/>
    <w:rsid w:val="002C30FE"/>
    <w:rsid w:val="002D108E"/>
    <w:rsid w:val="002E2D98"/>
    <w:rsid w:val="0032083F"/>
    <w:rsid w:val="00327703"/>
    <w:rsid w:val="003540C2"/>
    <w:rsid w:val="0035493E"/>
    <w:rsid w:val="00386D97"/>
    <w:rsid w:val="00387ED3"/>
    <w:rsid w:val="003913CA"/>
    <w:rsid w:val="00391900"/>
    <w:rsid w:val="003A0AFF"/>
    <w:rsid w:val="003C551C"/>
    <w:rsid w:val="003D5235"/>
    <w:rsid w:val="00414D3A"/>
    <w:rsid w:val="00433542"/>
    <w:rsid w:val="00433583"/>
    <w:rsid w:val="00453A46"/>
    <w:rsid w:val="004862E3"/>
    <w:rsid w:val="00496382"/>
    <w:rsid w:val="004A0669"/>
    <w:rsid w:val="004F13D9"/>
    <w:rsid w:val="0051043D"/>
    <w:rsid w:val="005260F0"/>
    <w:rsid w:val="0054713C"/>
    <w:rsid w:val="00550273"/>
    <w:rsid w:val="00552ED2"/>
    <w:rsid w:val="00562B1E"/>
    <w:rsid w:val="00590558"/>
    <w:rsid w:val="0059698F"/>
    <w:rsid w:val="005B1FE7"/>
    <w:rsid w:val="005B2B79"/>
    <w:rsid w:val="005D4E94"/>
    <w:rsid w:val="005F5F6E"/>
    <w:rsid w:val="00603C1C"/>
    <w:rsid w:val="006148B7"/>
    <w:rsid w:val="00651631"/>
    <w:rsid w:val="00675466"/>
    <w:rsid w:val="00680BA7"/>
    <w:rsid w:val="006A0C03"/>
    <w:rsid w:val="006A3F2F"/>
    <w:rsid w:val="006A402B"/>
    <w:rsid w:val="006C7EFD"/>
    <w:rsid w:val="00706611"/>
    <w:rsid w:val="007066AC"/>
    <w:rsid w:val="0071253F"/>
    <w:rsid w:val="007208D6"/>
    <w:rsid w:val="00725BFC"/>
    <w:rsid w:val="00727D40"/>
    <w:rsid w:val="00730ECB"/>
    <w:rsid w:val="00736C0A"/>
    <w:rsid w:val="007403A0"/>
    <w:rsid w:val="00780C04"/>
    <w:rsid w:val="00781288"/>
    <w:rsid w:val="007812FA"/>
    <w:rsid w:val="007832DC"/>
    <w:rsid w:val="00786CB4"/>
    <w:rsid w:val="007A4A07"/>
    <w:rsid w:val="007D4116"/>
    <w:rsid w:val="008222EC"/>
    <w:rsid w:val="00824589"/>
    <w:rsid w:val="00824A6A"/>
    <w:rsid w:val="00871295"/>
    <w:rsid w:val="00891934"/>
    <w:rsid w:val="008A27FE"/>
    <w:rsid w:val="008A570F"/>
    <w:rsid w:val="008B1ECE"/>
    <w:rsid w:val="008D0872"/>
    <w:rsid w:val="008E5AF2"/>
    <w:rsid w:val="009149CA"/>
    <w:rsid w:val="00920445"/>
    <w:rsid w:val="009552F2"/>
    <w:rsid w:val="00955396"/>
    <w:rsid w:val="0096598D"/>
    <w:rsid w:val="00965CEA"/>
    <w:rsid w:val="0097791D"/>
    <w:rsid w:val="00986D1E"/>
    <w:rsid w:val="009A1F67"/>
    <w:rsid w:val="009A40E2"/>
    <w:rsid w:val="009D55AE"/>
    <w:rsid w:val="009E1522"/>
    <w:rsid w:val="009E635A"/>
    <w:rsid w:val="009F0801"/>
    <w:rsid w:val="00A00440"/>
    <w:rsid w:val="00A067EA"/>
    <w:rsid w:val="00A10584"/>
    <w:rsid w:val="00A43DF9"/>
    <w:rsid w:val="00A634DF"/>
    <w:rsid w:val="00A95A33"/>
    <w:rsid w:val="00AA065D"/>
    <w:rsid w:val="00AA1B99"/>
    <w:rsid w:val="00AC1F97"/>
    <w:rsid w:val="00AC2A6B"/>
    <w:rsid w:val="00AD6D96"/>
    <w:rsid w:val="00AE2BB0"/>
    <w:rsid w:val="00AF36F0"/>
    <w:rsid w:val="00B21569"/>
    <w:rsid w:val="00B26A80"/>
    <w:rsid w:val="00B42E7F"/>
    <w:rsid w:val="00B61969"/>
    <w:rsid w:val="00B8264D"/>
    <w:rsid w:val="00B96476"/>
    <w:rsid w:val="00BB5463"/>
    <w:rsid w:val="00BB6443"/>
    <w:rsid w:val="00C07FF1"/>
    <w:rsid w:val="00C33911"/>
    <w:rsid w:val="00C35D80"/>
    <w:rsid w:val="00CA639A"/>
    <w:rsid w:val="00CB1685"/>
    <w:rsid w:val="00CB2445"/>
    <w:rsid w:val="00CB79BB"/>
    <w:rsid w:val="00CC2792"/>
    <w:rsid w:val="00D00819"/>
    <w:rsid w:val="00D07B1C"/>
    <w:rsid w:val="00D121C7"/>
    <w:rsid w:val="00D53E8A"/>
    <w:rsid w:val="00D63AC5"/>
    <w:rsid w:val="00D64BB0"/>
    <w:rsid w:val="00DB07C0"/>
    <w:rsid w:val="00DB242F"/>
    <w:rsid w:val="00DC2041"/>
    <w:rsid w:val="00DD0CD0"/>
    <w:rsid w:val="00DD5E66"/>
    <w:rsid w:val="00DF428B"/>
    <w:rsid w:val="00E05F39"/>
    <w:rsid w:val="00E17C30"/>
    <w:rsid w:val="00E210F1"/>
    <w:rsid w:val="00E41DDE"/>
    <w:rsid w:val="00E72209"/>
    <w:rsid w:val="00EB1CBE"/>
    <w:rsid w:val="00EF139F"/>
    <w:rsid w:val="00EF7315"/>
    <w:rsid w:val="00EF7CBA"/>
    <w:rsid w:val="00F02F4C"/>
    <w:rsid w:val="00F05C4F"/>
    <w:rsid w:val="00F0673B"/>
    <w:rsid w:val="00F06FE2"/>
    <w:rsid w:val="00F2740E"/>
    <w:rsid w:val="00F3268C"/>
    <w:rsid w:val="00F57DEB"/>
    <w:rsid w:val="00F623B8"/>
    <w:rsid w:val="00F73987"/>
    <w:rsid w:val="00FC0CB5"/>
    <w:rsid w:val="00FC57A2"/>
    <w:rsid w:val="00FC5B86"/>
    <w:rsid w:val="00FD3E7B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DDE8"/>
  <w15:docId w15:val="{9720060E-2C1C-4C64-A098-475061AD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07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54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iffeisen.ru/retail/cards/deb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16463-A913-4246-B7C2-3F6763C08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Локтев</dc:creator>
  <cp:lastModifiedBy>Админ</cp:lastModifiedBy>
  <cp:revision>12</cp:revision>
  <dcterms:created xsi:type="dcterms:W3CDTF">2018-10-23T20:04:00Z</dcterms:created>
  <dcterms:modified xsi:type="dcterms:W3CDTF">2019-03-24T15:24:00Z</dcterms:modified>
</cp:coreProperties>
</file>