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91320" w14:textId="28E3DB08" w:rsidR="00A67DAA" w:rsidRPr="004B430B" w:rsidRDefault="00E24B21" w:rsidP="00157DFB">
      <w:pPr>
        <w:pStyle w:val="Titel"/>
        <w:rPr>
          <w:lang w:val="en-GB"/>
        </w:rPr>
      </w:pPr>
      <w:r w:rsidRPr="004B430B">
        <w:rPr>
          <w:lang w:val="en-GB"/>
        </w:rPr>
        <w:t>Peer</w:t>
      </w:r>
      <w:r w:rsidR="007A3FD3" w:rsidRPr="004B430B">
        <w:rPr>
          <w:lang w:val="en-GB"/>
        </w:rPr>
        <w:t xml:space="preserve"> Review: </w:t>
      </w:r>
      <w:r w:rsidR="00BC0DE5" w:rsidRPr="004B430B">
        <w:rPr>
          <w:lang w:val="en-GB"/>
        </w:rPr>
        <w:t>Blackjack</w:t>
      </w:r>
      <w:r w:rsidR="007A3FD3" w:rsidRPr="004B430B">
        <w:rPr>
          <w:lang w:val="en-GB"/>
        </w:rPr>
        <w:t xml:space="preserve"> / Team21Project</w:t>
      </w:r>
    </w:p>
    <w:p w14:paraId="6A7C298F" w14:textId="7EC6A871" w:rsidR="005553BE" w:rsidRDefault="00AD4ACB" w:rsidP="005553BE">
      <w:pPr>
        <w:rPr>
          <w:lang w:val="en-US"/>
        </w:rPr>
      </w:pPr>
      <w:r>
        <w:rPr>
          <w:noProof/>
        </w:rPr>
        <w:drawing>
          <wp:anchor distT="0" distB="0" distL="114300" distR="114300" simplePos="0" relativeHeight="251658240" behindDoc="0" locked="0" layoutInCell="1" allowOverlap="1" wp14:anchorId="67ACBD97" wp14:editId="7A291324">
            <wp:simplePos x="0" y="0"/>
            <wp:positionH relativeFrom="margin">
              <wp:align>right</wp:align>
            </wp:positionH>
            <wp:positionV relativeFrom="paragraph">
              <wp:posOffset>767963</wp:posOffset>
            </wp:positionV>
            <wp:extent cx="1793124" cy="1395351"/>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3124" cy="1395351"/>
                    </a:xfrm>
                    <a:prstGeom prst="rect">
                      <a:avLst/>
                    </a:prstGeom>
                  </pic:spPr>
                </pic:pic>
              </a:graphicData>
            </a:graphic>
            <wp14:sizeRelH relativeFrom="page">
              <wp14:pctWidth>0</wp14:pctWidth>
            </wp14:sizeRelH>
            <wp14:sizeRelV relativeFrom="page">
              <wp14:pctHeight>0</wp14:pctHeight>
            </wp14:sizeRelV>
          </wp:anchor>
        </w:drawing>
      </w:r>
      <w:r w:rsidR="005553BE" w:rsidRPr="005553BE">
        <w:rPr>
          <w:lang w:val="en-US"/>
        </w:rPr>
        <w:t xml:space="preserve">All suggestions and criticisms in this peer review refer to the code </w:t>
      </w:r>
      <w:r w:rsidR="005B09F7">
        <w:rPr>
          <w:lang w:val="en-US"/>
        </w:rPr>
        <w:t>on the</w:t>
      </w:r>
      <w:r w:rsidR="005553BE" w:rsidRPr="005553BE">
        <w:rPr>
          <w:lang w:val="en-US"/>
        </w:rPr>
        <w:t xml:space="preserve"> 14.01.2022</w:t>
      </w:r>
      <w:r w:rsidR="005B09F7">
        <w:rPr>
          <w:lang w:val="en-US"/>
        </w:rPr>
        <w:t xml:space="preserve"> at</w:t>
      </w:r>
      <w:r w:rsidR="005553BE" w:rsidRPr="005553BE">
        <w:rPr>
          <w:lang w:val="en-US"/>
        </w:rPr>
        <w:t xml:space="preserve"> 20:30. Therefore, points can be objec</w:t>
      </w:r>
      <w:r w:rsidR="005B09F7">
        <w:rPr>
          <w:lang w:val="en-US"/>
        </w:rPr>
        <w:t>t to change</w:t>
      </w:r>
      <w:r w:rsidR="005553BE" w:rsidRPr="005553BE">
        <w:rPr>
          <w:lang w:val="en-US"/>
        </w:rPr>
        <w:t xml:space="preserve"> by the team and therefore lose their effect/recommendation. This includes bugs, styling conventions and generally everything related to code.</w:t>
      </w:r>
    </w:p>
    <w:p w14:paraId="0C0FA70C" w14:textId="1E5267BC" w:rsidR="00157DFB" w:rsidRPr="00725A20" w:rsidRDefault="00157DFB" w:rsidP="00AD4ACB">
      <w:pPr>
        <w:pStyle w:val="berschrift1"/>
        <w:rPr>
          <w:lang w:val="en-US"/>
        </w:rPr>
      </w:pPr>
      <w:r w:rsidRPr="00725A20">
        <w:rPr>
          <w:lang w:val="en-US"/>
        </w:rPr>
        <w:t>General:</w:t>
      </w:r>
    </w:p>
    <w:p w14:paraId="6B2C9A08" w14:textId="0372DA18" w:rsidR="00725A20" w:rsidRDefault="00725A20" w:rsidP="008118B8">
      <w:pPr>
        <w:rPr>
          <w:lang w:val="en-US"/>
        </w:rPr>
      </w:pPr>
      <w:r w:rsidRPr="00725A20">
        <w:rPr>
          <w:lang w:val="en-US"/>
        </w:rPr>
        <w:t xml:space="preserve">The game has a very simple graphic user interface, which, however, </w:t>
      </w:r>
      <w:r>
        <w:rPr>
          <w:lang w:val="en-US"/>
        </w:rPr>
        <w:br/>
      </w:r>
      <w:r w:rsidR="008118B8">
        <w:rPr>
          <w:lang w:val="en-US"/>
        </w:rPr>
        <w:t xml:space="preserve">the game is easy to understand </w:t>
      </w:r>
      <w:r w:rsidRPr="00725A20">
        <w:rPr>
          <w:lang w:val="en-US"/>
        </w:rPr>
        <w:t xml:space="preserve">at first glance and </w:t>
      </w:r>
      <w:r w:rsidR="008118B8">
        <w:rPr>
          <w:lang w:val="en-US"/>
        </w:rPr>
        <w:t>the interface is</w:t>
      </w:r>
      <w:r w:rsidR="008118B8">
        <w:rPr>
          <w:lang w:val="en-US"/>
        </w:rPr>
        <w:br/>
      </w:r>
      <w:r w:rsidRPr="00725A20">
        <w:rPr>
          <w:lang w:val="en-US"/>
        </w:rPr>
        <w:t>sufficient for the game in almost all cases.</w:t>
      </w:r>
    </w:p>
    <w:p w14:paraId="7AE471B2" w14:textId="64D21997" w:rsidR="009C413C" w:rsidRDefault="00157DFB" w:rsidP="007A3FD3">
      <w:pPr>
        <w:pStyle w:val="berschrift1"/>
        <w:rPr>
          <w:lang w:val="en-US"/>
        </w:rPr>
      </w:pPr>
      <w:r>
        <w:rPr>
          <w:lang w:val="en-US"/>
        </w:rPr>
        <w:t>Source Code</w:t>
      </w:r>
      <w:r w:rsidR="009C413C">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232"/>
        <w:gridCol w:w="998"/>
        <w:gridCol w:w="850"/>
        <w:gridCol w:w="992"/>
      </w:tblGrid>
      <w:tr w:rsidR="00976B26" w14:paraId="6BA4E112" w14:textId="77777777" w:rsidTr="005B09F7">
        <w:tc>
          <w:tcPr>
            <w:tcW w:w="6232" w:type="dxa"/>
            <w:tcBorders>
              <w:bottom w:val="single" w:sz="4" w:space="0" w:color="BFBFBF" w:themeColor="background1" w:themeShade="BF"/>
            </w:tcBorders>
          </w:tcPr>
          <w:p w14:paraId="68BA1735" w14:textId="3BD9A963" w:rsidR="007A3FD3" w:rsidRDefault="007A3FD3" w:rsidP="007A3FD3">
            <w:pPr>
              <w:rPr>
                <w:lang w:val="en-US"/>
              </w:rPr>
            </w:pPr>
          </w:p>
        </w:tc>
        <w:tc>
          <w:tcPr>
            <w:tcW w:w="998" w:type="dxa"/>
            <w:tcBorders>
              <w:bottom w:val="single" w:sz="4" w:space="0" w:color="BFBFBF" w:themeColor="background1" w:themeShade="BF"/>
            </w:tcBorders>
          </w:tcPr>
          <w:p w14:paraId="46194C28" w14:textId="617903F3" w:rsidR="007A3FD3" w:rsidRPr="00CC53EF" w:rsidRDefault="007A3FD3" w:rsidP="007A3FD3">
            <w:pPr>
              <w:rPr>
                <w:color w:val="00B050"/>
                <w:lang w:val="en-US"/>
              </w:rPr>
            </w:pPr>
            <w:r w:rsidRPr="00CC53EF">
              <w:rPr>
                <w:color w:val="00B050"/>
                <w:lang w:val="en-US"/>
              </w:rPr>
              <w:t>PAS</w:t>
            </w:r>
            <w:r w:rsidR="00FD5AE2">
              <w:rPr>
                <w:color w:val="00B050"/>
                <w:lang w:val="en-US"/>
              </w:rPr>
              <w:t>S</w:t>
            </w:r>
          </w:p>
        </w:tc>
        <w:tc>
          <w:tcPr>
            <w:tcW w:w="850" w:type="dxa"/>
            <w:tcBorders>
              <w:bottom w:val="single" w:sz="4" w:space="0" w:color="BFBFBF" w:themeColor="background1" w:themeShade="BF"/>
            </w:tcBorders>
          </w:tcPr>
          <w:p w14:paraId="538B76B1" w14:textId="4E83966E" w:rsidR="007A3FD3" w:rsidRPr="00CC53EF" w:rsidRDefault="007A3FD3" w:rsidP="007A3FD3">
            <w:pPr>
              <w:rPr>
                <w:color w:val="C00000"/>
                <w:lang w:val="en-US"/>
              </w:rPr>
            </w:pPr>
            <w:r w:rsidRPr="00CC53EF">
              <w:rPr>
                <w:color w:val="C00000"/>
                <w:lang w:val="en-US"/>
              </w:rPr>
              <w:t>FAIL</w:t>
            </w:r>
          </w:p>
        </w:tc>
        <w:tc>
          <w:tcPr>
            <w:tcW w:w="992" w:type="dxa"/>
            <w:tcBorders>
              <w:bottom w:val="single" w:sz="4" w:space="0" w:color="BFBFBF" w:themeColor="background1" w:themeShade="BF"/>
            </w:tcBorders>
          </w:tcPr>
          <w:p w14:paraId="28554E2D" w14:textId="69BF7C17" w:rsidR="007A3FD3" w:rsidRDefault="000C2715" w:rsidP="007A3FD3">
            <w:pPr>
              <w:rPr>
                <w:lang w:val="en-US"/>
              </w:rPr>
            </w:pPr>
            <w:r w:rsidRPr="00F56750">
              <w:rPr>
                <w:color w:val="F79646" w:themeColor="accent6"/>
                <w:lang w:val="en-US"/>
              </w:rPr>
              <w:t>PARTIAL</w:t>
            </w:r>
          </w:p>
        </w:tc>
      </w:tr>
      <w:tr w:rsidR="00976B26" w:rsidRPr="005B09F7" w14:paraId="559D1033" w14:textId="37DF1756" w:rsidTr="005B09F7">
        <w:tc>
          <w:tcPr>
            <w:tcW w:w="62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E0832FB" w14:textId="39703C1B" w:rsidR="00FB2E92" w:rsidRDefault="00FB2E92" w:rsidP="007A3FD3">
            <w:pPr>
              <w:rPr>
                <w:lang w:val="en-US"/>
              </w:rPr>
            </w:pPr>
            <w:r>
              <w:rPr>
                <w:lang w:val="en-US"/>
              </w:rPr>
              <w:t>Is the code readable for outstanding/ external persons?</w:t>
            </w:r>
          </w:p>
        </w:tc>
        <w:tc>
          <w:tcPr>
            <w:tcW w:w="9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B9890D7" w14:textId="7DA24BE3" w:rsidR="007A3FD3" w:rsidRDefault="00FB2E92" w:rsidP="007A3FD3">
            <w:pPr>
              <w:rPr>
                <w:lang w:val="en-US"/>
              </w:rPr>
            </w:pPr>
            <w:r>
              <w:object w:dxaOrig="240" w:dyaOrig="240" w14:anchorId="639F9EF7">
                <v:shape id="_x0000_i1026" type="#_x0000_t75" style="width:11.55pt;height:11.55pt" o:ole="">
                  <v:imagedata r:id="rId9" o:title=""/>
                </v:shape>
                <o:OLEObject Type="Embed" ProgID="Visio.Drawing.15" ShapeID="_x0000_i1026" DrawAspect="Content" ObjectID="_1704010249" r:id="rId10"/>
              </w:objec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6F950C8" w14:textId="3A16D8EE" w:rsidR="007A3FD3" w:rsidRDefault="007A3FD3" w:rsidP="007A3FD3">
            <w:pPr>
              <w:rPr>
                <w:lang w:val="en-US"/>
              </w:rPr>
            </w:pP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48F0A39" w14:textId="77777777" w:rsidR="007A3FD3" w:rsidRPr="005B09F7" w:rsidRDefault="007A3FD3" w:rsidP="007A3FD3">
            <w:pPr>
              <w:rPr>
                <w:b/>
                <w:bCs/>
                <w:lang w:val="en-US"/>
              </w:rPr>
            </w:pPr>
          </w:p>
        </w:tc>
      </w:tr>
      <w:tr w:rsidR="00976B26" w14:paraId="01232E97" w14:textId="7E87E739" w:rsidTr="005B09F7">
        <w:tc>
          <w:tcPr>
            <w:tcW w:w="62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9039A7" w14:textId="341B0440" w:rsidR="007A3FD3" w:rsidRDefault="00FB2E92" w:rsidP="007A3FD3">
            <w:pPr>
              <w:rPr>
                <w:lang w:val="en-US"/>
              </w:rPr>
            </w:pPr>
            <w:r>
              <w:rPr>
                <w:lang w:val="en-US"/>
              </w:rPr>
              <w:t>Are comments used to simplify the code?</w:t>
            </w:r>
          </w:p>
        </w:tc>
        <w:tc>
          <w:tcPr>
            <w:tcW w:w="9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300992E" w14:textId="01CE5500" w:rsidR="007A3FD3" w:rsidRDefault="007A3FD3" w:rsidP="007A3FD3">
            <w:pPr>
              <w:rPr>
                <w:lang w:val="en-US"/>
              </w:rPr>
            </w:pP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9014790" w14:textId="6D72DFAD" w:rsidR="007A3FD3" w:rsidRDefault="00FB2E92" w:rsidP="007A3FD3">
            <w:pPr>
              <w:rPr>
                <w:lang w:val="en-US"/>
              </w:rPr>
            </w:pPr>
            <w:r>
              <w:object w:dxaOrig="240" w:dyaOrig="240" w14:anchorId="198CE72C">
                <v:shape id="_x0000_i1027" type="#_x0000_t75" style="width:11.55pt;height:11.55pt" o:ole="">
                  <v:imagedata r:id="rId11" o:title=""/>
                </v:shape>
                <o:OLEObject Type="Embed" ProgID="Visio.Drawing.15" ShapeID="_x0000_i1027" DrawAspect="Content" ObjectID="_1704010250" r:id="rId12"/>
              </w:object>
            </w:r>
            <w:r w:rsidR="000C2715" w:rsidRPr="002C218D">
              <w:rPr>
                <w:vertAlign w:val="superscript"/>
                <w:lang w:val="en-US"/>
              </w:rPr>
              <w:t xml:space="preserve"> a</w:t>
            </w:r>
            <w:r w:rsidR="000C2715">
              <w:rPr>
                <w:vertAlign w:val="superscript"/>
                <w:lang w:val="en-US"/>
              </w:rPr>
              <w:t>.)</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EBE7097" w14:textId="05C13F6C" w:rsidR="007A3FD3" w:rsidRPr="002C218D" w:rsidRDefault="007A3FD3" w:rsidP="007A3FD3">
            <w:pPr>
              <w:rPr>
                <w:vertAlign w:val="superscript"/>
                <w:lang w:val="en-US"/>
              </w:rPr>
            </w:pPr>
          </w:p>
        </w:tc>
      </w:tr>
      <w:tr w:rsidR="00157DFB" w14:paraId="078393F9" w14:textId="77777777" w:rsidTr="005B09F7">
        <w:tc>
          <w:tcPr>
            <w:tcW w:w="62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462160C" w14:textId="7CB15E15" w:rsidR="00157DFB" w:rsidRDefault="00635090" w:rsidP="007A3FD3">
            <w:pPr>
              <w:rPr>
                <w:lang w:val="en-US"/>
              </w:rPr>
            </w:pPr>
            <w:r>
              <w:rPr>
                <w:lang w:val="en-US"/>
              </w:rPr>
              <w:t>Are the n</w:t>
            </w:r>
            <w:r w:rsidR="00157DFB">
              <w:rPr>
                <w:lang w:val="en-US"/>
              </w:rPr>
              <w:t xml:space="preserve">aming convention of </w:t>
            </w:r>
            <w:proofErr w:type="gramStart"/>
            <w:r w:rsidR="00157DFB">
              <w:rPr>
                <w:lang w:val="en-US"/>
              </w:rPr>
              <w:t>variables</w:t>
            </w:r>
            <w:proofErr w:type="gramEnd"/>
            <w:r>
              <w:rPr>
                <w:lang w:val="en-US"/>
              </w:rPr>
              <w:t xml:space="preserve"> correct?</w:t>
            </w:r>
          </w:p>
        </w:tc>
        <w:tc>
          <w:tcPr>
            <w:tcW w:w="9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1F4AE50" w14:textId="56D31DC7" w:rsidR="00157DFB" w:rsidRDefault="00635090" w:rsidP="007A3FD3">
            <w:pPr>
              <w:rPr>
                <w:lang w:val="en-US"/>
              </w:rPr>
            </w:pPr>
            <w:r>
              <w:object w:dxaOrig="240" w:dyaOrig="240" w14:anchorId="1CBB41AC">
                <v:shape id="_x0000_i1028" type="#_x0000_t75" style="width:11.55pt;height:11.55pt" o:ole="">
                  <v:imagedata r:id="rId9" o:title=""/>
                </v:shape>
                <o:OLEObject Type="Embed" ProgID="Visio.Drawing.15" ShapeID="_x0000_i1028" DrawAspect="Content" ObjectID="_1704010251" r:id="rId13"/>
              </w:objec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2D018BE" w14:textId="77777777" w:rsidR="00157DFB" w:rsidRPr="00635090" w:rsidRDefault="00157DFB" w:rsidP="007A3FD3">
            <w:pPr>
              <w:rPr>
                <w:lang w:val="en-US"/>
              </w:rPr>
            </w:pP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451F727" w14:textId="77777777" w:rsidR="00157DFB" w:rsidRDefault="00157DFB" w:rsidP="007A3FD3">
            <w:pPr>
              <w:rPr>
                <w:lang w:val="en-US"/>
              </w:rPr>
            </w:pPr>
          </w:p>
        </w:tc>
      </w:tr>
      <w:tr w:rsidR="00635090" w14:paraId="276D5FB9" w14:textId="77777777" w:rsidTr="005B09F7">
        <w:tc>
          <w:tcPr>
            <w:tcW w:w="62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0698937" w14:textId="4E04C671" w:rsidR="00635090" w:rsidRDefault="00635090" w:rsidP="007A3FD3">
            <w:pPr>
              <w:rPr>
                <w:lang w:val="en-US"/>
              </w:rPr>
            </w:pPr>
            <w:r>
              <w:rPr>
                <w:lang w:val="en-US"/>
              </w:rPr>
              <w:t>H</w:t>
            </w:r>
            <w:r w:rsidRPr="00635090">
              <w:rPr>
                <w:lang w:val="en-US"/>
              </w:rPr>
              <w:t>ave the correct data types &amp; modifiers been selected?</w:t>
            </w:r>
          </w:p>
        </w:tc>
        <w:tc>
          <w:tcPr>
            <w:tcW w:w="9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BC1D27A" w14:textId="5876DE7A" w:rsidR="00635090" w:rsidRDefault="00635090" w:rsidP="007A3FD3">
            <w:pPr>
              <w:rPr>
                <w:lang w:val="en-US"/>
              </w:rPr>
            </w:pP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B487CF" w14:textId="0A9FC593" w:rsidR="00635090" w:rsidRPr="00635090" w:rsidRDefault="00C60965" w:rsidP="007A3FD3">
            <w:pPr>
              <w:rPr>
                <w:lang w:val="en-US"/>
              </w:rPr>
            </w:pPr>
            <w:r>
              <w:object w:dxaOrig="240" w:dyaOrig="240" w14:anchorId="6DA7D144">
                <v:shape id="_x0000_i1029" type="#_x0000_t75" style="width:11.55pt;height:11.55pt" o:ole="">
                  <v:imagedata r:id="rId11" o:title=""/>
                </v:shape>
                <o:OLEObject Type="Embed" ProgID="Visio.Drawing.15" ShapeID="_x0000_i1029" DrawAspect="Content" ObjectID="_1704010252" r:id="rId14"/>
              </w:object>
            </w:r>
            <w:r w:rsidR="000C2715">
              <w:rPr>
                <w:vertAlign w:val="superscript"/>
                <w:lang w:val="en-US"/>
              </w:rPr>
              <w:t xml:space="preserve"> b.)</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9CAE2D8" w14:textId="1ED70A0C" w:rsidR="00635090" w:rsidRPr="00DE1D83" w:rsidRDefault="00635090" w:rsidP="007A3FD3">
            <w:pPr>
              <w:rPr>
                <w:vertAlign w:val="superscript"/>
                <w:lang w:val="en-US"/>
              </w:rPr>
            </w:pPr>
          </w:p>
        </w:tc>
      </w:tr>
      <w:tr w:rsidR="00B55E1B" w:rsidRPr="00B55E1B" w14:paraId="23FBE723" w14:textId="77777777" w:rsidTr="005B09F7">
        <w:tc>
          <w:tcPr>
            <w:tcW w:w="62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1D11C5C" w14:textId="4C6F21A3" w:rsidR="00B55E1B" w:rsidRDefault="00B55E1B" w:rsidP="007A3FD3">
            <w:pPr>
              <w:rPr>
                <w:lang w:val="en-US"/>
              </w:rPr>
            </w:pPr>
            <w:r>
              <w:rPr>
                <w:lang w:val="en-US"/>
              </w:rPr>
              <w:t xml:space="preserve">Are there no pointless initializations? </w:t>
            </w:r>
          </w:p>
        </w:tc>
        <w:tc>
          <w:tcPr>
            <w:tcW w:w="9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E39BA49" w14:textId="77777777" w:rsidR="00B55E1B" w:rsidRPr="00B55E1B" w:rsidRDefault="00B55E1B" w:rsidP="007A3FD3">
            <w:pPr>
              <w:rPr>
                <w:lang w:val="en-GB"/>
              </w:rPr>
            </w:pP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7AC3339" w14:textId="1F457E17" w:rsidR="00B55E1B" w:rsidRPr="00B55E1B" w:rsidRDefault="00B55E1B" w:rsidP="007A3FD3">
            <w:pPr>
              <w:rPr>
                <w:lang w:val="en-GB"/>
              </w:rPr>
            </w:pPr>
            <w:r>
              <w:object w:dxaOrig="240" w:dyaOrig="240" w14:anchorId="20B7FA76">
                <v:shape id="_x0000_i1030" type="#_x0000_t75" style="width:11.55pt;height:11.55pt" o:ole="">
                  <v:imagedata r:id="rId11" o:title=""/>
                </v:shape>
                <o:OLEObject Type="Embed" ProgID="Visio.Drawing.15" ShapeID="_x0000_i1030" DrawAspect="Content" ObjectID="_1704010253" r:id="rId15"/>
              </w:object>
            </w:r>
            <w:r w:rsidR="00F56750">
              <w:rPr>
                <w:vertAlign w:val="superscript"/>
                <w:lang w:val="en-US"/>
              </w:rPr>
              <w:t xml:space="preserve"> c.)</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435EE19" w14:textId="722CC60F" w:rsidR="00B55E1B" w:rsidRDefault="00B55E1B" w:rsidP="007A3FD3">
            <w:pPr>
              <w:rPr>
                <w:vertAlign w:val="superscript"/>
                <w:lang w:val="en-US"/>
              </w:rPr>
            </w:pPr>
          </w:p>
        </w:tc>
      </w:tr>
      <w:tr w:rsidR="007A6424" w14:paraId="2029FFEC" w14:textId="77777777" w:rsidTr="005B09F7">
        <w:tc>
          <w:tcPr>
            <w:tcW w:w="62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842B326" w14:textId="75998799" w:rsidR="007A6424" w:rsidRDefault="007A6424" w:rsidP="007A3FD3">
            <w:pPr>
              <w:rPr>
                <w:lang w:val="en-US"/>
              </w:rPr>
            </w:pPr>
            <w:r>
              <w:rPr>
                <w:lang w:val="en-US"/>
              </w:rPr>
              <w:t>Styling conventions</w:t>
            </w:r>
          </w:p>
        </w:tc>
        <w:tc>
          <w:tcPr>
            <w:tcW w:w="9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1DF74C0" w14:textId="3B67D0ED" w:rsidR="007A6424" w:rsidRDefault="00545A91" w:rsidP="007A3FD3">
            <w:pPr>
              <w:rPr>
                <w:lang w:val="en-US"/>
              </w:rPr>
            </w:pPr>
            <w:r>
              <w:object w:dxaOrig="240" w:dyaOrig="240" w14:anchorId="33EF03D8">
                <v:shape id="_x0000_i1031" type="#_x0000_t75" style="width:11.55pt;height:11.55pt" o:ole="">
                  <v:imagedata r:id="rId9" o:title=""/>
                </v:shape>
                <o:OLEObject Type="Embed" ProgID="Visio.Drawing.15" ShapeID="_x0000_i1031" DrawAspect="Content" ObjectID="_1704010254" r:id="rId16"/>
              </w:object>
            </w:r>
            <w:r w:rsidR="00F56750">
              <w:rPr>
                <w:vertAlign w:val="superscript"/>
                <w:lang w:val="en-US"/>
              </w:rPr>
              <w:t xml:space="preserve"> d</w:t>
            </w:r>
            <w:r w:rsidR="00F56750" w:rsidRPr="0040062D">
              <w:rPr>
                <w:vertAlign w:val="superscript"/>
                <w:lang w:val="en-US"/>
              </w:rPr>
              <w:t>.)</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48EA938" w14:textId="77777777" w:rsidR="007A6424" w:rsidRDefault="007A6424" w:rsidP="007A3FD3"/>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FFE770D" w14:textId="39A84B29" w:rsidR="007A6424" w:rsidRPr="0040062D" w:rsidRDefault="007A6424" w:rsidP="007A3FD3">
            <w:pPr>
              <w:rPr>
                <w:vertAlign w:val="superscript"/>
                <w:lang w:val="en-US"/>
              </w:rPr>
            </w:pPr>
          </w:p>
        </w:tc>
      </w:tr>
      <w:tr w:rsidR="007A6424" w14:paraId="5366D42A" w14:textId="77777777" w:rsidTr="005B09F7">
        <w:tc>
          <w:tcPr>
            <w:tcW w:w="62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F764BDE" w14:textId="45BE87DF" w:rsidR="007A6424" w:rsidRDefault="007A6424" w:rsidP="007A3FD3">
            <w:pPr>
              <w:rPr>
                <w:lang w:val="en-US"/>
              </w:rPr>
            </w:pPr>
            <w:r>
              <w:rPr>
                <w:lang w:val="en-US"/>
              </w:rPr>
              <w:t>Main-Class can be easily identified</w:t>
            </w:r>
          </w:p>
        </w:tc>
        <w:tc>
          <w:tcPr>
            <w:tcW w:w="9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849509A" w14:textId="0CA84F3C" w:rsidR="007A6424" w:rsidRDefault="00545A91" w:rsidP="007A3FD3">
            <w:pPr>
              <w:rPr>
                <w:lang w:val="en-US"/>
              </w:rPr>
            </w:pPr>
            <w:r>
              <w:object w:dxaOrig="240" w:dyaOrig="240" w14:anchorId="6266611C">
                <v:shape id="_x0000_i1032" type="#_x0000_t75" style="width:11.55pt;height:11.55pt" o:ole="">
                  <v:imagedata r:id="rId9" o:title=""/>
                </v:shape>
                <o:OLEObject Type="Embed" ProgID="Visio.Drawing.15" ShapeID="_x0000_i1032" DrawAspect="Content" ObjectID="_1704010255" r:id="rId17"/>
              </w:objec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FA5EC53" w14:textId="77777777" w:rsidR="007A6424" w:rsidRPr="007A6424" w:rsidRDefault="007A6424" w:rsidP="007A3FD3">
            <w:pPr>
              <w:rPr>
                <w:lang w:val="en-US"/>
              </w:rPr>
            </w:pP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B6817D3" w14:textId="77777777" w:rsidR="007A6424" w:rsidRDefault="007A6424" w:rsidP="007A3FD3">
            <w:pPr>
              <w:rPr>
                <w:lang w:val="en-US"/>
              </w:rPr>
            </w:pPr>
          </w:p>
        </w:tc>
      </w:tr>
      <w:tr w:rsidR="00976B26" w14:paraId="6A77D0AB" w14:textId="2AF22680" w:rsidTr="005B09F7">
        <w:tc>
          <w:tcPr>
            <w:tcW w:w="62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5836500" w14:textId="38680361" w:rsidR="007A3FD3" w:rsidRDefault="007A3FD3" w:rsidP="007A3FD3">
            <w:pPr>
              <w:rPr>
                <w:lang w:val="en-US"/>
              </w:rPr>
            </w:pPr>
            <w:r w:rsidRPr="00370AE1">
              <w:rPr>
                <w:lang w:val="en-US"/>
              </w:rPr>
              <w:t>Check if unexposed instance variables are present in form objects</w:t>
            </w:r>
            <w:r w:rsidR="0018597D">
              <w:rPr>
                <w:lang w:val="en-US"/>
              </w:rPr>
              <w:t>.</w:t>
            </w:r>
          </w:p>
        </w:tc>
        <w:tc>
          <w:tcPr>
            <w:tcW w:w="9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CC656C4" w14:textId="18C6F7E8" w:rsidR="007A3FD3" w:rsidRDefault="007A3FD3" w:rsidP="007A3FD3">
            <w:pPr>
              <w:rPr>
                <w:lang w:val="en-US"/>
              </w:rPr>
            </w:pP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FFB65A8" w14:textId="242130A9" w:rsidR="007A3FD3" w:rsidRDefault="007A3FD3" w:rsidP="007A3FD3">
            <w:pPr>
              <w:rPr>
                <w:lang w:val="en-US"/>
              </w:rPr>
            </w:pP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6BBC794" w14:textId="48BBCB71" w:rsidR="007A3FD3" w:rsidRPr="007A57C2" w:rsidRDefault="00F56750" w:rsidP="007A3FD3">
            <w:pPr>
              <w:rPr>
                <w:vertAlign w:val="superscript"/>
                <w:lang w:val="en-US"/>
              </w:rPr>
            </w:pPr>
            <w:r>
              <w:rPr>
                <w:noProof/>
              </w:rPr>
              <w:drawing>
                <wp:inline distT="0" distB="0" distL="0" distR="0" wp14:anchorId="677886EA" wp14:editId="33945003">
                  <wp:extent cx="161925" cy="161925"/>
                  <wp:effectExtent l="0" t="0" r="9525"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0800000" flipV="1">
                            <a:off x="0" y="0"/>
                            <a:ext cx="161925" cy="161925"/>
                          </a:xfrm>
                          <a:prstGeom prst="rect">
                            <a:avLst/>
                          </a:prstGeom>
                        </pic:spPr>
                      </pic:pic>
                    </a:graphicData>
                  </a:graphic>
                </wp:inline>
              </w:drawing>
            </w:r>
            <w:r w:rsidR="00B55E1B">
              <w:rPr>
                <w:vertAlign w:val="superscript"/>
                <w:lang w:val="en-US"/>
              </w:rPr>
              <w:t>e</w:t>
            </w:r>
            <w:r w:rsidR="007A57C2" w:rsidRPr="007A57C2">
              <w:rPr>
                <w:vertAlign w:val="superscript"/>
                <w:lang w:val="en-US"/>
              </w:rPr>
              <w:t>.)</w:t>
            </w:r>
          </w:p>
        </w:tc>
      </w:tr>
      <w:tr w:rsidR="00976B26" w14:paraId="347E24E1" w14:textId="0CE452C2" w:rsidTr="005B09F7">
        <w:tc>
          <w:tcPr>
            <w:tcW w:w="62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95E79CA" w14:textId="70F5A744" w:rsidR="007A3FD3" w:rsidRPr="00370AE1" w:rsidRDefault="007A3FD3" w:rsidP="007A3FD3">
            <w:pPr>
              <w:rPr>
                <w:lang w:val="en-US"/>
              </w:rPr>
            </w:pPr>
            <w:r>
              <w:t>Array bounds are checked.</w:t>
            </w:r>
          </w:p>
        </w:tc>
        <w:tc>
          <w:tcPr>
            <w:tcW w:w="9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873186B" w14:textId="1D03E3D1" w:rsidR="007A3FD3" w:rsidRDefault="0018597D" w:rsidP="007A3FD3">
            <w:pPr>
              <w:rPr>
                <w:lang w:val="en-US"/>
              </w:rPr>
            </w:pPr>
            <w:r>
              <w:object w:dxaOrig="240" w:dyaOrig="240" w14:anchorId="4ABF03DC">
                <v:shape id="_x0000_i1033" type="#_x0000_t75" style="width:11.55pt;height:11.55pt" o:ole="">
                  <v:imagedata r:id="rId9" o:title=""/>
                </v:shape>
                <o:OLEObject Type="Embed" ProgID="Visio.Drawing.15" ShapeID="_x0000_i1033" DrawAspect="Content" ObjectID="_1704010256" r:id="rId19"/>
              </w:objec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27CB023" w14:textId="77777777" w:rsidR="007A3FD3" w:rsidRDefault="007A3FD3" w:rsidP="007A3FD3">
            <w:pPr>
              <w:rPr>
                <w:lang w:val="en-US"/>
              </w:rPr>
            </w:pP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E4795B9" w14:textId="77777777" w:rsidR="007A3FD3" w:rsidRDefault="007A3FD3" w:rsidP="007A3FD3">
            <w:pPr>
              <w:rPr>
                <w:lang w:val="en-US"/>
              </w:rPr>
            </w:pPr>
          </w:p>
        </w:tc>
      </w:tr>
      <w:tr w:rsidR="00976B26" w14:paraId="4B93A09A" w14:textId="0B47AB5C" w:rsidTr="005B09F7">
        <w:trPr>
          <w:trHeight w:val="70"/>
        </w:trPr>
        <w:tc>
          <w:tcPr>
            <w:tcW w:w="62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D536FB1" w14:textId="7985242F" w:rsidR="007A3FD3" w:rsidRPr="00370AE1" w:rsidRDefault="007A3FD3" w:rsidP="007A3FD3">
            <w:pPr>
              <w:rPr>
                <w:lang w:val="en-US"/>
              </w:rPr>
            </w:pPr>
            <w:r w:rsidRPr="00572E63">
              <w:rPr>
                <w:lang w:val="en-US"/>
              </w:rPr>
              <w:t xml:space="preserve">Does the configuration get applied to all </w:t>
            </w:r>
            <w:r>
              <w:rPr>
                <w:lang w:val="en-US"/>
              </w:rPr>
              <w:t>classes</w:t>
            </w:r>
            <w:r w:rsidRPr="00572E63">
              <w:rPr>
                <w:lang w:val="en-US"/>
              </w:rPr>
              <w:t>?</w:t>
            </w:r>
          </w:p>
        </w:tc>
        <w:tc>
          <w:tcPr>
            <w:tcW w:w="9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4F0AA9A" w14:textId="50DB02E5" w:rsidR="007A3FD3" w:rsidRDefault="007A3FD3" w:rsidP="007A3FD3">
            <w:pPr>
              <w:rPr>
                <w:lang w:val="en-US"/>
              </w:rPr>
            </w:pP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FCD8C7E" w14:textId="23B42422" w:rsidR="007A3FD3" w:rsidRDefault="007A3FD3" w:rsidP="007A3FD3">
            <w:pPr>
              <w:rPr>
                <w:lang w:val="en-US"/>
              </w:rPr>
            </w:pP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7859108" w14:textId="6C5C3F46" w:rsidR="007A3FD3" w:rsidRDefault="00F56750" w:rsidP="007A3FD3">
            <w:pPr>
              <w:rPr>
                <w:lang w:val="en-US"/>
              </w:rPr>
            </w:pPr>
            <w:r>
              <w:rPr>
                <w:noProof/>
              </w:rPr>
              <w:drawing>
                <wp:inline distT="0" distB="0" distL="0" distR="0" wp14:anchorId="29F4631B" wp14:editId="1F8AD442">
                  <wp:extent cx="161925" cy="161925"/>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0800000" flipV="1">
                            <a:off x="0" y="0"/>
                            <a:ext cx="161925" cy="161925"/>
                          </a:xfrm>
                          <a:prstGeom prst="rect">
                            <a:avLst/>
                          </a:prstGeom>
                        </pic:spPr>
                      </pic:pic>
                    </a:graphicData>
                  </a:graphic>
                </wp:inline>
              </w:drawing>
            </w:r>
          </w:p>
        </w:tc>
      </w:tr>
      <w:tr w:rsidR="00976B26" w14:paraId="33F44544" w14:textId="3A19CAFB" w:rsidTr="005B09F7">
        <w:tc>
          <w:tcPr>
            <w:tcW w:w="62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A509F2C" w14:textId="261665B5" w:rsidR="007A3FD3" w:rsidRPr="00572E63" w:rsidRDefault="007A3FD3" w:rsidP="007A3FD3">
            <w:pPr>
              <w:rPr>
                <w:lang w:val="en-US"/>
              </w:rPr>
            </w:pPr>
            <w:r w:rsidRPr="005301DD">
              <w:rPr>
                <w:lang w:val="en-US"/>
              </w:rPr>
              <w:t xml:space="preserve">Does the </w:t>
            </w:r>
            <w:r w:rsidR="0018597D">
              <w:rPr>
                <w:lang w:val="en-US"/>
              </w:rPr>
              <w:t>(</w:t>
            </w:r>
            <w:r w:rsidRPr="005301DD">
              <w:rPr>
                <w:lang w:val="en-US"/>
              </w:rPr>
              <w:t>centralized</w:t>
            </w:r>
            <w:r w:rsidR="0018597D">
              <w:rPr>
                <w:lang w:val="en-US"/>
              </w:rPr>
              <w:t>)</w:t>
            </w:r>
            <w:r w:rsidRPr="005301DD">
              <w:rPr>
                <w:lang w:val="en-US"/>
              </w:rPr>
              <w:t xml:space="preserve"> validation get applied to all requests?</w:t>
            </w:r>
          </w:p>
        </w:tc>
        <w:tc>
          <w:tcPr>
            <w:tcW w:w="9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1F75CC3" w14:textId="0269A230" w:rsidR="007A3FD3" w:rsidRDefault="005E5325" w:rsidP="007A3FD3">
            <w:pPr>
              <w:rPr>
                <w:lang w:val="en-US"/>
              </w:rPr>
            </w:pPr>
            <w:r>
              <w:object w:dxaOrig="240" w:dyaOrig="240" w14:anchorId="759C03DE">
                <v:shape id="_x0000_i1034" type="#_x0000_t75" style="width:11.55pt;height:11.55pt" o:ole="">
                  <v:imagedata r:id="rId9" o:title=""/>
                </v:shape>
                <o:OLEObject Type="Embed" ProgID="Visio.Drawing.15" ShapeID="_x0000_i1034" DrawAspect="Content" ObjectID="_1704010257" r:id="rId20"/>
              </w:object>
            </w:r>
            <w:r w:rsidR="00F56750">
              <w:rPr>
                <w:vertAlign w:val="superscript"/>
                <w:lang w:val="en-US"/>
              </w:rPr>
              <w:t xml:space="preserve"> f</w:t>
            </w:r>
            <w:r w:rsidR="00F56750" w:rsidRPr="00C84383">
              <w:rPr>
                <w:vertAlign w:val="superscript"/>
                <w:lang w:val="en-US"/>
              </w:rPr>
              <w:t>.)</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9AE6F64" w14:textId="77777777" w:rsidR="007A3FD3" w:rsidRDefault="007A3FD3" w:rsidP="007A3FD3">
            <w:pPr>
              <w:rPr>
                <w:lang w:val="en-US"/>
              </w:rPr>
            </w:pP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A8CC851" w14:textId="02222AC7" w:rsidR="007A3FD3" w:rsidRPr="00C84383" w:rsidRDefault="007A3FD3" w:rsidP="007A3FD3">
            <w:pPr>
              <w:rPr>
                <w:vertAlign w:val="superscript"/>
                <w:lang w:val="en-US"/>
              </w:rPr>
            </w:pPr>
          </w:p>
        </w:tc>
      </w:tr>
      <w:tr w:rsidR="00976B26" w14:paraId="75E4F40C" w14:textId="55ED89B1" w:rsidTr="005B09F7">
        <w:tc>
          <w:tcPr>
            <w:tcW w:w="62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B7EA14C" w14:textId="2BFD52D5" w:rsidR="007A3FD3" w:rsidRPr="005301DD" w:rsidRDefault="007A3FD3" w:rsidP="007A3FD3">
            <w:pPr>
              <w:rPr>
                <w:lang w:val="en-US"/>
              </w:rPr>
            </w:pPr>
            <w:r>
              <w:rPr>
                <w:lang w:val="en-US"/>
              </w:rPr>
              <w:t xml:space="preserve">Is logging used? </w:t>
            </w:r>
            <w:r w:rsidR="00725A20">
              <w:rPr>
                <w:lang w:val="en-US"/>
              </w:rPr>
              <w:t>E.g.,</w:t>
            </w:r>
            <w:r>
              <w:rPr>
                <w:lang w:val="en-US"/>
              </w:rPr>
              <w:t xml:space="preserve"> log4J2</w:t>
            </w:r>
          </w:p>
        </w:tc>
        <w:tc>
          <w:tcPr>
            <w:tcW w:w="9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3FEC83C" w14:textId="03147721" w:rsidR="007A3FD3" w:rsidRDefault="00C84383" w:rsidP="007A3FD3">
            <w:pPr>
              <w:rPr>
                <w:lang w:val="en-US"/>
              </w:rPr>
            </w:pPr>
            <w:r>
              <w:object w:dxaOrig="240" w:dyaOrig="240" w14:anchorId="25177475">
                <v:shape id="_x0000_i1035" type="#_x0000_t75" style="width:11.55pt;height:11.55pt" o:ole="">
                  <v:imagedata r:id="rId9" o:title=""/>
                </v:shape>
                <o:OLEObject Type="Embed" ProgID="Visio.Drawing.15" ShapeID="_x0000_i1035" DrawAspect="Content" ObjectID="_1704010258" r:id="rId21"/>
              </w:object>
            </w:r>
            <w:r w:rsidR="00F56750">
              <w:rPr>
                <w:vertAlign w:val="superscript"/>
                <w:lang w:val="en-US"/>
              </w:rPr>
              <w:t xml:space="preserve"> g</w:t>
            </w:r>
            <w:r w:rsidR="00F56750" w:rsidRPr="00C84383">
              <w:rPr>
                <w:vertAlign w:val="superscript"/>
                <w:lang w:val="en-US"/>
              </w:rPr>
              <w:t>.)</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05487A7" w14:textId="56D67BC0" w:rsidR="007A3FD3" w:rsidRDefault="007A3FD3" w:rsidP="007A3FD3">
            <w:pPr>
              <w:rPr>
                <w:lang w:val="en-US"/>
              </w:rPr>
            </w:pP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4C822F8" w14:textId="72B7F0D2" w:rsidR="007A3FD3" w:rsidRPr="00C84383" w:rsidRDefault="007A3FD3" w:rsidP="007A3FD3">
            <w:pPr>
              <w:rPr>
                <w:vertAlign w:val="superscript"/>
                <w:lang w:val="en-US"/>
              </w:rPr>
            </w:pPr>
          </w:p>
        </w:tc>
      </w:tr>
      <w:tr w:rsidR="00976B26" w14:paraId="776D9B79" w14:textId="5CF24B80" w:rsidTr="005B09F7">
        <w:tc>
          <w:tcPr>
            <w:tcW w:w="62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6EBF1DF" w14:textId="42F2640C" w:rsidR="007A3FD3" w:rsidRDefault="007A3FD3" w:rsidP="007A3FD3">
            <w:pPr>
              <w:rPr>
                <w:lang w:val="en-US"/>
              </w:rPr>
            </w:pPr>
            <w:r>
              <w:rPr>
                <w:lang w:val="en-US"/>
              </w:rPr>
              <w:t>Is there any unhandled race condition?</w:t>
            </w:r>
          </w:p>
        </w:tc>
        <w:tc>
          <w:tcPr>
            <w:tcW w:w="9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4AAD18D" w14:textId="525C1E62" w:rsidR="007A3FD3" w:rsidRDefault="005E5325" w:rsidP="007A3FD3">
            <w:pPr>
              <w:rPr>
                <w:lang w:val="en-US"/>
              </w:rPr>
            </w:pPr>
            <w:r>
              <w:object w:dxaOrig="240" w:dyaOrig="240" w14:anchorId="12DAAC04">
                <v:shape id="_x0000_i1036" type="#_x0000_t75" style="width:11.55pt;height:11.55pt" o:ole="">
                  <v:imagedata r:id="rId9" o:title=""/>
                </v:shape>
                <o:OLEObject Type="Embed" ProgID="Visio.Drawing.15" ShapeID="_x0000_i1036" DrawAspect="Content" ObjectID="_1704010259" r:id="rId22"/>
              </w:objec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835EA62" w14:textId="77777777" w:rsidR="007A3FD3" w:rsidRDefault="007A3FD3" w:rsidP="007A3FD3">
            <w:pPr>
              <w:rPr>
                <w:lang w:val="en-US"/>
              </w:rPr>
            </w:pP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6474B4F" w14:textId="1627E8B1" w:rsidR="007A3FD3" w:rsidRDefault="007A3FD3" w:rsidP="007A3FD3">
            <w:pPr>
              <w:rPr>
                <w:lang w:val="en-US"/>
              </w:rPr>
            </w:pPr>
          </w:p>
        </w:tc>
      </w:tr>
      <w:tr w:rsidR="004B430B" w14:paraId="19FAD38C" w14:textId="77777777" w:rsidTr="005B09F7">
        <w:tc>
          <w:tcPr>
            <w:tcW w:w="62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FA06492" w14:textId="445A5641" w:rsidR="004B430B" w:rsidRDefault="004B430B" w:rsidP="007A3FD3">
            <w:pPr>
              <w:rPr>
                <w:lang w:val="en-US"/>
              </w:rPr>
            </w:pPr>
            <w:r>
              <w:rPr>
                <w:lang w:val="en-US"/>
              </w:rPr>
              <w:t xml:space="preserve">Is the Readme </w:t>
            </w:r>
            <w:r w:rsidRPr="008E03E5">
              <w:rPr>
                <w:sz w:val="24"/>
                <w:szCs w:val="24"/>
                <w:lang w:val="en-GB"/>
              </w:rPr>
              <w:t>comprehensible</w:t>
            </w:r>
            <w:r>
              <w:rPr>
                <w:sz w:val="24"/>
                <w:szCs w:val="24"/>
                <w:lang w:val="en-GB"/>
              </w:rPr>
              <w:t>?</w:t>
            </w:r>
          </w:p>
        </w:tc>
        <w:tc>
          <w:tcPr>
            <w:tcW w:w="9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73EE78B" w14:textId="26E5ED68" w:rsidR="004B430B" w:rsidRDefault="004B430B" w:rsidP="007A3FD3">
            <w:r>
              <w:object w:dxaOrig="240" w:dyaOrig="240" w14:anchorId="24FA06DC">
                <v:shape id="_x0000_i1037" type="#_x0000_t75" style="width:11.55pt;height:11.55pt" o:ole="">
                  <v:imagedata r:id="rId9" o:title=""/>
                </v:shape>
                <o:OLEObject Type="Embed" ProgID="Visio.Drawing.15" ShapeID="_x0000_i1037" DrawAspect="Content" ObjectID="_1704010260" r:id="rId23"/>
              </w:objec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345834E" w14:textId="77777777" w:rsidR="004B430B" w:rsidRDefault="004B430B" w:rsidP="007A3FD3">
            <w:pPr>
              <w:rPr>
                <w:lang w:val="en-US"/>
              </w:rPr>
            </w:pP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CCB2FEF" w14:textId="77777777" w:rsidR="004B430B" w:rsidRDefault="004B430B" w:rsidP="007A3FD3">
            <w:pPr>
              <w:rPr>
                <w:lang w:val="en-US"/>
              </w:rPr>
            </w:pPr>
          </w:p>
        </w:tc>
      </w:tr>
      <w:tr w:rsidR="009769DF" w14:paraId="69840814" w14:textId="77777777" w:rsidTr="005B09F7">
        <w:tc>
          <w:tcPr>
            <w:tcW w:w="6232" w:type="dxa"/>
            <w:tcBorders>
              <w:top w:val="single" w:sz="4" w:space="0" w:color="BFBFBF" w:themeColor="background1" w:themeShade="BF"/>
            </w:tcBorders>
          </w:tcPr>
          <w:p w14:paraId="1A0964B0" w14:textId="77777777" w:rsidR="009769DF" w:rsidRDefault="009769DF" w:rsidP="007A3FD3">
            <w:pPr>
              <w:rPr>
                <w:lang w:val="en-US"/>
              </w:rPr>
            </w:pPr>
          </w:p>
        </w:tc>
        <w:tc>
          <w:tcPr>
            <w:tcW w:w="998" w:type="dxa"/>
            <w:tcBorders>
              <w:top w:val="single" w:sz="4" w:space="0" w:color="BFBFBF" w:themeColor="background1" w:themeShade="BF"/>
            </w:tcBorders>
          </w:tcPr>
          <w:p w14:paraId="75687605" w14:textId="77777777" w:rsidR="009769DF" w:rsidRDefault="009769DF" w:rsidP="007A3FD3"/>
        </w:tc>
        <w:tc>
          <w:tcPr>
            <w:tcW w:w="850" w:type="dxa"/>
            <w:tcBorders>
              <w:top w:val="single" w:sz="4" w:space="0" w:color="BFBFBF" w:themeColor="background1" w:themeShade="BF"/>
            </w:tcBorders>
          </w:tcPr>
          <w:p w14:paraId="4384A5F6" w14:textId="77777777" w:rsidR="009769DF" w:rsidRDefault="009769DF" w:rsidP="007A3FD3">
            <w:pPr>
              <w:rPr>
                <w:lang w:val="en-US"/>
              </w:rPr>
            </w:pPr>
          </w:p>
        </w:tc>
        <w:tc>
          <w:tcPr>
            <w:tcW w:w="992" w:type="dxa"/>
            <w:tcBorders>
              <w:top w:val="single" w:sz="4" w:space="0" w:color="BFBFBF" w:themeColor="background1" w:themeShade="BF"/>
            </w:tcBorders>
          </w:tcPr>
          <w:p w14:paraId="52DFA9DB" w14:textId="77777777" w:rsidR="009769DF" w:rsidRDefault="009769DF" w:rsidP="007A3FD3">
            <w:pPr>
              <w:rPr>
                <w:lang w:val="en-US"/>
              </w:rPr>
            </w:pPr>
          </w:p>
        </w:tc>
      </w:tr>
    </w:tbl>
    <w:p w14:paraId="3CB1AE5E" w14:textId="01A6871B" w:rsidR="00C84383" w:rsidRPr="00C84383" w:rsidRDefault="002C218D" w:rsidP="00DE1D83">
      <w:pPr>
        <w:rPr>
          <w:lang w:val="en-US"/>
        </w:rPr>
      </w:pPr>
      <w:r>
        <w:rPr>
          <w:vertAlign w:val="superscript"/>
          <w:lang w:val="en-US"/>
        </w:rPr>
        <w:t>a</w:t>
      </w:r>
      <w:r w:rsidR="00ED61FA">
        <w:rPr>
          <w:vertAlign w:val="superscript"/>
          <w:lang w:val="en-US"/>
        </w:rPr>
        <w:t>.)</w:t>
      </w:r>
      <w:r>
        <w:rPr>
          <w:vertAlign w:val="superscript"/>
          <w:lang w:val="en-US"/>
        </w:rPr>
        <w:t xml:space="preserve"> </w:t>
      </w:r>
      <w:r w:rsidR="00ED61FA" w:rsidRPr="00ED61FA">
        <w:rPr>
          <w:lang w:val="en-US"/>
        </w:rPr>
        <w:t>even though the code is easy to read, it is recommended to add comments if this is to be reviewed by others</w:t>
      </w:r>
      <w:r w:rsidR="00AD4ACB">
        <w:rPr>
          <w:lang w:val="en-US"/>
        </w:rPr>
        <w:br/>
      </w:r>
      <w:r>
        <w:rPr>
          <w:vertAlign w:val="superscript"/>
          <w:lang w:val="en-US"/>
        </w:rPr>
        <w:t>b</w:t>
      </w:r>
      <w:r w:rsidR="00ED61FA">
        <w:rPr>
          <w:vertAlign w:val="superscript"/>
          <w:lang w:val="en-US"/>
        </w:rPr>
        <w:t>.)</w:t>
      </w:r>
      <w:r w:rsidR="00DE1D83">
        <w:rPr>
          <w:lang w:val="en-US"/>
        </w:rPr>
        <w:t xml:space="preserve"> I</w:t>
      </w:r>
      <w:r w:rsidR="00DE1D83" w:rsidRPr="00DE1D83">
        <w:rPr>
          <w:lang w:val="en-US"/>
        </w:rPr>
        <w:t xml:space="preserve">n Card.java, the variable </w:t>
      </w:r>
      <w:r w:rsidR="008118B8">
        <w:rPr>
          <w:lang w:val="en-US"/>
        </w:rPr>
        <w:t>“</w:t>
      </w:r>
      <w:r w:rsidR="00DE1D83" w:rsidRPr="00DE1D83">
        <w:rPr>
          <w:lang w:val="en-US"/>
        </w:rPr>
        <w:t>suit</w:t>
      </w:r>
      <w:r w:rsidR="008118B8">
        <w:rPr>
          <w:lang w:val="en-US"/>
        </w:rPr>
        <w:t>”</w:t>
      </w:r>
      <w:r w:rsidR="00DE1D83" w:rsidRPr="00DE1D83">
        <w:rPr>
          <w:lang w:val="en-US"/>
        </w:rPr>
        <w:t xml:space="preserve"> </w:t>
      </w:r>
      <w:r w:rsidR="008118B8">
        <w:rPr>
          <w:lang w:val="en-US"/>
        </w:rPr>
        <w:t>should</w:t>
      </w:r>
      <w:r w:rsidR="00DE1D83" w:rsidRPr="00DE1D83">
        <w:rPr>
          <w:lang w:val="en-US"/>
        </w:rPr>
        <w:t xml:space="preserve"> be set to private, as it is only needed in the class Card. However, the other two variables </w:t>
      </w:r>
      <w:r w:rsidR="008118B8">
        <w:rPr>
          <w:lang w:val="en-US"/>
        </w:rPr>
        <w:t>“</w:t>
      </w:r>
      <w:r w:rsidR="00DE1D83" w:rsidRPr="00DE1D83">
        <w:rPr>
          <w:lang w:val="en-US"/>
        </w:rPr>
        <w:t>number</w:t>
      </w:r>
      <w:r w:rsidR="008118B8">
        <w:rPr>
          <w:lang w:val="en-US"/>
        </w:rPr>
        <w:t>”</w:t>
      </w:r>
      <w:r w:rsidR="00DE1D83" w:rsidRPr="00DE1D83">
        <w:rPr>
          <w:lang w:val="en-US"/>
        </w:rPr>
        <w:t xml:space="preserve"> and </w:t>
      </w:r>
      <w:r w:rsidR="008118B8">
        <w:rPr>
          <w:lang w:val="en-US"/>
        </w:rPr>
        <w:t>“</w:t>
      </w:r>
      <w:r w:rsidR="00DE1D83" w:rsidRPr="00DE1D83">
        <w:rPr>
          <w:lang w:val="en-US"/>
        </w:rPr>
        <w:t>worth</w:t>
      </w:r>
      <w:r w:rsidR="008118B8">
        <w:rPr>
          <w:lang w:val="en-US"/>
        </w:rPr>
        <w:t>”</w:t>
      </w:r>
      <w:r w:rsidR="00DE1D83" w:rsidRPr="00DE1D83">
        <w:rPr>
          <w:lang w:val="en-US"/>
        </w:rPr>
        <w:t xml:space="preserve"> should also be set to private and called via getter/setter methods.</w:t>
      </w:r>
      <w:r w:rsidR="00872878">
        <w:rPr>
          <w:lang w:val="en-US"/>
        </w:rPr>
        <w:br/>
        <w:t xml:space="preserve">In Hand.java the variable “worth” is declared as “SimpleIntegerProperty”. Wouldn’t a simple </w:t>
      </w:r>
      <w:r w:rsidR="000C2715">
        <w:rPr>
          <w:lang w:val="en-US"/>
        </w:rPr>
        <w:t>int be enough?</w:t>
      </w:r>
      <w:r w:rsidR="000C2715">
        <w:rPr>
          <w:lang w:val="en-US"/>
        </w:rPr>
        <w:br/>
      </w:r>
      <w:r w:rsidR="00B55E1B" w:rsidRPr="001C3A5C">
        <w:rPr>
          <w:vertAlign w:val="superscript"/>
          <w:lang w:val="en-US"/>
        </w:rPr>
        <w:t>c.)</w:t>
      </w:r>
      <w:r w:rsidR="00B55E1B">
        <w:rPr>
          <w:vertAlign w:val="superscript"/>
          <w:lang w:val="en-US"/>
        </w:rPr>
        <w:softHyphen/>
        <w:t xml:space="preserve"> </w:t>
      </w:r>
      <w:r w:rsidR="00872878">
        <w:rPr>
          <w:lang w:val="en-US"/>
        </w:rPr>
        <w:t>The String “winner” in Main.Java Line 126 could be simplified to “String winner;”.</w:t>
      </w:r>
      <w:r w:rsidR="001C3A5C">
        <w:rPr>
          <w:lang w:val="en-US"/>
        </w:rPr>
        <w:br/>
      </w:r>
      <w:r w:rsidR="00B55E1B">
        <w:rPr>
          <w:vertAlign w:val="superscript"/>
          <w:lang w:val="en-US"/>
        </w:rPr>
        <w:t>d</w:t>
      </w:r>
      <w:r w:rsidR="0040062D" w:rsidRPr="001C3A5C">
        <w:rPr>
          <w:vertAlign w:val="superscript"/>
          <w:lang w:val="en-US"/>
        </w:rPr>
        <w:t>.)</w:t>
      </w:r>
      <w:r w:rsidR="001C3A5C" w:rsidRPr="001C3A5C">
        <w:rPr>
          <w:lang w:val="en-US"/>
        </w:rPr>
        <w:t xml:space="preserve"> </w:t>
      </w:r>
      <w:r w:rsidR="008118B8">
        <w:rPr>
          <w:lang w:val="en-US"/>
        </w:rPr>
        <w:t xml:space="preserve">The use of “enums” is a good way </w:t>
      </w:r>
      <w:r w:rsidR="008118B8" w:rsidRPr="0021003B">
        <w:rPr>
          <w:lang w:val="en-US"/>
        </w:rPr>
        <w:t>for the various enumerations of the map names</w:t>
      </w:r>
      <w:r w:rsidR="000D0DB4">
        <w:rPr>
          <w:lang w:val="en-US"/>
        </w:rPr>
        <w:t>.</w:t>
      </w:r>
      <w:r w:rsidR="008118B8">
        <w:rPr>
          <w:lang w:val="en-US"/>
        </w:rPr>
        <w:br/>
      </w:r>
      <w:r w:rsidR="00B55E1B">
        <w:rPr>
          <w:vertAlign w:val="superscript"/>
          <w:lang w:val="en-US"/>
        </w:rPr>
        <w:t>e</w:t>
      </w:r>
      <w:r w:rsidR="007A57C2" w:rsidRPr="007A57C2">
        <w:rPr>
          <w:vertAlign w:val="superscript"/>
          <w:lang w:val="en-US"/>
        </w:rPr>
        <w:t>.)</w:t>
      </w:r>
      <w:r w:rsidR="007A57C2">
        <w:rPr>
          <w:lang w:val="en-US"/>
        </w:rPr>
        <w:t xml:space="preserve"> Most instance variables are set to private. In Card.java the instance variables are set public. It is to be recommended to use private modifiers with getter/setter-methods.</w:t>
      </w:r>
      <w:r w:rsidR="00AD4ACB">
        <w:rPr>
          <w:lang w:val="en-US"/>
        </w:rPr>
        <w:br/>
      </w:r>
      <w:r w:rsidR="00B55E1B">
        <w:rPr>
          <w:vertAlign w:val="superscript"/>
          <w:lang w:val="en-US"/>
        </w:rPr>
        <w:t>f</w:t>
      </w:r>
      <w:r w:rsidR="00C84383" w:rsidRPr="00C84383">
        <w:rPr>
          <w:vertAlign w:val="superscript"/>
          <w:lang w:val="en-US"/>
        </w:rPr>
        <w:t>.)</w:t>
      </w:r>
      <w:r w:rsidR="00C84383">
        <w:rPr>
          <w:lang w:val="en-US"/>
        </w:rPr>
        <w:t xml:space="preserve"> </w:t>
      </w:r>
      <w:r w:rsidR="00C84383" w:rsidRPr="00C84383">
        <w:rPr>
          <w:lang w:val="en-US"/>
        </w:rPr>
        <w:t>Since only buttons are used, no input validation is required.</w:t>
      </w:r>
      <w:r w:rsidR="00AD4ACB">
        <w:rPr>
          <w:lang w:val="en-US"/>
        </w:rPr>
        <w:br/>
      </w:r>
      <w:r w:rsidR="00B55E1B">
        <w:rPr>
          <w:vertAlign w:val="superscript"/>
          <w:lang w:val="en-US"/>
        </w:rPr>
        <w:t>g</w:t>
      </w:r>
      <w:r w:rsidR="00C84383" w:rsidRPr="00C84383">
        <w:rPr>
          <w:vertAlign w:val="superscript"/>
          <w:lang w:val="en-US"/>
        </w:rPr>
        <w:t>.)</w:t>
      </w:r>
      <w:r w:rsidR="00C84383" w:rsidRPr="00C84383">
        <w:rPr>
          <w:lang w:val="en-US"/>
        </w:rPr>
        <w:t xml:space="preserve"> </w:t>
      </w:r>
      <w:r w:rsidR="00C84383">
        <w:rPr>
          <w:lang w:val="en-US"/>
        </w:rPr>
        <w:t>Since log4j/log4j2 is not requested and it is not needed here</w:t>
      </w:r>
      <w:r w:rsidR="000D0DB4">
        <w:rPr>
          <w:lang w:val="en-US"/>
        </w:rPr>
        <w:t xml:space="preserve"> and therefore</w:t>
      </w:r>
      <w:r w:rsidR="00C84383">
        <w:rPr>
          <w:lang w:val="en-US"/>
        </w:rPr>
        <w:t xml:space="preserve"> not implemented.</w:t>
      </w:r>
    </w:p>
    <w:p w14:paraId="6876289B" w14:textId="78085252" w:rsidR="009769DF" w:rsidRDefault="009769DF">
      <w:pPr>
        <w:rPr>
          <w:rFonts w:asciiTheme="majorHAnsi" w:eastAsiaTheme="majorEastAsia" w:hAnsiTheme="majorHAnsi" w:cstheme="majorBidi"/>
          <w:sz w:val="32"/>
          <w:szCs w:val="32"/>
          <w:lang w:val="en-US"/>
        </w:rPr>
      </w:pPr>
    </w:p>
    <w:p w14:paraId="2E070DED" w14:textId="167D8579" w:rsidR="00A16E87" w:rsidRDefault="009C413C" w:rsidP="00DE1D83">
      <w:pPr>
        <w:pStyle w:val="berschrift1"/>
        <w:rPr>
          <w:lang w:val="en-US"/>
        </w:rPr>
      </w:pPr>
      <w:r>
        <w:rPr>
          <w:lang w:val="en-US"/>
        </w:rPr>
        <w:lastRenderedPageBreak/>
        <w:t xml:space="preserve">Flow Control / </w:t>
      </w:r>
      <w:r w:rsidR="00A16E87">
        <w:rPr>
          <w:lang w:val="en-US"/>
        </w:rPr>
        <w:t>Structure: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851"/>
        <w:gridCol w:w="850"/>
        <w:gridCol w:w="982"/>
      </w:tblGrid>
      <w:tr w:rsidR="00CC53EF" w14:paraId="6309D019" w14:textId="77777777" w:rsidTr="005B09F7">
        <w:tc>
          <w:tcPr>
            <w:tcW w:w="6379" w:type="dxa"/>
            <w:tcBorders>
              <w:bottom w:val="single" w:sz="4" w:space="0" w:color="BFBFBF" w:themeColor="background1" w:themeShade="BF"/>
            </w:tcBorders>
          </w:tcPr>
          <w:p w14:paraId="09AFAF3A" w14:textId="77777777" w:rsidR="00CC53EF" w:rsidRPr="00370AE1" w:rsidRDefault="00CC53EF" w:rsidP="00CC53EF">
            <w:pPr>
              <w:rPr>
                <w:lang w:val="en-US"/>
              </w:rPr>
            </w:pPr>
          </w:p>
        </w:tc>
        <w:tc>
          <w:tcPr>
            <w:tcW w:w="851" w:type="dxa"/>
            <w:tcBorders>
              <w:bottom w:val="single" w:sz="4" w:space="0" w:color="BFBFBF" w:themeColor="background1" w:themeShade="BF"/>
            </w:tcBorders>
          </w:tcPr>
          <w:p w14:paraId="33E1F12E" w14:textId="268A9E58" w:rsidR="00CC53EF" w:rsidRPr="00CC53EF" w:rsidRDefault="00CC53EF" w:rsidP="00CC53EF">
            <w:pPr>
              <w:rPr>
                <w:color w:val="00B050"/>
                <w:lang w:val="en-US"/>
              </w:rPr>
            </w:pPr>
            <w:r w:rsidRPr="00CC53EF">
              <w:rPr>
                <w:color w:val="00B050"/>
                <w:lang w:val="en-US"/>
              </w:rPr>
              <w:t>PASS</w:t>
            </w:r>
          </w:p>
        </w:tc>
        <w:tc>
          <w:tcPr>
            <w:tcW w:w="850" w:type="dxa"/>
            <w:tcBorders>
              <w:bottom w:val="single" w:sz="4" w:space="0" w:color="BFBFBF" w:themeColor="background1" w:themeShade="BF"/>
            </w:tcBorders>
          </w:tcPr>
          <w:p w14:paraId="7DEE3285" w14:textId="0DD103C7" w:rsidR="00CC53EF" w:rsidRPr="00CC53EF" w:rsidRDefault="00CC53EF" w:rsidP="00CC53EF">
            <w:pPr>
              <w:rPr>
                <w:color w:val="C00000"/>
                <w:lang w:val="en-US"/>
              </w:rPr>
            </w:pPr>
            <w:r w:rsidRPr="00CC53EF">
              <w:rPr>
                <w:color w:val="C00000"/>
                <w:lang w:val="en-US"/>
              </w:rPr>
              <w:t>FAIL</w:t>
            </w:r>
          </w:p>
        </w:tc>
        <w:tc>
          <w:tcPr>
            <w:tcW w:w="982" w:type="dxa"/>
            <w:tcBorders>
              <w:bottom w:val="single" w:sz="4" w:space="0" w:color="BFBFBF" w:themeColor="background1" w:themeShade="BF"/>
            </w:tcBorders>
          </w:tcPr>
          <w:p w14:paraId="36151D17" w14:textId="28244E8C" w:rsidR="00CC53EF" w:rsidRDefault="00F56750" w:rsidP="00CC53EF">
            <w:pPr>
              <w:rPr>
                <w:lang w:val="en-US"/>
              </w:rPr>
            </w:pPr>
            <w:r w:rsidRPr="00F56750">
              <w:rPr>
                <w:color w:val="F79646" w:themeColor="accent6"/>
                <w:lang w:val="en-US"/>
              </w:rPr>
              <w:t>PARTIAL</w:t>
            </w:r>
          </w:p>
        </w:tc>
      </w:tr>
      <w:tr w:rsidR="007A3FD3" w14:paraId="6C75AF28" w14:textId="270D9E76" w:rsidTr="005B09F7">
        <w:tc>
          <w:tcPr>
            <w:tcW w:w="63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A2E2901" w14:textId="34BA79C2" w:rsidR="007A3FD3" w:rsidRDefault="007A3FD3" w:rsidP="007A3FD3">
            <w:pPr>
              <w:rPr>
                <w:lang w:val="en-US"/>
              </w:rPr>
            </w:pPr>
            <w:r w:rsidRPr="00370AE1">
              <w:rPr>
                <w:lang w:val="en-US"/>
              </w:rPr>
              <w:t>Are there backdoor/unexposed logic classes?</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7E810A9" w14:textId="693BFF29" w:rsidR="007A3FD3" w:rsidRDefault="007A3FD3" w:rsidP="007A3FD3">
            <w:pPr>
              <w:rPr>
                <w:lang w:val="en-US"/>
              </w:rPr>
            </w:pP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CD402A0" w14:textId="38F34F75" w:rsidR="007A3FD3" w:rsidRDefault="007A3FD3" w:rsidP="007A3FD3">
            <w:pPr>
              <w:rPr>
                <w:lang w:val="en-US"/>
              </w:rPr>
            </w:pPr>
          </w:p>
        </w:tc>
        <w:tc>
          <w:tcPr>
            <w:tcW w:w="9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084E1D1" w14:textId="0ED03FB3" w:rsidR="007A3FD3" w:rsidRPr="00F56750" w:rsidRDefault="00CF0FB5" w:rsidP="00F56750">
            <w:pPr>
              <w:rPr>
                <w:vertAlign w:val="superscript"/>
                <w:lang w:val="en-US"/>
              </w:rPr>
            </w:pPr>
            <w:r>
              <w:pict w14:anchorId="51905EE6">
                <v:shape id="Grafik 8" o:spid="_x0000_i1038" type="#_x0000_t75" style="width:12.45pt;height:12.45pt;rotation:180;flip:y;visibility:visible;mso-wrap-style:square">
                  <v:imagedata r:id="rId24" o:title=""/>
                </v:shape>
              </w:pict>
            </w:r>
            <w:r w:rsidR="00B501F1">
              <w:rPr>
                <w:vertAlign w:val="superscript"/>
              </w:rPr>
              <w:t>h</w:t>
            </w:r>
            <w:r w:rsidR="00C84383" w:rsidRPr="00F56750">
              <w:rPr>
                <w:vertAlign w:val="superscript"/>
                <w:lang w:val="en-US"/>
              </w:rPr>
              <w:t>.)</w:t>
            </w:r>
          </w:p>
        </w:tc>
      </w:tr>
      <w:tr w:rsidR="007A3FD3" w14:paraId="480230FB" w14:textId="14D7FDAC" w:rsidTr="005B09F7">
        <w:tc>
          <w:tcPr>
            <w:tcW w:w="63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9CD7542" w14:textId="28EF4689" w:rsidR="007A3FD3" w:rsidRDefault="007A3FD3" w:rsidP="007A3FD3">
            <w:pPr>
              <w:rPr>
                <w:lang w:val="en-US"/>
              </w:rPr>
            </w:pPr>
            <w:r w:rsidRPr="00370AE1">
              <w:rPr>
                <w:lang w:val="en-US"/>
              </w:rPr>
              <w:t>Are there unused configurations related to logic?</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A185C30" w14:textId="3DB8C8EC" w:rsidR="007A3FD3" w:rsidRDefault="007A3FD3" w:rsidP="007A3FD3">
            <w:pPr>
              <w:rPr>
                <w:lang w:val="en-US"/>
              </w:rPr>
            </w:pP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39576F9" w14:textId="7500D754" w:rsidR="007A3FD3" w:rsidRDefault="007A3FD3" w:rsidP="007A3FD3">
            <w:pPr>
              <w:rPr>
                <w:lang w:val="en-US"/>
              </w:rPr>
            </w:pPr>
          </w:p>
        </w:tc>
        <w:tc>
          <w:tcPr>
            <w:tcW w:w="9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D2B74CB" w14:textId="39137823" w:rsidR="007A3FD3" w:rsidRPr="00F56750" w:rsidRDefault="00CF0FB5" w:rsidP="00F56750">
            <w:pPr>
              <w:rPr>
                <w:vertAlign w:val="superscript"/>
                <w:lang w:val="en-US"/>
              </w:rPr>
            </w:pPr>
            <w:r>
              <w:pict w14:anchorId="624716F8">
                <v:shape id="Grafik 9" o:spid="_x0000_i1039" type="#_x0000_t75" style="width:12.45pt;height:12.45pt;rotation:180;flip:y;visibility:visible;mso-wrap-style:square">
                  <v:imagedata r:id="rId24" o:title=""/>
                </v:shape>
              </w:pict>
            </w:r>
            <w:r w:rsidR="00B501F1">
              <w:rPr>
                <w:vertAlign w:val="superscript"/>
                <w:lang w:val="en-US"/>
              </w:rPr>
              <w:t>i</w:t>
            </w:r>
            <w:r w:rsidR="009769DF" w:rsidRPr="00F56750">
              <w:rPr>
                <w:vertAlign w:val="superscript"/>
                <w:lang w:val="en-US"/>
              </w:rPr>
              <w:t>.)</w:t>
            </w:r>
            <w:r w:rsidR="00F56750">
              <w:rPr>
                <w:noProof/>
              </w:rPr>
              <w:t xml:space="preserve"> </w:t>
            </w:r>
          </w:p>
        </w:tc>
      </w:tr>
      <w:tr w:rsidR="009769DF" w14:paraId="226DAB54" w14:textId="77777777" w:rsidTr="005B09F7">
        <w:tc>
          <w:tcPr>
            <w:tcW w:w="6379" w:type="dxa"/>
            <w:tcBorders>
              <w:top w:val="single" w:sz="4" w:space="0" w:color="BFBFBF" w:themeColor="background1" w:themeShade="BF"/>
            </w:tcBorders>
          </w:tcPr>
          <w:p w14:paraId="11DCEC4B" w14:textId="77777777" w:rsidR="009769DF" w:rsidRPr="00370AE1" w:rsidRDefault="009769DF" w:rsidP="007A3FD3">
            <w:pPr>
              <w:rPr>
                <w:lang w:val="en-US"/>
              </w:rPr>
            </w:pPr>
          </w:p>
        </w:tc>
        <w:tc>
          <w:tcPr>
            <w:tcW w:w="851" w:type="dxa"/>
            <w:tcBorders>
              <w:top w:val="single" w:sz="4" w:space="0" w:color="BFBFBF" w:themeColor="background1" w:themeShade="BF"/>
            </w:tcBorders>
          </w:tcPr>
          <w:p w14:paraId="6361AFB8" w14:textId="77777777" w:rsidR="009769DF" w:rsidRDefault="009769DF" w:rsidP="007A3FD3"/>
        </w:tc>
        <w:tc>
          <w:tcPr>
            <w:tcW w:w="850" w:type="dxa"/>
            <w:tcBorders>
              <w:top w:val="single" w:sz="4" w:space="0" w:color="BFBFBF" w:themeColor="background1" w:themeShade="BF"/>
            </w:tcBorders>
          </w:tcPr>
          <w:p w14:paraId="359F01B5" w14:textId="77777777" w:rsidR="009769DF" w:rsidRDefault="009769DF" w:rsidP="007A3FD3">
            <w:pPr>
              <w:rPr>
                <w:lang w:val="en-US"/>
              </w:rPr>
            </w:pPr>
          </w:p>
        </w:tc>
        <w:tc>
          <w:tcPr>
            <w:tcW w:w="982" w:type="dxa"/>
            <w:tcBorders>
              <w:top w:val="single" w:sz="4" w:space="0" w:color="BFBFBF" w:themeColor="background1" w:themeShade="BF"/>
            </w:tcBorders>
          </w:tcPr>
          <w:p w14:paraId="30114AC1" w14:textId="77777777" w:rsidR="009769DF" w:rsidRPr="009769DF" w:rsidRDefault="009769DF" w:rsidP="007A3FD3">
            <w:pPr>
              <w:rPr>
                <w:vertAlign w:val="superscript"/>
                <w:lang w:val="en-US"/>
              </w:rPr>
            </w:pPr>
          </w:p>
        </w:tc>
      </w:tr>
    </w:tbl>
    <w:p w14:paraId="5458984E" w14:textId="4F0C7B43" w:rsidR="009769DF" w:rsidRDefault="00F0322C" w:rsidP="00C84383">
      <w:pPr>
        <w:rPr>
          <w:lang w:val="en-US"/>
        </w:rPr>
      </w:pPr>
      <w:r>
        <w:rPr>
          <w:vertAlign w:val="superscript"/>
          <w:lang w:val="en-US"/>
        </w:rPr>
        <w:t>h</w:t>
      </w:r>
      <w:r w:rsidR="00C84383" w:rsidRPr="009769DF">
        <w:rPr>
          <w:vertAlign w:val="superscript"/>
          <w:lang w:val="en-US"/>
        </w:rPr>
        <w:t>.)</w:t>
      </w:r>
      <w:r w:rsidR="00C84383">
        <w:rPr>
          <w:lang w:val="en-US"/>
        </w:rPr>
        <w:t xml:space="preserve"> </w:t>
      </w:r>
      <w:r w:rsidR="00C84383" w:rsidRPr="00C84383">
        <w:rPr>
          <w:lang w:val="en-US"/>
        </w:rPr>
        <w:t xml:space="preserve">Since the method </w:t>
      </w:r>
      <w:r w:rsidR="000D0DB4">
        <w:rPr>
          <w:lang w:val="en-US"/>
        </w:rPr>
        <w:t>“</w:t>
      </w:r>
      <w:proofErr w:type="gramStart"/>
      <w:r w:rsidR="00C84383" w:rsidRPr="00C84383">
        <w:rPr>
          <w:lang w:val="en-US"/>
        </w:rPr>
        <w:t>restartGame(</w:t>
      </w:r>
      <w:proofErr w:type="gramEnd"/>
      <w:r w:rsidR="00C84383" w:rsidRPr="00C84383">
        <w:rPr>
          <w:lang w:val="en-US"/>
        </w:rPr>
        <w:t>)</w:t>
      </w:r>
      <w:r w:rsidR="000D0DB4">
        <w:rPr>
          <w:lang w:val="en-US"/>
        </w:rPr>
        <w:t>”</w:t>
      </w:r>
      <w:r w:rsidR="00C84383" w:rsidRPr="00C84383">
        <w:rPr>
          <w:lang w:val="en-US"/>
        </w:rPr>
        <w:t xml:space="preserve"> only calls the </w:t>
      </w:r>
      <w:r w:rsidR="000D0DB4" w:rsidRPr="00C84383">
        <w:rPr>
          <w:lang w:val="en-US"/>
        </w:rPr>
        <w:t>method</w:t>
      </w:r>
      <w:r w:rsidR="00C84383" w:rsidRPr="00C84383">
        <w:rPr>
          <w:lang w:val="en-US"/>
        </w:rPr>
        <w:t xml:space="preserve"> </w:t>
      </w:r>
      <w:r w:rsidR="000D0DB4">
        <w:rPr>
          <w:lang w:val="en-US"/>
        </w:rPr>
        <w:t>“</w:t>
      </w:r>
      <w:r w:rsidR="00C84383" w:rsidRPr="00C84383">
        <w:rPr>
          <w:lang w:val="en-US"/>
        </w:rPr>
        <w:t>startGame()</w:t>
      </w:r>
      <w:r w:rsidR="000D0DB4">
        <w:rPr>
          <w:lang w:val="en-US"/>
        </w:rPr>
        <w:t>”</w:t>
      </w:r>
      <w:r w:rsidR="00C84383" w:rsidRPr="00C84383">
        <w:rPr>
          <w:lang w:val="en-US"/>
        </w:rPr>
        <w:t xml:space="preserve">, it would make sense to rename the method </w:t>
      </w:r>
      <w:r w:rsidR="000D0DB4">
        <w:rPr>
          <w:lang w:val="en-US"/>
        </w:rPr>
        <w:t>“</w:t>
      </w:r>
      <w:r w:rsidR="00C84383" w:rsidRPr="00C84383">
        <w:rPr>
          <w:lang w:val="en-US"/>
        </w:rPr>
        <w:t>startGame()</w:t>
      </w:r>
      <w:r w:rsidR="000D0DB4">
        <w:rPr>
          <w:lang w:val="en-US"/>
        </w:rPr>
        <w:t>”</w:t>
      </w:r>
      <w:r w:rsidR="00C84383" w:rsidRPr="00C84383">
        <w:rPr>
          <w:lang w:val="en-US"/>
        </w:rPr>
        <w:t xml:space="preserve"> to </w:t>
      </w:r>
      <w:r w:rsidR="000D0DB4">
        <w:rPr>
          <w:lang w:val="en-US"/>
        </w:rPr>
        <w:t>“</w:t>
      </w:r>
      <w:r w:rsidR="00C84383" w:rsidRPr="00C84383">
        <w:rPr>
          <w:lang w:val="en-US"/>
        </w:rPr>
        <w:t>newGame()</w:t>
      </w:r>
      <w:r w:rsidR="000D0DB4">
        <w:rPr>
          <w:lang w:val="en-US"/>
        </w:rPr>
        <w:t>”</w:t>
      </w:r>
      <w:r w:rsidR="00C84383" w:rsidRPr="00C84383">
        <w:rPr>
          <w:lang w:val="en-US"/>
        </w:rPr>
        <w:t xml:space="preserve"> and delete </w:t>
      </w:r>
      <w:r w:rsidR="000D0DB4">
        <w:rPr>
          <w:lang w:val="en-US"/>
        </w:rPr>
        <w:t>“</w:t>
      </w:r>
      <w:r w:rsidR="00C84383" w:rsidRPr="00C84383">
        <w:rPr>
          <w:lang w:val="en-US"/>
        </w:rPr>
        <w:t>restartGame()</w:t>
      </w:r>
      <w:r w:rsidR="000D0DB4">
        <w:rPr>
          <w:lang w:val="en-US"/>
        </w:rPr>
        <w:t>”</w:t>
      </w:r>
      <w:r w:rsidR="00C84383" w:rsidRPr="00C84383">
        <w:rPr>
          <w:lang w:val="en-US"/>
        </w:rPr>
        <w:t>.</w:t>
      </w:r>
      <w:r w:rsidR="00AD4ACB">
        <w:rPr>
          <w:lang w:val="en-US"/>
        </w:rPr>
        <w:br/>
      </w:r>
      <w:r>
        <w:rPr>
          <w:vertAlign w:val="superscript"/>
          <w:lang w:val="en-US"/>
        </w:rPr>
        <w:t>i</w:t>
      </w:r>
      <w:r w:rsidR="009769DF" w:rsidRPr="009769DF">
        <w:rPr>
          <w:vertAlign w:val="superscript"/>
          <w:lang w:val="en-US"/>
        </w:rPr>
        <w:t>.)</w:t>
      </w:r>
      <w:r w:rsidR="009769DF">
        <w:rPr>
          <w:lang w:val="en-US"/>
        </w:rPr>
        <w:t xml:space="preserve"> The method </w:t>
      </w:r>
      <w:r w:rsidR="000D0DB4">
        <w:rPr>
          <w:lang w:val="en-US"/>
        </w:rPr>
        <w:t>“</w:t>
      </w:r>
      <w:proofErr w:type="gramStart"/>
      <w:r w:rsidR="009769DF">
        <w:rPr>
          <w:lang w:val="en-US"/>
        </w:rPr>
        <w:t>getCardCount(</w:t>
      </w:r>
      <w:proofErr w:type="gramEnd"/>
      <w:r w:rsidR="009769DF">
        <w:rPr>
          <w:lang w:val="en-US"/>
        </w:rPr>
        <w:t>)</w:t>
      </w:r>
      <w:r w:rsidR="000D0DB4">
        <w:rPr>
          <w:lang w:val="en-US"/>
        </w:rPr>
        <w:t>”</w:t>
      </w:r>
      <w:r w:rsidR="009769DF">
        <w:rPr>
          <w:lang w:val="en-US"/>
        </w:rPr>
        <w:t xml:space="preserve"> in the Class Hand.java is not needed and </w:t>
      </w:r>
      <w:r w:rsidR="000D0DB4">
        <w:rPr>
          <w:lang w:val="en-US"/>
        </w:rPr>
        <w:t>should</w:t>
      </w:r>
      <w:r w:rsidR="009769DF">
        <w:rPr>
          <w:lang w:val="en-US"/>
        </w:rPr>
        <w:t xml:space="preserve"> be removed.</w:t>
      </w:r>
    </w:p>
    <w:p w14:paraId="3A8A6D80" w14:textId="6EE6C761" w:rsidR="00A16E87" w:rsidRDefault="00A16E87" w:rsidP="007A3FD3">
      <w:pPr>
        <w:pStyle w:val="berschrift1"/>
        <w:rPr>
          <w:lang w:val="en-US"/>
        </w:rPr>
      </w:pPr>
      <w:r>
        <w:rPr>
          <w:lang w:val="en-US"/>
        </w:rPr>
        <w:t>Error Control</w:t>
      </w:r>
      <w:r w:rsidR="006B47BD">
        <w:rPr>
          <w:lang w:val="en-US"/>
        </w:rPr>
        <w:t xml:space="preserve"> / Handling</w:t>
      </w:r>
      <w:r>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2"/>
        <w:gridCol w:w="846"/>
        <w:gridCol w:w="845"/>
        <w:gridCol w:w="959"/>
      </w:tblGrid>
      <w:tr w:rsidR="00CC53EF" w14:paraId="6A69E3A3" w14:textId="77777777" w:rsidTr="005B09F7">
        <w:tc>
          <w:tcPr>
            <w:tcW w:w="6521" w:type="dxa"/>
            <w:tcBorders>
              <w:bottom w:val="single" w:sz="4" w:space="0" w:color="BFBFBF" w:themeColor="background1" w:themeShade="BF"/>
            </w:tcBorders>
          </w:tcPr>
          <w:p w14:paraId="31D3923D" w14:textId="77777777" w:rsidR="00CC53EF" w:rsidRDefault="00CC53EF" w:rsidP="00CC53EF">
            <w:pPr>
              <w:rPr>
                <w:lang w:val="en-US"/>
              </w:rPr>
            </w:pPr>
          </w:p>
        </w:tc>
        <w:tc>
          <w:tcPr>
            <w:tcW w:w="850" w:type="dxa"/>
            <w:tcBorders>
              <w:bottom w:val="single" w:sz="4" w:space="0" w:color="BFBFBF" w:themeColor="background1" w:themeShade="BF"/>
            </w:tcBorders>
          </w:tcPr>
          <w:p w14:paraId="1C9DFC2A" w14:textId="14168035" w:rsidR="00CC53EF" w:rsidRPr="00CC53EF" w:rsidRDefault="00CC53EF" w:rsidP="00CC53EF">
            <w:pPr>
              <w:rPr>
                <w:color w:val="00B050"/>
                <w:lang w:val="en-US"/>
              </w:rPr>
            </w:pPr>
            <w:r w:rsidRPr="00CC53EF">
              <w:rPr>
                <w:color w:val="00B050"/>
                <w:lang w:val="en-US"/>
              </w:rPr>
              <w:t>PASS</w:t>
            </w:r>
          </w:p>
        </w:tc>
        <w:tc>
          <w:tcPr>
            <w:tcW w:w="851" w:type="dxa"/>
            <w:tcBorders>
              <w:bottom w:val="single" w:sz="4" w:space="0" w:color="BFBFBF" w:themeColor="background1" w:themeShade="BF"/>
            </w:tcBorders>
          </w:tcPr>
          <w:p w14:paraId="73DF8E1A" w14:textId="6402AD6A" w:rsidR="00CC53EF" w:rsidRPr="00CC53EF" w:rsidRDefault="00CC53EF" w:rsidP="00CC53EF">
            <w:pPr>
              <w:rPr>
                <w:color w:val="C00000"/>
                <w:lang w:val="en-US"/>
              </w:rPr>
            </w:pPr>
            <w:r w:rsidRPr="00CC53EF">
              <w:rPr>
                <w:color w:val="C00000"/>
                <w:lang w:val="en-US"/>
              </w:rPr>
              <w:t>FAIL</w:t>
            </w:r>
          </w:p>
        </w:tc>
        <w:tc>
          <w:tcPr>
            <w:tcW w:w="840" w:type="dxa"/>
            <w:tcBorders>
              <w:bottom w:val="single" w:sz="4" w:space="0" w:color="BFBFBF" w:themeColor="background1" w:themeShade="BF"/>
            </w:tcBorders>
          </w:tcPr>
          <w:p w14:paraId="625B7A26" w14:textId="6718CC78" w:rsidR="00CC53EF" w:rsidRDefault="005B09F7" w:rsidP="00CC53EF">
            <w:pPr>
              <w:rPr>
                <w:lang w:val="en-US"/>
              </w:rPr>
            </w:pPr>
            <w:r w:rsidRPr="005B09F7">
              <w:rPr>
                <w:color w:val="F79646" w:themeColor="accent6"/>
                <w:lang w:val="en-US"/>
              </w:rPr>
              <w:t>PARTIAL</w:t>
            </w:r>
          </w:p>
        </w:tc>
      </w:tr>
      <w:tr w:rsidR="007A3FD3" w14:paraId="2434708F" w14:textId="63796E7A" w:rsidTr="005B09F7">
        <w:tc>
          <w:tcPr>
            <w:tcW w:w="65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F0409F2" w14:textId="132F91DB" w:rsidR="007A3FD3" w:rsidRDefault="007A3FD3" w:rsidP="001179DF">
            <w:pPr>
              <w:rPr>
                <w:lang w:val="en-US"/>
              </w:rPr>
            </w:pPr>
            <w:r>
              <w:rPr>
                <w:lang w:val="en-US"/>
              </w:rPr>
              <w:t>Is the execution flow correct in failure cases?</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8FE5186" w14:textId="655C576F" w:rsidR="007A3FD3" w:rsidRDefault="008B6916" w:rsidP="001179DF">
            <w:pPr>
              <w:rPr>
                <w:lang w:val="en-US"/>
              </w:rPr>
            </w:pPr>
            <w:r>
              <w:object w:dxaOrig="240" w:dyaOrig="240" w14:anchorId="1D2F0A19">
                <v:shape id="_x0000_i1040" type="#_x0000_t75" style="width:11.55pt;height:11.55pt" o:ole="">
                  <v:imagedata r:id="rId9" o:title=""/>
                </v:shape>
                <o:OLEObject Type="Embed" ProgID="Visio.Drawing.15" ShapeID="_x0000_i1040" DrawAspect="Content" ObjectID="_1704010261" r:id="rId25"/>
              </w:object>
            </w:r>
            <w:r w:rsidR="00F56750">
              <w:rPr>
                <w:vertAlign w:val="superscript"/>
                <w:lang w:val="en-US"/>
              </w:rPr>
              <w:t xml:space="preserve"> </w:t>
            </w:r>
            <w:r w:rsidR="00F0322C">
              <w:rPr>
                <w:vertAlign w:val="superscript"/>
                <w:lang w:val="en-US"/>
              </w:rPr>
              <w:t>j</w:t>
            </w:r>
            <w:r w:rsidR="00F56750" w:rsidRPr="009769DF">
              <w:rPr>
                <w:vertAlign w:val="superscript"/>
                <w:lang w:val="en-US"/>
              </w:rPr>
              <w:t>.)</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F8A3587" w14:textId="77777777" w:rsidR="007A3FD3" w:rsidRDefault="007A3FD3" w:rsidP="001179DF">
            <w:pPr>
              <w:rPr>
                <w:lang w:val="en-US"/>
              </w:rPr>
            </w:pPr>
          </w:p>
        </w:tc>
        <w:tc>
          <w:tcPr>
            <w:tcW w:w="8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4903708" w14:textId="49BEAA1E" w:rsidR="007A3FD3" w:rsidRPr="009769DF" w:rsidRDefault="007A3FD3" w:rsidP="001179DF">
            <w:pPr>
              <w:rPr>
                <w:vertAlign w:val="superscript"/>
                <w:lang w:val="en-US"/>
              </w:rPr>
            </w:pPr>
          </w:p>
        </w:tc>
      </w:tr>
      <w:tr w:rsidR="007A3FD3" w14:paraId="55D429C5" w14:textId="6B9BF948" w:rsidTr="005B09F7">
        <w:tc>
          <w:tcPr>
            <w:tcW w:w="65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ACEE2D0" w14:textId="62E65B4F" w:rsidR="007A3FD3" w:rsidRDefault="007A3FD3" w:rsidP="001179DF">
            <w:pPr>
              <w:rPr>
                <w:lang w:val="en-US"/>
              </w:rPr>
            </w:pPr>
            <w:r w:rsidRPr="00370AE1">
              <w:rPr>
                <w:lang w:val="en-US"/>
              </w:rPr>
              <w:t xml:space="preserve">Is </w:t>
            </w:r>
            <w:r>
              <w:rPr>
                <w:lang w:val="en-US"/>
              </w:rPr>
              <w:t>the</w:t>
            </w:r>
            <w:r w:rsidRPr="00370AE1">
              <w:rPr>
                <w:lang w:val="en-US"/>
              </w:rPr>
              <w:t xml:space="preserve"> execution stopped/terminated after</w:t>
            </w:r>
            <w:r>
              <w:rPr>
                <w:lang w:val="en-US"/>
              </w:rPr>
              <w:t>/</w:t>
            </w:r>
            <w:r w:rsidRPr="00370AE1">
              <w:rPr>
                <w:lang w:val="en-US"/>
              </w:rPr>
              <w:t>for invalid request</w:t>
            </w:r>
            <w:r>
              <w:rPr>
                <w:lang w:val="en-US"/>
              </w:rPr>
              <w:t>/s</w:t>
            </w:r>
            <w:r w:rsidRPr="00370AE1">
              <w:rPr>
                <w:lang w:val="en-US"/>
              </w:rPr>
              <w:t>?</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DDFF644" w14:textId="23FF1E52" w:rsidR="007A3FD3" w:rsidRDefault="007A3FD3" w:rsidP="001179DF">
            <w:pPr>
              <w:rPr>
                <w:lang w:val="en-US"/>
              </w:rPr>
            </w:pP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3F76B17" w14:textId="3C51AA4D" w:rsidR="007A3FD3" w:rsidRDefault="007A3FD3" w:rsidP="001179DF">
            <w:pPr>
              <w:rPr>
                <w:lang w:val="en-US"/>
              </w:rPr>
            </w:pPr>
          </w:p>
        </w:tc>
        <w:tc>
          <w:tcPr>
            <w:tcW w:w="8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9B73504" w14:textId="45DDF82F" w:rsidR="007A3FD3" w:rsidRPr="009769DF" w:rsidRDefault="00CF0FB5" w:rsidP="001179DF">
            <w:pPr>
              <w:rPr>
                <w:vertAlign w:val="superscript"/>
                <w:lang w:val="en-US"/>
              </w:rPr>
            </w:pPr>
            <w:r>
              <w:pict w14:anchorId="6C078CDF">
                <v:shape id="Grafik 10" o:spid="_x0000_i1041" type="#_x0000_t75" style="width:12.45pt;height:12.45pt;rotation:180;flip:y;visibility:visible;mso-wrap-style:square">
                  <v:imagedata r:id="rId24" o:title=""/>
                </v:shape>
              </w:pict>
            </w:r>
            <w:r w:rsidR="00F0322C">
              <w:rPr>
                <w:vertAlign w:val="superscript"/>
                <w:lang w:val="en-US"/>
              </w:rPr>
              <w:t>k</w:t>
            </w:r>
            <w:r w:rsidR="009769DF" w:rsidRPr="009769DF">
              <w:rPr>
                <w:vertAlign w:val="superscript"/>
                <w:lang w:val="en-US"/>
              </w:rPr>
              <w:t>.)</w:t>
            </w:r>
          </w:p>
        </w:tc>
      </w:tr>
      <w:tr w:rsidR="007A3FD3" w14:paraId="4BBD51BF" w14:textId="6479D004" w:rsidTr="005B09F7">
        <w:tc>
          <w:tcPr>
            <w:tcW w:w="65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CDAFE16" w14:textId="38F5F1C4" w:rsidR="007A3FD3" w:rsidRPr="00370AE1" w:rsidRDefault="007A3FD3" w:rsidP="001179DF">
            <w:pPr>
              <w:rPr>
                <w:lang w:val="en-US"/>
              </w:rPr>
            </w:pPr>
            <w:r w:rsidRPr="00370AE1">
              <w:rPr>
                <w:lang w:val="en-US"/>
              </w:rPr>
              <w:t>Are the checks correct implemented? Is there any backdoor parameter?</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852611F" w14:textId="28E94B73" w:rsidR="007A3FD3" w:rsidRDefault="006C7202" w:rsidP="001179DF">
            <w:pPr>
              <w:rPr>
                <w:lang w:val="en-US"/>
              </w:rPr>
            </w:pPr>
            <w:r>
              <w:object w:dxaOrig="240" w:dyaOrig="240" w14:anchorId="74ACCC5A">
                <v:shape id="_x0000_i1042" type="#_x0000_t75" style="width:11.55pt;height:11.55pt" o:ole="">
                  <v:imagedata r:id="rId9" o:title=""/>
                </v:shape>
                <o:OLEObject Type="Embed" ProgID="Visio.Drawing.15" ShapeID="_x0000_i1042" DrawAspect="Content" ObjectID="_1704010262" r:id="rId26"/>
              </w:object>
            </w:r>
            <w:r w:rsidR="00F56750">
              <w:rPr>
                <w:vertAlign w:val="superscript"/>
                <w:lang w:val="en-US"/>
              </w:rPr>
              <w:t xml:space="preserve"> </w:t>
            </w:r>
            <w:r w:rsidR="00F0322C">
              <w:rPr>
                <w:vertAlign w:val="superscript"/>
                <w:lang w:val="en-US"/>
              </w:rPr>
              <w:t>l</w:t>
            </w:r>
            <w:r w:rsidR="00F56750" w:rsidRPr="009769DF">
              <w:rPr>
                <w:vertAlign w:val="superscript"/>
                <w:lang w:val="en-US"/>
              </w:rPr>
              <w:t>.)</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B648E8C" w14:textId="77777777" w:rsidR="007A3FD3" w:rsidRDefault="007A3FD3" w:rsidP="001179DF">
            <w:pPr>
              <w:rPr>
                <w:lang w:val="en-US"/>
              </w:rPr>
            </w:pPr>
          </w:p>
        </w:tc>
        <w:tc>
          <w:tcPr>
            <w:tcW w:w="8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02E0312" w14:textId="205DC989" w:rsidR="007A3FD3" w:rsidRPr="009769DF" w:rsidRDefault="007A3FD3" w:rsidP="001179DF">
            <w:pPr>
              <w:rPr>
                <w:vertAlign w:val="superscript"/>
                <w:lang w:val="en-US"/>
              </w:rPr>
            </w:pPr>
          </w:p>
        </w:tc>
      </w:tr>
      <w:tr w:rsidR="007A3FD3" w14:paraId="63AD6197" w14:textId="7038864E" w:rsidTr="005B09F7">
        <w:tc>
          <w:tcPr>
            <w:tcW w:w="65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695FC65" w14:textId="5B97F19B" w:rsidR="007A3FD3" w:rsidRPr="00370AE1" w:rsidRDefault="007A3FD3" w:rsidP="001179DF">
            <w:pPr>
              <w:rPr>
                <w:lang w:val="en-US"/>
              </w:rPr>
            </w:pPr>
            <w:r w:rsidRPr="00370AE1">
              <w:rPr>
                <w:lang w:val="en-US"/>
              </w:rPr>
              <w:t>Are security checks placed before processing inputs?</w:t>
            </w:r>
            <w:r w:rsidRPr="005301DD">
              <w:rPr>
                <w:lang w:val="en-US"/>
              </w:rPr>
              <w:t xml:space="preserve"> Input data is constrained and validated for type, length, format, and range.</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3009BA2" w14:textId="38BBB11C" w:rsidR="007A3FD3" w:rsidRDefault="006C7202" w:rsidP="001179DF">
            <w:pPr>
              <w:rPr>
                <w:lang w:val="en-US"/>
              </w:rPr>
            </w:pPr>
            <w:r>
              <w:object w:dxaOrig="240" w:dyaOrig="240" w14:anchorId="09A334BA">
                <v:shape id="_x0000_i1043" type="#_x0000_t75" style="width:11.55pt;height:11.55pt" o:ole="">
                  <v:imagedata r:id="rId9" o:title=""/>
                </v:shape>
                <o:OLEObject Type="Embed" ProgID="Visio.Drawing.15" ShapeID="_x0000_i1043" DrawAspect="Content" ObjectID="_1704010263" r:id="rId27"/>
              </w:object>
            </w:r>
            <w:r w:rsidR="00F56750">
              <w:rPr>
                <w:vertAlign w:val="superscript"/>
                <w:lang w:val="en-US"/>
              </w:rPr>
              <w:t xml:space="preserve"> </w:t>
            </w:r>
            <w:r w:rsidR="00F0322C">
              <w:rPr>
                <w:vertAlign w:val="superscript"/>
                <w:lang w:val="en-US"/>
              </w:rPr>
              <w:t>m</w:t>
            </w:r>
            <w:r w:rsidR="00F56750" w:rsidRPr="009769DF">
              <w:rPr>
                <w:vertAlign w:val="superscript"/>
                <w:lang w:val="en-US"/>
              </w:rPr>
              <w:t>.)</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95F9A3F" w14:textId="77777777" w:rsidR="007A3FD3" w:rsidRDefault="007A3FD3" w:rsidP="001179DF">
            <w:pPr>
              <w:rPr>
                <w:lang w:val="en-US"/>
              </w:rPr>
            </w:pPr>
          </w:p>
        </w:tc>
        <w:tc>
          <w:tcPr>
            <w:tcW w:w="8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3854417" w14:textId="5566C262" w:rsidR="007A3FD3" w:rsidRPr="009769DF" w:rsidRDefault="007A3FD3" w:rsidP="001179DF">
            <w:pPr>
              <w:rPr>
                <w:vertAlign w:val="superscript"/>
                <w:lang w:val="en-US"/>
              </w:rPr>
            </w:pPr>
          </w:p>
        </w:tc>
      </w:tr>
      <w:tr w:rsidR="007A3FD3" w14:paraId="3D2501F1" w14:textId="0DB42081" w:rsidTr="005B09F7">
        <w:tc>
          <w:tcPr>
            <w:tcW w:w="65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D1F11FF" w14:textId="4FC84BEC" w:rsidR="007A3FD3" w:rsidRPr="00572E63" w:rsidRDefault="007A3FD3" w:rsidP="001179DF">
            <w:pPr>
              <w:rPr>
                <w:lang w:val="en-US"/>
              </w:rPr>
            </w:pPr>
            <w:r w:rsidRPr="005301DD">
              <w:rPr>
                <w:lang w:val="en-US"/>
              </w:rPr>
              <w:t>Is the program designed to fail gracefully?</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C02366F" w14:textId="2564CA81" w:rsidR="007A3FD3" w:rsidRDefault="006C7202" w:rsidP="001179DF">
            <w:pPr>
              <w:rPr>
                <w:lang w:val="en-US"/>
              </w:rPr>
            </w:pPr>
            <w:r>
              <w:object w:dxaOrig="240" w:dyaOrig="240" w14:anchorId="58F758F9">
                <v:shape id="_x0000_i1044" type="#_x0000_t75" style="width:11.55pt;height:11.55pt" o:ole="">
                  <v:imagedata r:id="rId9" o:title=""/>
                </v:shape>
                <o:OLEObject Type="Embed" ProgID="Visio.Drawing.15" ShapeID="_x0000_i1044" DrawAspect="Content" ObjectID="_1704010264" r:id="rId28"/>
              </w:object>
            </w:r>
            <w:r w:rsidR="00F56750">
              <w:rPr>
                <w:vertAlign w:val="superscript"/>
                <w:lang w:val="en-US"/>
              </w:rPr>
              <w:t xml:space="preserve"> </w:t>
            </w:r>
            <w:r w:rsidR="00F0322C">
              <w:rPr>
                <w:vertAlign w:val="superscript"/>
                <w:lang w:val="en-US"/>
              </w:rPr>
              <w:t>n</w:t>
            </w:r>
            <w:r w:rsidR="00F56750" w:rsidRPr="009769DF">
              <w:rPr>
                <w:vertAlign w:val="superscript"/>
                <w:lang w:val="en-US"/>
              </w:rPr>
              <w:t>.)</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BEF0F27" w14:textId="77777777" w:rsidR="007A3FD3" w:rsidRDefault="007A3FD3" w:rsidP="001179DF">
            <w:pPr>
              <w:rPr>
                <w:lang w:val="en-US"/>
              </w:rPr>
            </w:pPr>
          </w:p>
        </w:tc>
        <w:tc>
          <w:tcPr>
            <w:tcW w:w="8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24FAA96" w14:textId="2BE84E3F" w:rsidR="007A3FD3" w:rsidRPr="009769DF" w:rsidRDefault="007A3FD3" w:rsidP="001179DF">
            <w:pPr>
              <w:rPr>
                <w:vertAlign w:val="superscript"/>
                <w:lang w:val="en-US"/>
              </w:rPr>
            </w:pPr>
          </w:p>
        </w:tc>
      </w:tr>
      <w:tr w:rsidR="00AD4ACB" w14:paraId="1E3C98F2" w14:textId="77777777" w:rsidTr="005B09F7">
        <w:tc>
          <w:tcPr>
            <w:tcW w:w="6521" w:type="dxa"/>
            <w:tcBorders>
              <w:top w:val="single" w:sz="4" w:space="0" w:color="BFBFBF" w:themeColor="background1" w:themeShade="BF"/>
            </w:tcBorders>
          </w:tcPr>
          <w:p w14:paraId="6ACE6F78" w14:textId="77777777" w:rsidR="00AD4ACB" w:rsidRPr="005301DD" w:rsidRDefault="00AD4ACB" w:rsidP="001179DF">
            <w:pPr>
              <w:rPr>
                <w:lang w:val="en-US"/>
              </w:rPr>
            </w:pPr>
          </w:p>
        </w:tc>
        <w:tc>
          <w:tcPr>
            <w:tcW w:w="850" w:type="dxa"/>
            <w:tcBorders>
              <w:top w:val="single" w:sz="4" w:space="0" w:color="BFBFBF" w:themeColor="background1" w:themeShade="BF"/>
            </w:tcBorders>
          </w:tcPr>
          <w:p w14:paraId="0C9748BB" w14:textId="77777777" w:rsidR="00AD4ACB" w:rsidRDefault="00AD4ACB" w:rsidP="001179DF"/>
        </w:tc>
        <w:tc>
          <w:tcPr>
            <w:tcW w:w="851" w:type="dxa"/>
            <w:tcBorders>
              <w:top w:val="single" w:sz="4" w:space="0" w:color="BFBFBF" w:themeColor="background1" w:themeShade="BF"/>
            </w:tcBorders>
          </w:tcPr>
          <w:p w14:paraId="22CDE469" w14:textId="77777777" w:rsidR="00AD4ACB" w:rsidRDefault="00AD4ACB" w:rsidP="001179DF">
            <w:pPr>
              <w:rPr>
                <w:lang w:val="en-US"/>
              </w:rPr>
            </w:pPr>
          </w:p>
        </w:tc>
        <w:tc>
          <w:tcPr>
            <w:tcW w:w="840" w:type="dxa"/>
            <w:tcBorders>
              <w:top w:val="single" w:sz="4" w:space="0" w:color="BFBFBF" w:themeColor="background1" w:themeShade="BF"/>
            </w:tcBorders>
          </w:tcPr>
          <w:p w14:paraId="4FC045A5" w14:textId="77777777" w:rsidR="00AD4ACB" w:rsidRPr="009769DF" w:rsidRDefault="00AD4ACB" w:rsidP="001179DF">
            <w:pPr>
              <w:rPr>
                <w:vertAlign w:val="superscript"/>
                <w:lang w:val="en-US"/>
              </w:rPr>
            </w:pPr>
          </w:p>
        </w:tc>
      </w:tr>
    </w:tbl>
    <w:p w14:paraId="1B1F8444" w14:textId="376E1F1D" w:rsidR="009769DF" w:rsidRDefault="00F0322C">
      <w:pPr>
        <w:rPr>
          <w:lang w:val="en-US"/>
        </w:rPr>
      </w:pPr>
      <w:r>
        <w:rPr>
          <w:vertAlign w:val="superscript"/>
          <w:lang w:val="en-US"/>
        </w:rPr>
        <w:t>j</w:t>
      </w:r>
      <w:r w:rsidR="009769DF" w:rsidRPr="00AD4ACB">
        <w:rPr>
          <w:vertAlign w:val="superscript"/>
          <w:lang w:val="en-US"/>
        </w:rPr>
        <w:t>.)</w:t>
      </w:r>
      <w:r w:rsidR="009769DF" w:rsidRPr="009769DF">
        <w:rPr>
          <w:lang w:val="en-US"/>
        </w:rPr>
        <w:t xml:space="preserve"> </w:t>
      </w:r>
      <w:r w:rsidR="00B501F1">
        <w:rPr>
          <w:lang w:val="en-US"/>
        </w:rPr>
        <w:t>N</w:t>
      </w:r>
      <w:r w:rsidR="009769DF" w:rsidRPr="006C7202">
        <w:rPr>
          <w:lang w:val="en-US"/>
        </w:rPr>
        <w:t>o errors can occur, as the input is only via buttons</w:t>
      </w:r>
      <w:r w:rsidR="000D0DB4">
        <w:rPr>
          <w:lang w:val="en-US"/>
        </w:rPr>
        <w:t xml:space="preserve"> and no other inputs are used.</w:t>
      </w:r>
      <w:r w:rsidR="00AD4ACB">
        <w:rPr>
          <w:lang w:val="en-US"/>
        </w:rPr>
        <w:br/>
      </w:r>
      <w:r>
        <w:rPr>
          <w:vertAlign w:val="superscript"/>
          <w:lang w:val="en-US"/>
        </w:rPr>
        <w:t>k</w:t>
      </w:r>
      <w:r w:rsidR="009769DF" w:rsidRPr="00AD4ACB">
        <w:rPr>
          <w:vertAlign w:val="superscript"/>
          <w:lang w:val="en-US"/>
        </w:rPr>
        <w:t>.)</w:t>
      </w:r>
      <w:r w:rsidR="009769DF" w:rsidRPr="009769DF">
        <w:rPr>
          <w:lang w:val="en-US"/>
        </w:rPr>
        <w:t xml:space="preserve"> </w:t>
      </w:r>
      <w:r w:rsidR="00B501F1">
        <w:rPr>
          <w:lang w:val="en-US"/>
        </w:rPr>
        <w:t>N</w:t>
      </w:r>
      <w:r w:rsidR="009769DF" w:rsidRPr="006C7202">
        <w:rPr>
          <w:lang w:val="en-US"/>
        </w:rPr>
        <w:t>o errors can occur, as the input is only via buttons</w:t>
      </w:r>
      <w:r w:rsidR="00B501F1" w:rsidRPr="00B501F1">
        <w:rPr>
          <w:lang w:val="en-US"/>
        </w:rPr>
        <w:t xml:space="preserve"> </w:t>
      </w:r>
      <w:r w:rsidR="00B501F1">
        <w:rPr>
          <w:lang w:val="en-US"/>
        </w:rPr>
        <w:t>and no other inputs are used.</w:t>
      </w:r>
      <w:r w:rsidR="00AD4ACB">
        <w:rPr>
          <w:lang w:val="en-US"/>
        </w:rPr>
        <w:br/>
      </w:r>
      <w:r>
        <w:rPr>
          <w:vertAlign w:val="superscript"/>
          <w:lang w:val="en-US"/>
        </w:rPr>
        <w:t>l</w:t>
      </w:r>
      <w:r w:rsidR="009769DF" w:rsidRPr="00AD4ACB">
        <w:rPr>
          <w:vertAlign w:val="superscript"/>
          <w:lang w:val="en-US"/>
        </w:rPr>
        <w:t>.)</w:t>
      </w:r>
      <w:r w:rsidR="009769DF" w:rsidRPr="009769DF">
        <w:rPr>
          <w:lang w:val="en-US"/>
        </w:rPr>
        <w:t xml:space="preserve"> </w:t>
      </w:r>
      <w:r w:rsidR="009769DF">
        <w:rPr>
          <w:lang w:val="en-US"/>
        </w:rPr>
        <w:t>No backdoor parameters</w:t>
      </w:r>
      <w:r w:rsidR="00B501F1">
        <w:rPr>
          <w:lang w:val="en-US"/>
        </w:rPr>
        <w:t>.</w:t>
      </w:r>
      <w:r w:rsidR="00AD4ACB">
        <w:rPr>
          <w:lang w:val="en-US"/>
        </w:rPr>
        <w:br/>
      </w:r>
      <w:r>
        <w:rPr>
          <w:vertAlign w:val="superscript"/>
          <w:lang w:val="en-US"/>
        </w:rPr>
        <w:t>m</w:t>
      </w:r>
      <w:r w:rsidR="009769DF" w:rsidRPr="00AD4ACB">
        <w:rPr>
          <w:vertAlign w:val="superscript"/>
          <w:lang w:val="en-US"/>
        </w:rPr>
        <w:t>.)</w:t>
      </w:r>
      <w:r w:rsidR="00B501F1">
        <w:rPr>
          <w:vertAlign w:val="superscript"/>
          <w:lang w:val="en-US"/>
        </w:rPr>
        <w:t xml:space="preserve"> </w:t>
      </w:r>
      <w:r w:rsidR="00B501F1">
        <w:rPr>
          <w:lang w:val="en-US"/>
        </w:rPr>
        <w:t>N</w:t>
      </w:r>
      <w:r w:rsidR="009769DF" w:rsidRPr="006C7202">
        <w:rPr>
          <w:lang w:val="en-US"/>
        </w:rPr>
        <w:t>o text input</w:t>
      </w:r>
      <w:r w:rsidR="00B501F1">
        <w:rPr>
          <w:lang w:val="en-US"/>
        </w:rPr>
        <w:t>.</w:t>
      </w:r>
      <w:r w:rsidR="00AD4ACB">
        <w:rPr>
          <w:lang w:val="en-US"/>
        </w:rPr>
        <w:br/>
      </w:r>
      <w:r>
        <w:rPr>
          <w:vertAlign w:val="superscript"/>
          <w:lang w:val="en-US"/>
        </w:rPr>
        <w:t>n</w:t>
      </w:r>
      <w:r w:rsidR="009769DF" w:rsidRPr="00AD4ACB">
        <w:rPr>
          <w:vertAlign w:val="superscript"/>
          <w:lang w:val="en-US"/>
        </w:rPr>
        <w:t>.)</w:t>
      </w:r>
      <w:r w:rsidR="009769DF" w:rsidRPr="009769DF">
        <w:rPr>
          <w:lang w:val="en-US"/>
        </w:rPr>
        <w:t xml:space="preserve"> </w:t>
      </w:r>
      <w:r w:rsidR="009769DF">
        <w:rPr>
          <w:lang w:val="en-US"/>
        </w:rPr>
        <w:t>Main.java Line 70: Exception should be changed to IOException</w:t>
      </w:r>
      <w:r w:rsidR="00B501F1">
        <w:rPr>
          <w:lang w:val="en-US"/>
        </w:rPr>
        <w:t>.</w:t>
      </w:r>
      <w:r w:rsidR="009769DF">
        <w:rPr>
          <w:rStyle w:val="Funotenzeichen"/>
          <w:lang w:val="en-US"/>
        </w:rPr>
        <w:footnoteReference w:id="1"/>
      </w:r>
    </w:p>
    <w:p w14:paraId="73C7D347" w14:textId="2AD6AC6E" w:rsidR="006B47BD" w:rsidRDefault="006B47BD" w:rsidP="005E567B">
      <w:pPr>
        <w:pStyle w:val="berschrift1"/>
        <w:rPr>
          <w:lang w:val="en-US"/>
        </w:rPr>
      </w:pPr>
      <w:r>
        <w:rPr>
          <w:lang w:val="en-US"/>
        </w:rPr>
        <w:t>Usability / Bugs:</w:t>
      </w:r>
    </w:p>
    <w:p w14:paraId="0264B205" w14:textId="6C0E180B" w:rsidR="0040062D" w:rsidRPr="0040062D" w:rsidRDefault="0040062D" w:rsidP="0040062D">
      <w:pPr>
        <w:rPr>
          <w:lang w:val="en-US"/>
        </w:rPr>
      </w:pPr>
      <w:r w:rsidRPr="0040062D">
        <w:rPr>
          <w:lang w:val="en-US"/>
        </w:rPr>
        <w:t>A small bug is present with the reset button after the play button has been pressed. This makes it possible to deal a new hand before the current one is finished. Also, the basic sense of the reset button is not obvious, as the basic rules are covered with the play, hit and stand buttons.</w:t>
      </w:r>
      <w:r>
        <w:rPr>
          <w:lang w:val="en-US"/>
        </w:rPr>
        <w:t xml:space="preserve"> </w:t>
      </w:r>
      <w:r w:rsidRPr="0040062D">
        <w:rPr>
          <w:lang w:val="en-US"/>
        </w:rPr>
        <w:t>The easiest way to fix this is to delete the reset button completely.</w:t>
      </w:r>
    </w:p>
    <w:p w14:paraId="7096324D" w14:textId="5DD16D32" w:rsidR="0040062D" w:rsidRDefault="0040062D" w:rsidP="0040062D">
      <w:pPr>
        <w:rPr>
          <w:lang w:val="en-US"/>
        </w:rPr>
      </w:pPr>
      <w:r w:rsidRPr="005E567B">
        <w:rPr>
          <w:lang w:val="en-US"/>
        </w:rPr>
        <w:t>Normally, the dealer's second card is not revealed until all players have closed their turn (hit/stand).</w:t>
      </w:r>
    </w:p>
    <w:p w14:paraId="456E4B14" w14:textId="0A141AA8" w:rsidR="005E567B" w:rsidRPr="005E567B" w:rsidRDefault="006B47BD" w:rsidP="00157DFB">
      <w:pPr>
        <w:pStyle w:val="berschrift1"/>
        <w:rPr>
          <w:lang w:val="en-US"/>
        </w:rPr>
      </w:pPr>
      <w:r>
        <w:rPr>
          <w:lang w:val="en-US"/>
        </w:rPr>
        <w:t>Recommendations</w:t>
      </w:r>
      <w:r w:rsidR="00FB2E92">
        <w:rPr>
          <w:lang w:val="en-US"/>
        </w:rPr>
        <w:t>:</w:t>
      </w:r>
    </w:p>
    <w:p w14:paraId="69D7BF9F" w14:textId="685EB882" w:rsidR="005E567B" w:rsidRDefault="005E567B">
      <w:pPr>
        <w:rPr>
          <w:lang w:val="en-US"/>
        </w:rPr>
      </w:pPr>
      <w:r w:rsidRPr="005E567B">
        <w:rPr>
          <w:lang w:val="en-US"/>
        </w:rPr>
        <w:t>The only case where the game ends before this is when the dealer has 21 points (BlackJack) with the first two cards.</w:t>
      </w:r>
    </w:p>
    <w:p w14:paraId="31CF60A9" w14:textId="305F92F7" w:rsidR="005E567B" w:rsidRDefault="005E567B">
      <w:pPr>
        <w:rPr>
          <w:lang w:val="en-US"/>
        </w:rPr>
      </w:pPr>
      <w:r w:rsidRPr="005E567B">
        <w:rPr>
          <w:lang w:val="en-US"/>
        </w:rPr>
        <w:t>When a player has two cards with the same value, it is also possible to split them, which means that the player then has two independent games in front of him.</w:t>
      </w:r>
    </w:p>
    <w:p w14:paraId="339646C5" w14:textId="2B1E3374" w:rsidR="0040062D" w:rsidRDefault="00A52321">
      <w:pPr>
        <w:rPr>
          <w:lang w:val="en-US"/>
        </w:rPr>
      </w:pPr>
      <w:r>
        <w:rPr>
          <w:noProof/>
        </w:rPr>
        <w:drawing>
          <wp:anchor distT="0" distB="0" distL="114300" distR="114300" simplePos="0" relativeHeight="251659264" behindDoc="0" locked="0" layoutInCell="1" allowOverlap="1" wp14:anchorId="66D5A80F" wp14:editId="34F247AD">
            <wp:simplePos x="0" y="0"/>
            <wp:positionH relativeFrom="margin">
              <wp:align>left</wp:align>
            </wp:positionH>
            <wp:positionV relativeFrom="paragraph">
              <wp:posOffset>271173</wp:posOffset>
            </wp:positionV>
            <wp:extent cx="3485174" cy="946206"/>
            <wp:effectExtent l="0" t="0" r="1270" b="6350"/>
            <wp:wrapNone/>
            <wp:docPr id="3" name="Grafik 3" descr="Ein Bild, das Pfei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Pfeil enthält.&#10;&#10;Automatisch generierte Beschreibu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93515" cy="948470"/>
                    </a:xfrm>
                    <a:prstGeom prst="rect">
                      <a:avLst/>
                    </a:prstGeom>
                  </pic:spPr>
                </pic:pic>
              </a:graphicData>
            </a:graphic>
            <wp14:sizeRelH relativeFrom="page">
              <wp14:pctWidth>0</wp14:pctWidth>
            </wp14:sizeRelH>
            <wp14:sizeRelV relativeFrom="page">
              <wp14:pctHeight>0</wp14:pctHeight>
            </wp14:sizeRelV>
          </wp:anchor>
        </w:drawing>
      </w:r>
      <w:r w:rsidR="0040062D" w:rsidRPr="0040062D">
        <w:rPr>
          <w:lang w:val="en-US"/>
        </w:rPr>
        <w:t>It would be nice to see card symbols instead of text</w:t>
      </w:r>
      <w:r w:rsidR="0040062D">
        <w:rPr>
          <w:lang w:val="en-US"/>
        </w:rPr>
        <w:t>.</w:t>
      </w:r>
    </w:p>
    <w:p w14:paraId="2A105AEE" w14:textId="77777777" w:rsidR="00370AE1" w:rsidRPr="0040062D" w:rsidRDefault="00370AE1">
      <w:pPr>
        <w:rPr>
          <w:lang w:val="en-US"/>
        </w:rPr>
      </w:pPr>
    </w:p>
    <w:sectPr w:rsidR="00370AE1" w:rsidRPr="0040062D" w:rsidSect="002F6D4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4E2E01" w14:textId="77777777" w:rsidR="00CF0FB5" w:rsidRDefault="00CF0FB5" w:rsidP="006E09DB">
      <w:pPr>
        <w:spacing w:after="0" w:line="240" w:lineRule="auto"/>
      </w:pPr>
      <w:r>
        <w:separator/>
      </w:r>
    </w:p>
  </w:endnote>
  <w:endnote w:type="continuationSeparator" w:id="0">
    <w:p w14:paraId="5E33C30B" w14:textId="77777777" w:rsidR="00CF0FB5" w:rsidRDefault="00CF0FB5" w:rsidP="006E09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1FCE49" w14:textId="77777777" w:rsidR="00CF0FB5" w:rsidRDefault="00CF0FB5" w:rsidP="006E09DB">
      <w:pPr>
        <w:spacing w:after="0" w:line="240" w:lineRule="auto"/>
      </w:pPr>
      <w:r>
        <w:separator/>
      </w:r>
    </w:p>
  </w:footnote>
  <w:footnote w:type="continuationSeparator" w:id="0">
    <w:p w14:paraId="23D25AB5" w14:textId="77777777" w:rsidR="00CF0FB5" w:rsidRDefault="00CF0FB5" w:rsidP="006E09DB">
      <w:pPr>
        <w:spacing w:after="0" w:line="240" w:lineRule="auto"/>
      </w:pPr>
      <w:r>
        <w:continuationSeparator/>
      </w:r>
    </w:p>
  </w:footnote>
  <w:footnote w:id="1">
    <w:p w14:paraId="48D9AF90" w14:textId="77777777" w:rsidR="009769DF" w:rsidRPr="006E09DB" w:rsidRDefault="009769DF" w:rsidP="009769DF">
      <w:pPr>
        <w:pStyle w:val="Funotentext"/>
        <w:rPr>
          <w:lang w:val="en-US"/>
        </w:rPr>
      </w:pPr>
      <w:r>
        <w:rPr>
          <w:rStyle w:val="Funotenzeichen"/>
        </w:rPr>
        <w:footnoteRef/>
      </w:r>
      <w:r w:rsidRPr="006E09DB">
        <w:rPr>
          <w:lang w:val="en-US"/>
        </w:rPr>
        <w:t xml:space="preserve"> </w:t>
      </w:r>
      <w:hyperlink r:id="rId1" w:history="1">
        <w:r w:rsidRPr="006E09DB">
          <w:rPr>
            <w:rStyle w:val="Hyperlink"/>
            <w:lang w:val="en-US"/>
          </w:rPr>
          <w:t>https://rollbar.com/blog/java-exceptions-hierarchy-explained/</w:t>
        </w:r>
      </w:hyperlink>
      <w:r w:rsidRPr="006E09DB">
        <w:rPr>
          <w:lang w:val="en-US"/>
        </w:rPr>
        <w:t xml:space="preserve"> (a</w:t>
      </w:r>
      <w:r>
        <w:rPr>
          <w:lang w:val="en-US"/>
        </w:rPr>
        <w:t>s of 17.01.2022)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900pt;height:900pt;rotation:180;flip:y;visibility:visible;mso-wrap-style:square" o:bullet="t">
        <v:imagedata r:id="rId1" o:title=""/>
      </v:shape>
    </w:pict>
  </w:numPicBullet>
  <w:abstractNum w:abstractNumId="0" w15:restartNumberingAfterBreak="0">
    <w:nsid w:val="0A383DE9"/>
    <w:multiLevelType w:val="hybridMultilevel"/>
    <w:tmpl w:val="0628990C"/>
    <w:lvl w:ilvl="0" w:tplc="0C070001">
      <w:start w:val="1"/>
      <w:numFmt w:val="bullet"/>
      <w:lvlText w:val=""/>
      <w:lvlJc w:val="left"/>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A451E9F"/>
    <w:multiLevelType w:val="hybridMultilevel"/>
    <w:tmpl w:val="C1F8BF74"/>
    <w:lvl w:ilvl="0" w:tplc="71D67D66">
      <w:start w:val="1"/>
      <w:numFmt w:val="bullet"/>
      <w:lvlText w:val=""/>
      <w:lvlPicBulletId w:val="0"/>
      <w:lvlJc w:val="left"/>
      <w:pPr>
        <w:tabs>
          <w:tab w:val="num" w:pos="720"/>
        </w:tabs>
        <w:ind w:left="720" w:hanging="360"/>
      </w:pPr>
      <w:rPr>
        <w:rFonts w:ascii="Symbol" w:hAnsi="Symbol" w:hint="default"/>
      </w:rPr>
    </w:lvl>
    <w:lvl w:ilvl="1" w:tplc="58AAEFFC" w:tentative="1">
      <w:start w:val="1"/>
      <w:numFmt w:val="bullet"/>
      <w:lvlText w:val=""/>
      <w:lvlJc w:val="left"/>
      <w:pPr>
        <w:tabs>
          <w:tab w:val="num" w:pos="1440"/>
        </w:tabs>
        <w:ind w:left="1440" w:hanging="360"/>
      </w:pPr>
      <w:rPr>
        <w:rFonts w:ascii="Symbol" w:hAnsi="Symbol" w:hint="default"/>
      </w:rPr>
    </w:lvl>
    <w:lvl w:ilvl="2" w:tplc="1DB883D6" w:tentative="1">
      <w:start w:val="1"/>
      <w:numFmt w:val="bullet"/>
      <w:lvlText w:val=""/>
      <w:lvlJc w:val="left"/>
      <w:pPr>
        <w:tabs>
          <w:tab w:val="num" w:pos="2160"/>
        </w:tabs>
        <w:ind w:left="2160" w:hanging="360"/>
      </w:pPr>
      <w:rPr>
        <w:rFonts w:ascii="Symbol" w:hAnsi="Symbol" w:hint="default"/>
      </w:rPr>
    </w:lvl>
    <w:lvl w:ilvl="3" w:tplc="157A2D0E" w:tentative="1">
      <w:start w:val="1"/>
      <w:numFmt w:val="bullet"/>
      <w:lvlText w:val=""/>
      <w:lvlJc w:val="left"/>
      <w:pPr>
        <w:tabs>
          <w:tab w:val="num" w:pos="2880"/>
        </w:tabs>
        <w:ind w:left="2880" w:hanging="360"/>
      </w:pPr>
      <w:rPr>
        <w:rFonts w:ascii="Symbol" w:hAnsi="Symbol" w:hint="default"/>
      </w:rPr>
    </w:lvl>
    <w:lvl w:ilvl="4" w:tplc="F86AB2BC" w:tentative="1">
      <w:start w:val="1"/>
      <w:numFmt w:val="bullet"/>
      <w:lvlText w:val=""/>
      <w:lvlJc w:val="left"/>
      <w:pPr>
        <w:tabs>
          <w:tab w:val="num" w:pos="3600"/>
        </w:tabs>
        <w:ind w:left="3600" w:hanging="360"/>
      </w:pPr>
      <w:rPr>
        <w:rFonts w:ascii="Symbol" w:hAnsi="Symbol" w:hint="default"/>
      </w:rPr>
    </w:lvl>
    <w:lvl w:ilvl="5" w:tplc="4AE6B840" w:tentative="1">
      <w:start w:val="1"/>
      <w:numFmt w:val="bullet"/>
      <w:lvlText w:val=""/>
      <w:lvlJc w:val="left"/>
      <w:pPr>
        <w:tabs>
          <w:tab w:val="num" w:pos="4320"/>
        </w:tabs>
        <w:ind w:left="4320" w:hanging="360"/>
      </w:pPr>
      <w:rPr>
        <w:rFonts w:ascii="Symbol" w:hAnsi="Symbol" w:hint="default"/>
      </w:rPr>
    </w:lvl>
    <w:lvl w:ilvl="6" w:tplc="DDE42BE8" w:tentative="1">
      <w:start w:val="1"/>
      <w:numFmt w:val="bullet"/>
      <w:lvlText w:val=""/>
      <w:lvlJc w:val="left"/>
      <w:pPr>
        <w:tabs>
          <w:tab w:val="num" w:pos="5040"/>
        </w:tabs>
        <w:ind w:left="5040" w:hanging="360"/>
      </w:pPr>
      <w:rPr>
        <w:rFonts w:ascii="Symbol" w:hAnsi="Symbol" w:hint="default"/>
      </w:rPr>
    </w:lvl>
    <w:lvl w:ilvl="7" w:tplc="B8E6CA4C" w:tentative="1">
      <w:start w:val="1"/>
      <w:numFmt w:val="bullet"/>
      <w:lvlText w:val=""/>
      <w:lvlJc w:val="left"/>
      <w:pPr>
        <w:tabs>
          <w:tab w:val="num" w:pos="5760"/>
        </w:tabs>
        <w:ind w:left="5760" w:hanging="360"/>
      </w:pPr>
      <w:rPr>
        <w:rFonts w:ascii="Symbol" w:hAnsi="Symbol" w:hint="default"/>
      </w:rPr>
    </w:lvl>
    <w:lvl w:ilvl="8" w:tplc="410832C6"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386E2147"/>
    <w:multiLevelType w:val="hybridMultilevel"/>
    <w:tmpl w:val="C512F764"/>
    <w:lvl w:ilvl="0" w:tplc="778C931A">
      <w:start w:val="1"/>
      <w:numFmt w:val="bullet"/>
      <w:lvlText w:val=""/>
      <w:lvlPicBulletId w:val="0"/>
      <w:lvlJc w:val="left"/>
      <w:pPr>
        <w:tabs>
          <w:tab w:val="num" w:pos="720"/>
        </w:tabs>
        <w:ind w:left="720" w:hanging="360"/>
      </w:pPr>
      <w:rPr>
        <w:rFonts w:ascii="Symbol" w:hAnsi="Symbol" w:hint="default"/>
      </w:rPr>
    </w:lvl>
    <w:lvl w:ilvl="1" w:tplc="B172110E" w:tentative="1">
      <w:start w:val="1"/>
      <w:numFmt w:val="bullet"/>
      <w:lvlText w:val=""/>
      <w:lvlJc w:val="left"/>
      <w:pPr>
        <w:tabs>
          <w:tab w:val="num" w:pos="1440"/>
        </w:tabs>
        <w:ind w:left="1440" w:hanging="360"/>
      </w:pPr>
      <w:rPr>
        <w:rFonts w:ascii="Symbol" w:hAnsi="Symbol" w:hint="default"/>
      </w:rPr>
    </w:lvl>
    <w:lvl w:ilvl="2" w:tplc="AC3C0824" w:tentative="1">
      <w:start w:val="1"/>
      <w:numFmt w:val="bullet"/>
      <w:lvlText w:val=""/>
      <w:lvlJc w:val="left"/>
      <w:pPr>
        <w:tabs>
          <w:tab w:val="num" w:pos="2160"/>
        </w:tabs>
        <w:ind w:left="2160" w:hanging="360"/>
      </w:pPr>
      <w:rPr>
        <w:rFonts w:ascii="Symbol" w:hAnsi="Symbol" w:hint="default"/>
      </w:rPr>
    </w:lvl>
    <w:lvl w:ilvl="3" w:tplc="A072E548" w:tentative="1">
      <w:start w:val="1"/>
      <w:numFmt w:val="bullet"/>
      <w:lvlText w:val=""/>
      <w:lvlJc w:val="left"/>
      <w:pPr>
        <w:tabs>
          <w:tab w:val="num" w:pos="2880"/>
        </w:tabs>
        <w:ind w:left="2880" w:hanging="360"/>
      </w:pPr>
      <w:rPr>
        <w:rFonts w:ascii="Symbol" w:hAnsi="Symbol" w:hint="default"/>
      </w:rPr>
    </w:lvl>
    <w:lvl w:ilvl="4" w:tplc="B1627542" w:tentative="1">
      <w:start w:val="1"/>
      <w:numFmt w:val="bullet"/>
      <w:lvlText w:val=""/>
      <w:lvlJc w:val="left"/>
      <w:pPr>
        <w:tabs>
          <w:tab w:val="num" w:pos="3600"/>
        </w:tabs>
        <w:ind w:left="3600" w:hanging="360"/>
      </w:pPr>
      <w:rPr>
        <w:rFonts w:ascii="Symbol" w:hAnsi="Symbol" w:hint="default"/>
      </w:rPr>
    </w:lvl>
    <w:lvl w:ilvl="5" w:tplc="E1808360" w:tentative="1">
      <w:start w:val="1"/>
      <w:numFmt w:val="bullet"/>
      <w:lvlText w:val=""/>
      <w:lvlJc w:val="left"/>
      <w:pPr>
        <w:tabs>
          <w:tab w:val="num" w:pos="4320"/>
        </w:tabs>
        <w:ind w:left="4320" w:hanging="360"/>
      </w:pPr>
      <w:rPr>
        <w:rFonts w:ascii="Symbol" w:hAnsi="Symbol" w:hint="default"/>
      </w:rPr>
    </w:lvl>
    <w:lvl w:ilvl="6" w:tplc="764A73DC" w:tentative="1">
      <w:start w:val="1"/>
      <w:numFmt w:val="bullet"/>
      <w:lvlText w:val=""/>
      <w:lvlJc w:val="left"/>
      <w:pPr>
        <w:tabs>
          <w:tab w:val="num" w:pos="5040"/>
        </w:tabs>
        <w:ind w:left="5040" w:hanging="360"/>
      </w:pPr>
      <w:rPr>
        <w:rFonts w:ascii="Symbol" w:hAnsi="Symbol" w:hint="default"/>
      </w:rPr>
    </w:lvl>
    <w:lvl w:ilvl="7" w:tplc="561C03D4" w:tentative="1">
      <w:start w:val="1"/>
      <w:numFmt w:val="bullet"/>
      <w:lvlText w:val=""/>
      <w:lvlJc w:val="left"/>
      <w:pPr>
        <w:tabs>
          <w:tab w:val="num" w:pos="5760"/>
        </w:tabs>
        <w:ind w:left="5760" w:hanging="360"/>
      </w:pPr>
      <w:rPr>
        <w:rFonts w:ascii="Symbol" w:hAnsi="Symbol" w:hint="default"/>
      </w:rPr>
    </w:lvl>
    <w:lvl w:ilvl="8" w:tplc="3D6CB25E" w:tentative="1">
      <w:start w:val="1"/>
      <w:numFmt w:val="bullet"/>
      <w:lvlText w:val=""/>
      <w:lvlJc w:val="left"/>
      <w:pPr>
        <w:tabs>
          <w:tab w:val="num" w:pos="6480"/>
        </w:tabs>
        <w:ind w:left="6480" w:hanging="360"/>
      </w:pPr>
      <w:rPr>
        <w:rFonts w:ascii="Symbol" w:hAnsi="Symbol"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AE1"/>
    <w:rsid w:val="000C2715"/>
    <w:rsid w:val="000D0DB4"/>
    <w:rsid w:val="00157DFB"/>
    <w:rsid w:val="0018597D"/>
    <w:rsid w:val="001C3A5C"/>
    <w:rsid w:val="0021003B"/>
    <w:rsid w:val="002C218D"/>
    <w:rsid w:val="002F6D42"/>
    <w:rsid w:val="00370AE1"/>
    <w:rsid w:val="0040062D"/>
    <w:rsid w:val="00455D54"/>
    <w:rsid w:val="004B430B"/>
    <w:rsid w:val="005301DD"/>
    <w:rsid w:val="00545A91"/>
    <w:rsid w:val="005553BE"/>
    <w:rsid w:val="00572E63"/>
    <w:rsid w:val="005B09F7"/>
    <w:rsid w:val="005E5325"/>
    <w:rsid w:val="005E567B"/>
    <w:rsid w:val="00635090"/>
    <w:rsid w:val="006B47BD"/>
    <w:rsid w:val="006C7202"/>
    <w:rsid w:val="006E09DB"/>
    <w:rsid w:val="00725A20"/>
    <w:rsid w:val="007A3FD3"/>
    <w:rsid w:val="007A57C2"/>
    <w:rsid w:val="007A6424"/>
    <w:rsid w:val="008118B8"/>
    <w:rsid w:val="00872878"/>
    <w:rsid w:val="008B6916"/>
    <w:rsid w:val="009769DF"/>
    <w:rsid w:val="00976B26"/>
    <w:rsid w:val="009C413C"/>
    <w:rsid w:val="00A16E87"/>
    <w:rsid w:val="00A36738"/>
    <w:rsid w:val="00A52321"/>
    <w:rsid w:val="00A67DAA"/>
    <w:rsid w:val="00AD4ACB"/>
    <w:rsid w:val="00B501F1"/>
    <w:rsid w:val="00B55E1B"/>
    <w:rsid w:val="00BC0DE5"/>
    <w:rsid w:val="00C42C61"/>
    <w:rsid w:val="00C60965"/>
    <w:rsid w:val="00C84383"/>
    <w:rsid w:val="00CC53EF"/>
    <w:rsid w:val="00CE3D0B"/>
    <w:rsid w:val="00CF0FB5"/>
    <w:rsid w:val="00D81FDC"/>
    <w:rsid w:val="00DE1D83"/>
    <w:rsid w:val="00E24B21"/>
    <w:rsid w:val="00E478D5"/>
    <w:rsid w:val="00EB5FE3"/>
    <w:rsid w:val="00ED61FA"/>
    <w:rsid w:val="00F0322C"/>
    <w:rsid w:val="00F16E6F"/>
    <w:rsid w:val="00F47127"/>
    <w:rsid w:val="00F56750"/>
    <w:rsid w:val="00FB2E92"/>
    <w:rsid w:val="00FD5AE2"/>
    <w:rsid w:val="00FE0626"/>
    <w:rsid w:val="00FE205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0AC65"/>
  <w15:chartTrackingRefBased/>
  <w15:docId w15:val="{B5EF0F44-AE42-4C6B-A8DA-E97DBE722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67DAA"/>
  </w:style>
  <w:style w:type="paragraph" w:styleId="berschrift1">
    <w:name w:val="heading 1"/>
    <w:basedOn w:val="Standard"/>
    <w:next w:val="Standard"/>
    <w:link w:val="berschrift1Zchn"/>
    <w:uiPriority w:val="9"/>
    <w:qFormat/>
    <w:rsid w:val="007A3FD3"/>
    <w:pPr>
      <w:keepNext/>
      <w:keepLines/>
      <w:spacing w:before="240" w:after="0"/>
      <w:outlineLvl w:val="0"/>
    </w:pPr>
    <w:rPr>
      <w:rFonts w:asciiTheme="majorHAnsi" w:eastAsiaTheme="majorEastAsia" w:hAnsiTheme="majorHAnsi" w:cstheme="majorBidi"/>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370A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rd"/>
    <w:next w:val="Standard"/>
    <w:link w:val="TitelZchn"/>
    <w:uiPriority w:val="10"/>
    <w:qFormat/>
    <w:rsid w:val="00F16E6F"/>
    <w:pPr>
      <w:spacing w:after="0" w:line="360" w:lineRule="auto"/>
      <w:contextualSpacing/>
    </w:pPr>
    <w:rPr>
      <w:rFonts w:asciiTheme="majorHAnsi" w:eastAsiaTheme="majorEastAsia" w:hAnsiTheme="majorHAnsi" w:cstheme="majorBidi"/>
      <w:spacing w:val="-10"/>
      <w:kern w:val="28"/>
      <w:sz w:val="40"/>
      <w:szCs w:val="56"/>
    </w:rPr>
  </w:style>
  <w:style w:type="character" w:customStyle="1" w:styleId="TitelZchn">
    <w:name w:val="Titel Zchn"/>
    <w:basedOn w:val="Absatz-Standardschriftart"/>
    <w:link w:val="Titel"/>
    <w:uiPriority w:val="10"/>
    <w:rsid w:val="00F16E6F"/>
    <w:rPr>
      <w:rFonts w:asciiTheme="majorHAnsi" w:eastAsiaTheme="majorEastAsia" w:hAnsiTheme="majorHAnsi" w:cstheme="majorBidi"/>
      <w:spacing w:val="-10"/>
      <w:kern w:val="28"/>
      <w:sz w:val="40"/>
      <w:szCs w:val="56"/>
    </w:rPr>
  </w:style>
  <w:style w:type="character" w:customStyle="1" w:styleId="berschrift1Zchn">
    <w:name w:val="Überschrift 1 Zchn"/>
    <w:basedOn w:val="Absatz-Standardschriftart"/>
    <w:link w:val="berschrift1"/>
    <w:uiPriority w:val="9"/>
    <w:rsid w:val="007A3FD3"/>
    <w:rPr>
      <w:rFonts w:asciiTheme="majorHAnsi" w:eastAsiaTheme="majorEastAsia" w:hAnsiTheme="majorHAnsi" w:cstheme="majorBidi"/>
      <w:sz w:val="32"/>
      <w:szCs w:val="32"/>
    </w:rPr>
  </w:style>
  <w:style w:type="paragraph" w:styleId="Funotentext">
    <w:name w:val="footnote text"/>
    <w:basedOn w:val="Standard"/>
    <w:link w:val="FunotentextZchn"/>
    <w:uiPriority w:val="99"/>
    <w:semiHidden/>
    <w:unhideWhenUsed/>
    <w:rsid w:val="006E09D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E09DB"/>
    <w:rPr>
      <w:sz w:val="20"/>
      <w:szCs w:val="20"/>
    </w:rPr>
  </w:style>
  <w:style w:type="character" w:styleId="Funotenzeichen">
    <w:name w:val="footnote reference"/>
    <w:basedOn w:val="Absatz-Standardschriftart"/>
    <w:uiPriority w:val="99"/>
    <w:semiHidden/>
    <w:unhideWhenUsed/>
    <w:rsid w:val="006E09DB"/>
    <w:rPr>
      <w:vertAlign w:val="superscript"/>
    </w:rPr>
  </w:style>
  <w:style w:type="character" w:styleId="Hyperlink">
    <w:name w:val="Hyperlink"/>
    <w:basedOn w:val="Absatz-Standardschriftart"/>
    <w:uiPriority w:val="99"/>
    <w:unhideWhenUsed/>
    <w:rsid w:val="006E09DB"/>
    <w:rPr>
      <w:color w:val="0000FF" w:themeColor="hyperlink"/>
      <w:u w:val="single"/>
    </w:rPr>
  </w:style>
  <w:style w:type="character" w:styleId="NichtaufgelsteErwhnung">
    <w:name w:val="Unresolved Mention"/>
    <w:basedOn w:val="Absatz-Standardschriftart"/>
    <w:uiPriority w:val="99"/>
    <w:semiHidden/>
    <w:unhideWhenUsed/>
    <w:rsid w:val="006E09DB"/>
    <w:rPr>
      <w:color w:val="605E5C"/>
      <w:shd w:val="clear" w:color="auto" w:fill="E1DFDD"/>
    </w:rPr>
  </w:style>
  <w:style w:type="paragraph" w:styleId="Listenabsatz">
    <w:name w:val="List Paragraph"/>
    <w:basedOn w:val="Standard"/>
    <w:uiPriority w:val="34"/>
    <w:qFormat/>
    <w:rsid w:val="004006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package" Target="embeddings/Microsoft_Visio_Drawing2.vsdx"/><Relationship Id="rId18" Type="http://schemas.openxmlformats.org/officeDocument/2006/relationships/image" Target="media/image5.png"/><Relationship Id="rId26" Type="http://schemas.openxmlformats.org/officeDocument/2006/relationships/package" Target="embeddings/Microsoft_Visio_Drawing13.vsdx"/><Relationship Id="rId3" Type="http://schemas.openxmlformats.org/officeDocument/2006/relationships/styles" Target="styles.xml"/><Relationship Id="rId21" Type="http://schemas.openxmlformats.org/officeDocument/2006/relationships/package" Target="embeddings/Microsoft_Visio_Drawing9.vsdx"/><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package" Target="embeddings/Microsoft_Visio_Drawing6.vsdx"/><Relationship Id="rId25" Type="http://schemas.openxmlformats.org/officeDocument/2006/relationships/package" Target="embeddings/Microsoft_Visio_Drawing12.vsdx"/><Relationship Id="rId2" Type="http://schemas.openxmlformats.org/officeDocument/2006/relationships/numbering" Target="numbering.xml"/><Relationship Id="rId16" Type="http://schemas.openxmlformats.org/officeDocument/2006/relationships/package" Target="embeddings/Microsoft_Visio_Drawing5.vsdx"/><Relationship Id="rId20" Type="http://schemas.openxmlformats.org/officeDocument/2006/relationships/package" Target="embeddings/Microsoft_Visio_Drawing8.vsdx"/><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package" Target="embeddings/Microsoft_Visio_Drawing4.vsdx"/><Relationship Id="rId23" Type="http://schemas.openxmlformats.org/officeDocument/2006/relationships/package" Target="embeddings/Microsoft_Visio_Drawing11.vsdx"/><Relationship Id="rId28" Type="http://schemas.openxmlformats.org/officeDocument/2006/relationships/package" Target="embeddings/Microsoft_Visio_Drawing15.vsdx"/><Relationship Id="rId10" Type="http://schemas.openxmlformats.org/officeDocument/2006/relationships/package" Target="embeddings/Microsoft_Visio_Drawing.vsdx"/><Relationship Id="rId19" Type="http://schemas.openxmlformats.org/officeDocument/2006/relationships/package" Target="embeddings/Microsoft_Visio_Drawing7.vsdx"/><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package" Target="embeddings/Microsoft_Visio_Drawing3.vsdx"/><Relationship Id="rId22" Type="http://schemas.openxmlformats.org/officeDocument/2006/relationships/package" Target="embeddings/Microsoft_Visio_Drawing10.vsdx"/><Relationship Id="rId27" Type="http://schemas.openxmlformats.org/officeDocument/2006/relationships/package" Target="embeddings/Microsoft_Visio_Drawing14.vsdx"/><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rollbar.com/blog/java-exceptions-hierarchy-explained/"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7BC63C-4AD3-483C-99B6-88E9F8746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635</Words>
  <Characters>4004</Characters>
  <Application>Microsoft Office Word</Application>
  <DocSecurity>0</DocSecurity>
  <Lines>33</Lines>
  <Paragraphs>9</Paragraphs>
  <ScaleCrop>false</ScaleCrop>
  <HeadingPairs>
    <vt:vector size="2" baseType="variant">
      <vt:variant>
        <vt:lpstr>Titel</vt:lpstr>
      </vt:variant>
      <vt:variant>
        <vt:i4>1</vt:i4>
      </vt:variant>
    </vt:vector>
  </HeadingPairs>
  <TitlesOfParts>
    <vt:vector size="1" baseType="lpstr">
      <vt:lpstr/>
    </vt:vector>
  </TitlesOfParts>
  <Company>HP Inc.</Company>
  <LinksUpToDate>false</LinksUpToDate>
  <CharactersWithSpaces>4630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 K</dc:creator>
  <cp:keywords/>
  <dc:description/>
  <cp:lastModifiedBy>Valentin K</cp:lastModifiedBy>
  <cp:revision>3</cp:revision>
  <cp:lastPrinted>2022-01-17T22:39:00Z</cp:lastPrinted>
  <dcterms:created xsi:type="dcterms:W3CDTF">2022-01-18T10:19:00Z</dcterms:created>
  <dcterms:modified xsi:type="dcterms:W3CDTF">2022-01-18T10:21:00Z</dcterms:modified>
</cp:coreProperties>
</file>