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740" w:rsidRDefault="00DF35DF">
      <w:pPr>
        <w:rPr>
          <w:sz w:val="44"/>
          <w:szCs w:val="44"/>
        </w:rPr>
      </w:pPr>
      <w:r>
        <w:rPr>
          <w:sz w:val="44"/>
          <w:szCs w:val="44"/>
        </w:rPr>
        <w:t xml:space="preserve">                                  </w:t>
      </w:r>
      <w:r w:rsidRPr="00DF35DF">
        <w:rPr>
          <w:sz w:val="44"/>
          <w:szCs w:val="44"/>
        </w:rPr>
        <w:t>ДОКЛАД</w:t>
      </w:r>
    </w:p>
    <w:p w:rsidR="00DF35DF" w:rsidRDefault="00DF35DF">
      <w:pPr>
        <w:rPr>
          <w:sz w:val="40"/>
          <w:szCs w:val="40"/>
        </w:rPr>
      </w:pPr>
      <w:r w:rsidRPr="00DF35DF">
        <w:rPr>
          <w:sz w:val="40"/>
          <w:szCs w:val="40"/>
        </w:rPr>
        <w:t xml:space="preserve">         </w:t>
      </w:r>
      <w:r>
        <w:rPr>
          <w:sz w:val="40"/>
          <w:szCs w:val="40"/>
        </w:rPr>
        <w:t xml:space="preserve">   </w:t>
      </w:r>
      <w:r w:rsidRPr="00DF35DF">
        <w:rPr>
          <w:sz w:val="40"/>
          <w:szCs w:val="40"/>
        </w:rPr>
        <w:t xml:space="preserve"> Работа с нишки - Race conditions</w:t>
      </w:r>
    </w:p>
    <w:p w:rsidR="00DF35DF" w:rsidRDefault="00DF35DF">
      <w:pPr>
        <w:rPr>
          <w:sz w:val="40"/>
          <w:szCs w:val="40"/>
        </w:rPr>
      </w:pPr>
      <w:bookmarkStart w:id="0" w:name="_GoBack"/>
      <w:bookmarkEnd w:id="0"/>
    </w:p>
    <w:p w:rsidR="00DF35DF" w:rsidRDefault="00DF35DF" w:rsidP="00DF35DF">
      <w:pPr>
        <w:pStyle w:val="ListParagraph"/>
        <w:numPr>
          <w:ilvl w:val="0"/>
          <w:numId w:val="1"/>
        </w:numPr>
        <w:rPr>
          <w:sz w:val="40"/>
          <w:szCs w:val="40"/>
        </w:rPr>
      </w:pPr>
      <w:r w:rsidRPr="00DF35DF">
        <w:rPr>
          <w:sz w:val="40"/>
          <w:szCs w:val="40"/>
        </w:rPr>
        <w:t>Race Condition:</w:t>
      </w:r>
    </w:p>
    <w:p w:rsidR="00DF35DF" w:rsidRDefault="00DF35DF" w:rsidP="00DF35DF">
      <w:pPr>
        <w:pStyle w:val="ListParagraph"/>
        <w:numPr>
          <w:ilvl w:val="0"/>
          <w:numId w:val="2"/>
        </w:numPr>
        <w:rPr>
          <w:sz w:val="36"/>
          <w:szCs w:val="36"/>
        </w:rPr>
      </w:pPr>
      <w:r w:rsidRPr="00DF35DF">
        <w:rPr>
          <w:sz w:val="36"/>
          <w:szCs w:val="36"/>
        </w:rPr>
        <w:t>По дефиниция</w:t>
      </w:r>
      <w:r>
        <w:rPr>
          <w:sz w:val="36"/>
          <w:szCs w:val="36"/>
        </w:rPr>
        <w:t xml:space="preserve"> </w:t>
      </w:r>
      <w:r w:rsidRPr="00DF35DF">
        <w:rPr>
          <w:sz w:val="36"/>
          <w:szCs w:val="36"/>
        </w:rPr>
        <w:t xml:space="preserve">Race Condition </w:t>
      </w:r>
      <w:r>
        <w:rPr>
          <w:sz w:val="36"/>
          <w:szCs w:val="36"/>
        </w:rPr>
        <w:t>(</w:t>
      </w:r>
      <w:r w:rsidRPr="00DF35DF">
        <w:rPr>
          <w:sz w:val="36"/>
          <w:szCs w:val="36"/>
        </w:rPr>
        <w:t>условието за състезание</w:t>
      </w:r>
      <w:r>
        <w:rPr>
          <w:sz w:val="36"/>
          <w:szCs w:val="36"/>
        </w:rPr>
        <w:t>)</w:t>
      </w:r>
      <w:r w:rsidRPr="00DF35DF">
        <w:rPr>
          <w:sz w:val="36"/>
          <w:szCs w:val="36"/>
        </w:rPr>
        <w:t xml:space="preserve"> е състояние на програма, при което нейното поведение зависи от относителното синхронизиране или преплитане на множество нишки или процеси. </w:t>
      </w:r>
    </w:p>
    <w:p w:rsidR="00DF35DF" w:rsidRDefault="00DF35DF" w:rsidP="00DF35DF">
      <w:pPr>
        <w:pStyle w:val="ListParagraph"/>
        <w:rPr>
          <w:sz w:val="36"/>
          <w:szCs w:val="36"/>
        </w:rPr>
      </w:pPr>
    </w:p>
    <w:p w:rsidR="00DF35DF" w:rsidRDefault="00DF35DF" w:rsidP="00DF35DF">
      <w:pPr>
        <w:pStyle w:val="ListParagraph"/>
        <w:numPr>
          <w:ilvl w:val="0"/>
          <w:numId w:val="2"/>
        </w:numPr>
        <w:rPr>
          <w:sz w:val="36"/>
          <w:szCs w:val="36"/>
        </w:rPr>
      </w:pPr>
      <w:r w:rsidRPr="00DF35DF">
        <w:rPr>
          <w:sz w:val="36"/>
          <w:szCs w:val="36"/>
        </w:rPr>
        <w:t xml:space="preserve">Един или повече възможни резултати може да са нежелани, което да доведе до грешка. </w:t>
      </w:r>
      <w:r>
        <w:rPr>
          <w:sz w:val="36"/>
          <w:szCs w:val="36"/>
        </w:rPr>
        <w:t>Т</w:t>
      </w:r>
      <w:r w:rsidRPr="00DF35DF">
        <w:rPr>
          <w:sz w:val="36"/>
          <w:szCs w:val="36"/>
        </w:rPr>
        <w:t xml:space="preserve">ози тип поведение </w:t>
      </w:r>
      <w:r>
        <w:rPr>
          <w:sz w:val="36"/>
          <w:szCs w:val="36"/>
        </w:rPr>
        <w:t xml:space="preserve">е </w:t>
      </w:r>
      <w:r w:rsidRPr="00DF35DF">
        <w:rPr>
          <w:sz w:val="36"/>
          <w:szCs w:val="36"/>
        </w:rPr>
        <w:t>недетерминистично.</w:t>
      </w:r>
    </w:p>
    <w:p w:rsidR="00DF35DF" w:rsidRPr="00DF35DF" w:rsidRDefault="00DF35DF" w:rsidP="00DF35DF">
      <w:pPr>
        <w:pStyle w:val="ListParagraph"/>
        <w:rPr>
          <w:sz w:val="36"/>
          <w:szCs w:val="36"/>
        </w:rPr>
      </w:pPr>
    </w:p>
    <w:p w:rsidR="00DF35DF" w:rsidRDefault="00DF35DF" w:rsidP="00DF35DF">
      <w:pPr>
        <w:pStyle w:val="ListParagraph"/>
        <w:numPr>
          <w:ilvl w:val="0"/>
          <w:numId w:val="2"/>
        </w:numPr>
        <w:rPr>
          <w:sz w:val="36"/>
          <w:szCs w:val="36"/>
        </w:rPr>
      </w:pPr>
      <w:r w:rsidRPr="00DF35DF">
        <w:rPr>
          <w:color w:val="FF0000"/>
          <w:sz w:val="36"/>
          <w:szCs w:val="36"/>
        </w:rPr>
        <w:t xml:space="preserve">Thread-safe </w:t>
      </w:r>
      <w:r w:rsidRPr="00DF35DF">
        <w:rPr>
          <w:sz w:val="36"/>
          <w:szCs w:val="36"/>
        </w:rPr>
        <w:t>е терминът, който използваме, за да опишем програма, код или структура от данни без условия на състезание, когато са достъпни от множество нишки.</w:t>
      </w:r>
    </w:p>
    <w:p w:rsidR="00DF35DF" w:rsidRPr="00DF35DF" w:rsidRDefault="00DF35DF" w:rsidP="00DF35DF">
      <w:pPr>
        <w:pStyle w:val="ListParagraph"/>
        <w:rPr>
          <w:sz w:val="36"/>
          <w:szCs w:val="36"/>
        </w:rPr>
      </w:pPr>
    </w:p>
    <w:p w:rsidR="00DF35DF" w:rsidRDefault="00DF35DF" w:rsidP="00DF35DF">
      <w:pPr>
        <w:rPr>
          <w:sz w:val="36"/>
          <w:szCs w:val="36"/>
        </w:rPr>
      </w:pPr>
      <w:r>
        <w:rPr>
          <w:sz w:val="36"/>
          <w:szCs w:val="36"/>
        </w:rPr>
        <w:t>ПРИМЕР:</w:t>
      </w:r>
    </w:p>
    <w:p w:rsidR="00DF35DF" w:rsidRDefault="00DF35DF" w:rsidP="00DF35DF">
      <w:pPr>
        <w:rPr>
          <w:sz w:val="36"/>
          <w:szCs w:val="36"/>
        </w:rPr>
      </w:pPr>
      <w:r w:rsidRPr="00DF35DF">
        <w:rPr>
          <w:sz w:val="36"/>
          <w:szCs w:val="36"/>
        </w:rPr>
        <w:t>Нека разгледаме проста функция за извършване на превод на средства между две банкови сметки:</w:t>
      </w:r>
    </w:p>
    <w:p w:rsidR="00DF35DF" w:rsidRDefault="00DF35DF" w:rsidP="00DF35DF">
      <w:pPr>
        <w:rPr>
          <w:sz w:val="36"/>
          <w:szCs w:val="36"/>
        </w:rPr>
      </w:pPr>
    </w:p>
    <w:p w:rsidR="00DF35DF" w:rsidRDefault="00DF35DF" w:rsidP="00DF35DF">
      <w:pPr>
        <w:rPr>
          <w:sz w:val="36"/>
          <w:szCs w:val="36"/>
        </w:rPr>
      </w:pPr>
      <w:r>
        <w:rPr>
          <w:noProof/>
          <w:sz w:val="36"/>
          <w:szCs w:val="36"/>
          <w:lang w:eastAsia="bg-BG"/>
        </w:rPr>
        <w:lastRenderedPageBreak/>
        <w:drawing>
          <wp:inline distT="0" distB="0" distL="0" distR="0">
            <wp:extent cx="3888175"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3890627" cy="3412100"/>
                    </a:xfrm>
                    <a:prstGeom prst="rect">
                      <a:avLst/>
                    </a:prstGeom>
                  </pic:spPr>
                </pic:pic>
              </a:graphicData>
            </a:graphic>
          </wp:inline>
        </w:drawing>
      </w:r>
    </w:p>
    <w:p w:rsidR="00DF35DF" w:rsidRDefault="00DF35DF" w:rsidP="00DF35DF">
      <w:pPr>
        <w:rPr>
          <w:sz w:val="36"/>
          <w:szCs w:val="36"/>
        </w:rPr>
      </w:pPr>
    </w:p>
    <w:p w:rsidR="00DF35DF" w:rsidRDefault="00DF35DF" w:rsidP="00DF35DF">
      <w:pPr>
        <w:rPr>
          <w:sz w:val="36"/>
          <w:szCs w:val="36"/>
        </w:rPr>
      </w:pPr>
      <w:r>
        <w:rPr>
          <w:sz w:val="36"/>
          <w:szCs w:val="36"/>
        </w:rPr>
        <w:t>А</w:t>
      </w:r>
      <w:r w:rsidRPr="00DF35DF">
        <w:rPr>
          <w:sz w:val="36"/>
          <w:szCs w:val="36"/>
        </w:rPr>
        <w:t>ко тези два опита бъдат стартирани едновременно, в различни процеси или нишки, може да наблюдаваме известно нежелано поведение:</w:t>
      </w:r>
    </w:p>
    <w:p w:rsidR="00DF35DF" w:rsidRPr="00DF35DF" w:rsidRDefault="00DF35DF" w:rsidP="00DF35DF">
      <w:pPr>
        <w:rPr>
          <w:sz w:val="36"/>
          <w:szCs w:val="36"/>
        </w:rPr>
      </w:pPr>
      <w:r>
        <w:rPr>
          <w:noProof/>
          <w:sz w:val="36"/>
          <w:szCs w:val="36"/>
          <w:lang w:eastAsia="bg-BG"/>
        </w:rPr>
        <w:lastRenderedPageBreak/>
        <w:drawing>
          <wp:inline distT="0" distB="0" distL="0" distR="0">
            <wp:extent cx="3745938" cy="3848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3752503" cy="3854844"/>
                    </a:xfrm>
                    <a:prstGeom prst="rect">
                      <a:avLst/>
                    </a:prstGeom>
                  </pic:spPr>
                </pic:pic>
              </a:graphicData>
            </a:graphic>
          </wp:inline>
        </w:drawing>
      </w:r>
    </w:p>
    <w:p w:rsidR="00DF35DF" w:rsidRPr="00DF35DF" w:rsidRDefault="00DF35DF" w:rsidP="00DF35DF">
      <w:pPr>
        <w:rPr>
          <w:sz w:val="36"/>
          <w:szCs w:val="36"/>
        </w:rPr>
      </w:pPr>
      <w:r w:rsidRPr="00DF35DF">
        <w:rPr>
          <w:sz w:val="36"/>
          <w:szCs w:val="36"/>
        </w:rPr>
        <w:t>Като се има предвид непредсказуемо планиране на нишки, редът на конкретните стъпки е произволен. Попаднахме на състояние на състезание поради преплитането на нашите потоци за изпълнение.</w:t>
      </w:r>
    </w:p>
    <w:p w:rsidR="00DF35DF" w:rsidRDefault="00DF35DF"/>
    <w:p w:rsidR="00DF35DF" w:rsidRDefault="00DF35DF">
      <w:pPr>
        <w:rPr>
          <w:sz w:val="36"/>
          <w:szCs w:val="36"/>
        </w:rPr>
      </w:pPr>
      <w:r w:rsidRPr="00DF35DF">
        <w:rPr>
          <w:sz w:val="36"/>
          <w:szCs w:val="36"/>
        </w:rPr>
        <w:t>За да се избегнат условия на състезание, всяка операция върху споделен ресурс – тоест върху ресурс, който може да бъде споделен между нишки – трябва да се изпълнява атомарно. Един от начините за постигане на атомарност е чрез използване на критични секции — взаимно изключващи се части на програмата. Друг подход е да се използват атомарни операции , за да се възползва от способността на хардуера да гарантира неделимостта.</w:t>
      </w:r>
    </w:p>
    <w:p w:rsidR="00DF35DF" w:rsidRDefault="00DF35DF">
      <w:pPr>
        <w:rPr>
          <w:sz w:val="36"/>
          <w:szCs w:val="36"/>
        </w:rPr>
      </w:pPr>
    </w:p>
    <w:p w:rsidR="00DF35DF" w:rsidRDefault="00DF35DF">
      <w:pPr>
        <w:rPr>
          <w:sz w:val="40"/>
          <w:szCs w:val="40"/>
        </w:rPr>
      </w:pPr>
      <w:r w:rsidRPr="00DF35DF">
        <w:rPr>
          <w:sz w:val="40"/>
          <w:szCs w:val="40"/>
        </w:rPr>
        <w:lastRenderedPageBreak/>
        <w:t>2.Четене-Промяна-Писане</w:t>
      </w:r>
      <w:r>
        <w:rPr>
          <w:sz w:val="40"/>
          <w:szCs w:val="40"/>
        </w:rPr>
        <w:t>:</w:t>
      </w:r>
    </w:p>
    <w:p w:rsidR="00DF35DF" w:rsidRDefault="00DF35DF">
      <w:pPr>
        <w:rPr>
          <w:sz w:val="36"/>
          <w:szCs w:val="36"/>
        </w:rPr>
      </w:pPr>
      <w:r w:rsidRPr="00DF35DF">
        <w:rPr>
          <w:sz w:val="36"/>
          <w:szCs w:val="36"/>
        </w:rPr>
        <w:t>Въпреки че типът „проверете след това действайте“ условие за състезание е наистина най-често срещаният тип, който можем да срещнем в многонишкови приложения, има друг, по-лесен за разбиране тип. Помислете за следния псевдокод, който използва редовната операция за нарастване:</w:t>
      </w:r>
    </w:p>
    <w:p w:rsidR="00DF35DF" w:rsidRDefault="00DF35DF">
      <w:pPr>
        <w:rPr>
          <w:sz w:val="36"/>
          <w:szCs w:val="36"/>
        </w:rPr>
      </w:pPr>
    </w:p>
    <w:p w:rsidR="00DF35DF" w:rsidRDefault="00DF35DF">
      <w:pPr>
        <w:rPr>
          <w:sz w:val="36"/>
          <w:szCs w:val="36"/>
        </w:rPr>
      </w:pPr>
      <w:r>
        <w:rPr>
          <w:noProof/>
          <w:sz w:val="36"/>
          <w:szCs w:val="36"/>
          <w:lang w:eastAsia="bg-BG"/>
        </w:rPr>
        <w:drawing>
          <wp:inline distT="0" distB="0" distL="0" distR="0">
            <wp:extent cx="5760720" cy="149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97330"/>
                    </a:xfrm>
                    <a:prstGeom prst="rect">
                      <a:avLst/>
                    </a:prstGeom>
                  </pic:spPr>
                </pic:pic>
              </a:graphicData>
            </a:graphic>
          </wp:inline>
        </w:drawing>
      </w:r>
    </w:p>
    <w:p w:rsidR="00DF35DF" w:rsidRDefault="00DF35DF">
      <w:pPr>
        <w:rPr>
          <w:sz w:val="36"/>
          <w:szCs w:val="36"/>
        </w:rPr>
      </w:pPr>
    </w:p>
    <w:p w:rsidR="00DF35DF" w:rsidRPr="00DF35DF" w:rsidRDefault="00DF35DF" w:rsidP="00DF35DF">
      <w:pPr>
        <w:rPr>
          <w:sz w:val="36"/>
          <w:szCs w:val="36"/>
        </w:rPr>
      </w:pPr>
      <w:r w:rsidRPr="00DF35DF">
        <w:rPr>
          <w:sz w:val="36"/>
          <w:szCs w:val="36"/>
        </w:rPr>
        <w:t>В повечето езици редовният оператор за нарастване представлява три последователни операции — четене, модифициране и запис.</w:t>
      </w:r>
    </w:p>
    <w:p w:rsidR="00DF35DF" w:rsidRPr="00DF35DF" w:rsidRDefault="00DF35DF" w:rsidP="00DF35DF">
      <w:pPr>
        <w:rPr>
          <w:sz w:val="36"/>
          <w:szCs w:val="36"/>
        </w:rPr>
      </w:pPr>
    </w:p>
    <w:p w:rsidR="00DF35DF" w:rsidRDefault="00DF35DF" w:rsidP="00DF35DF">
      <w:pPr>
        <w:rPr>
          <w:sz w:val="36"/>
          <w:szCs w:val="36"/>
        </w:rPr>
      </w:pPr>
      <w:r w:rsidRPr="00DF35DF">
        <w:rPr>
          <w:sz w:val="36"/>
          <w:szCs w:val="36"/>
        </w:rPr>
        <w:t>Тъй като не сме посочили никаква атомарна гаранция за това изпълнение, ако бъде стартирано повече от едно изпълнение, може да получим същото вплитане на операции, което сме виждали преди:</w:t>
      </w:r>
    </w:p>
    <w:p w:rsidR="00DF35DF" w:rsidRDefault="00DF35DF" w:rsidP="00DF35DF">
      <w:pPr>
        <w:rPr>
          <w:sz w:val="36"/>
          <w:szCs w:val="36"/>
        </w:rPr>
      </w:pPr>
      <w:r>
        <w:rPr>
          <w:noProof/>
          <w:sz w:val="36"/>
          <w:szCs w:val="36"/>
          <w:lang w:eastAsia="bg-BG"/>
        </w:rPr>
        <w:lastRenderedPageBreak/>
        <w:drawing>
          <wp:inline distT="0" distB="0" distL="0" distR="0">
            <wp:extent cx="2469034" cy="36290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2472697" cy="3634409"/>
                    </a:xfrm>
                    <a:prstGeom prst="rect">
                      <a:avLst/>
                    </a:prstGeom>
                  </pic:spPr>
                </pic:pic>
              </a:graphicData>
            </a:graphic>
          </wp:inline>
        </w:drawing>
      </w:r>
    </w:p>
    <w:p w:rsidR="00DF35DF" w:rsidRPr="00DF35DF" w:rsidRDefault="00DF35DF" w:rsidP="00DF35DF">
      <w:pPr>
        <w:rPr>
          <w:sz w:val="36"/>
          <w:szCs w:val="36"/>
        </w:rPr>
      </w:pPr>
    </w:p>
    <w:p w:rsidR="00DF35DF" w:rsidRPr="00DF35DF" w:rsidRDefault="00DF35DF">
      <w:pPr>
        <w:rPr>
          <w:sz w:val="36"/>
          <w:szCs w:val="36"/>
        </w:rPr>
      </w:pPr>
      <w:r w:rsidRPr="00DF35DF">
        <w:rPr>
          <w:sz w:val="36"/>
          <w:szCs w:val="36"/>
        </w:rPr>
        <w:t xml:space="preserve">Този тип състояние е тясно свързано с надпреварата за данни. </w:t>
      </w:r>
    </w:p>
    <w:p w:rsidR="00DF35DF" w:rsidRDefault="00DF35DF">
      <w:pPr>
        <w:rPr>
          <w:sz w:val="40"/>
          <w:szCs w:val="40"/>
        </w:rPr>
      </w:pPr>
    </w:p>
    <w:p w:rsidR="00DF35DF" w:rsidRPr="0005076A" w:rsidRDefault="0005076A" w:rsidP="0005076A">
      <w:pPr>
        <w:ind w:left="360"/>
        <w:rPr>
          <w:sz w:val="40"/>
          <w:szCs w:val="40"/>
        </w:rPr>
      </w:pPr>
      <w:r>
        <w:rPr>
          <w:sz w:val="40"/>
          <w:szCs w:val="40"/>
        </w:rPr>
        <w:t>3.</w:t>
      </w:r>
      <w:r w:rsidR="00DF35DF" w:rsidRPr="0005076A">
        <w:rPr>
          <w:sz w:val="40"/>
          <w:szCs w:val="40"/>
        </w:rPr>
        <w:t>Елиминиране:</w:t>
      </w:r>
    </w:p>
    <w:p w:rsidR="00DF35DF" w:rsidRPr="00DF35DF" w:rsidRDefault="00DF35DF" w:rsidP="00DF35DF">
      <w:pPr>
        <w:rPr>
          <w:sz w:val="40"/>
          <w:szCs w:val="40"/>
        </w:rPr>
      </w:pPr>
      <w:r w:rsidRPr="00DF35DF">
        <w:rPr>
          <w:sz w:val="40"/>
          <w:szCs w:val="40"/>
        </w:rPr>
        <w:t>Има два вида подхо</w:t>
      </w:r>
      <w:r>
        <w:rPr>
          <w:sz w:val="40"/>
          <w:szCs w:val="40"/>
        </w:rPr>
        <w:t>ди за борба с расовите условия:</w:t>
      </w:r>
    </w:p>
    <w:p w:rsidR="00DF35DF" w:rsidRPr="00DF35DF" w:rsidRDefault="00DF35DF" w:rsidP="00DF35DF">
      <w:pPr>
        <w:pStyle w:val="ListParagraph"/>
        <w:numPr>
          <w:ilvl w:val="0"/>
          <w:numId w:val="3"/>
        </w:numPr>
        <w:rPr>
          <w:sz w:val="40"/>
          <w:szCs w:val="40"/>
        </w:rPr>
      </w:pPr>
      <w:r w:rsidRPr="00DF35DF">
        <w:rPr>
          <w:sz w:val="40"/>
          <w:szCs w:val="40"/>
        </w:rPr>
        <w:t>Избягване на споделено състояние</w:t>
      </w:r>
      <w:r>
        <w:rPr>
          <w:sz w:val="40"/>
          <w:szCs w:val="40"/>
        </w:rPr>
        <w:t>;</w:t>
      </w:r>
    </w:p>
    <w:p w:rsidR="00DF35DF" w:rsidRDefault="00DF35DF" w:rsidP="00DF35DF">
      <w:pPr>
        <w:pStyle w:val="ListParagraph"/>
        <w:numPr>
          <w:ilvl w:val="0"/>
          <w:numId w:val="3"/>
        </w:numPr>
        <w:rPr>
          <w:sz w:val="40"/>
          <w:szCs w:val="40"/>
        </w:rPr>
      </w:pPr>
      <w:r w:rsidRPr="00DF35DF">
        <w:rPr>
          <w:sz w:val="40"/>
          <w:szCs w:val="40"/>
        </w:rPr>
        <w:t>Използване на синхронизации и атомарни операции</w:t>
      </w:r>
      <w:r>
        <w:rPr>
          <w:sz w:val="40"/>
          <w:szCs w:val="40"/>
        </w:rPr>
        <w:t>;</w:t>
      </w:r>
    </w:p>
    <w:p w:rsidR="00DF35DF" w:rsidRDefault="00DF35DF" w:rsidP="00DF35DF">
      <w:pPr>
        <w:rPr>
          <w:sz w:val="40"/>
          <w:szCs w:val="40"/>
        </w:rPr>
      </w:pPr>
    </w:p>
    <w:p w:rsidR="00DF35DF" w:rsidRDefault="0005076A" w:rsidP="00DF35DF">
      <w:pPr>
        <w:rPr>
          <w:sz w:val="40"/>
          <w:szCs w:val="40"/>
        </w:rPr>
      </w:pPr>
      <w:r>
        <w:rPr>
          <w:sz w:val="40"/>
          <w:szCs w:val="40"/>
        </w:rPr>
        <w:t>4.</w:t>
      </w:r>
      <w:r w:rsidRPr="0005076A">
        <w:t xml:space="preserve"> </w:t>
      </w:r>
      <w:r w:rsidRPr="0005076A">
        <w:rPr>
          <w:sz w:val="40"/>
          <w:szCs w:val="40"/>
        </w:rPr>
        <w:t>Използване на синхронизации и атомарни операции</w:t>
      </w:r>
      <w:r>
        <w:rPr>
          <w:sz w:val="40"/>
          <w:szCs w:val="40"/>
        </w:rPr>
        <w:t>:</w:t>
      </w:r>
    </w:p>
    <w:p w:rsidR="0005076A" w:rsidRPr="0005076A" w:rsidRDefault="0005076A" w:rsidP="0041426B">
      <w:pPr>
        <w:pStyle w:val="ListParagraph"/>
        <w:numPr>
          <w:ilvl w:val="0"/>
          <w:numId w:val="4"/>
        </w:numPr>
        <w:rPr>
          <w:sz w:val="36"/>
          <w:szCs w:val="36"/>
        </w:rPr>
      </w:pPr>
      <w:r w:rsidRPr="0005076A">
        <w:rPr>
          <w:color w:val="FF0000"/>
          <w:sz w:val="36"/>
          <w:szCs w:val="36"/>
        </w:rPr>
        <w:lastRenderedPageBreak/>
        <w:t>Примитивите за синхронизиране</w:t>
      </w:r>
      <w:r w:rsidRPr="0005076A">
        <w:rPr>
          <w:sz w:val="36"/>
          <w:szCs w:val="36"/>
        </w:rPr>
        <w:t xml:space="preserve">, като критични секции, се използват, за да се гарантира, че определена част от програмата не може да бъде изпълнена от повече от една нишка едновременно. </w:t>
      </w:r>
      <w:r w:rsidRPr="0005076A">
        <w:rPr>
          <w:color w:val="FF0000"/>
          <w:sz w:val="36"/>
          <w:szCs w:val="36"/>
        </w:rPr>
        <w:t>Заключването</w:t>
      </w:r>
      <w:r w:rsidRPr="0005076A">
        <w:rPr>
          <w:sz w:val="36"/>
          <w:szCs w:val="36"/>
        </w:rPr>
        <w:t xml:space="preserve"> е механизъм за синхронизиране за налагане на поведение на критична секция на ниво нишка.</w:t>
      </w:r>
    </w:p>
    <w:p w:rsidR="0005076A" w:rsidRPr="0005076A" w:rsidRDefault="0005076A" w:rsidP="0005076A">
      <w:pPr>
        <w:pStyle w:val="ListParagraph"/>
        <w:rPr>
          <w:sz w:val="36"/>
          <w:szCs w:val="36"/>
        </w:rPr>
      </w:pPr>
    </w:p>
    <w:p w:rsidR="0005076A" w:rsidRDefault="0005076A" w:rsidP="0005076A">
      <w:pPr>
        <w:pStyle w:val="ListParagraph"/>
        <w:numPr>
          <w:ilvl w:val="0"/>
          <w:numId w:val="4"/>
        </w:numPr>
        <w:rPr>
          <w:sz w:val="36"/>
          <w:szCs w:val="36"/>
        </w:rPr>
      </w:pPr>
      <w:r w:rsidRPr="0005076A">
        <w:rPr>
          <w:sz w:val="36"/>
          <w:szCs w:val="36"/>
        </w:rPr>
        <w:t xml:space="preserve">Заключванията ни носят хит в производителността поради техните допълнителни разходи. Те също може да са трудни за справяне. Заключванията не композират, което означава, че изисква допълнителни усилия за запазване на коректността при комбиниране на базирани на заключване модули в по-голяма програма, базирана на заключване. И накрая, заключванията могат да доведат </w:t>
      </w:r>
      <w:r w:rsidRPr="0005076A">
        <w:rPr>
          <w:color w:val="FF0000"/>
          <w:sz w:val="36"/>
          <w:szCs w:val="36"/>
        </w:rPr>
        <w:t>до блокиране</w:t>
      </w:r>
      <w:r w:rsidRPr="0005076A">
        <w:rPr>
          <w:sz w:val="36"/>
          <w:szCs w:val="36"/>
        </w:rPr>
        <w:t>.</w:t>
      </w:r>
    </w:p>
    <w:p w:rsidR="0005076A" w:rsidRPr="0005076A" w:rsidRDefault="0005076A" w:rsidP="0005076A">
      <w:pPr>
        <w:pStyle w:val="ListParagraph"/>
        <w:rPr>
          <w:sz w:val="36"/>
          <w:szCs w:val="36"/>
        </w:rPr>
      </w:pPr>
    </w:p>
    <w:p w:rsidR="0005076A" w:rsidRPr="0005076A" w:rsidRDefault="0005076A" w:rsidP="0005076A">
      <w:pPr>
        <w:pStyle w:val="ListParagraph"/>
        <w:rPr>
          <w:sz w:val="36"/>
          <w:szCs w:val="36"/>
        </w:rPr>
      </w:pPr>
    </w:p>
    <w:p w:rsidR="0005076A" w:rsidRDefault="0005076A" w:rsidP="0005076A">
      <w:pPr>
        <w:pStyle w:val="ListParagraph"/>
        <w:rPr>
          <w:sz w:val="36"/>
          <w:szCs w:val="36"/>
        </w:rPr>
      </w:pPr>
      <w:r>
        <w:rPr>
          <w:sz w:val="36"/>
          <w:szCs w:val="36"/>
        </w:rPr>
        <w:t>Изто</w:t>
      </w:r>
      <w:r w:rsidRPr="0005076A">
        <w:rPr>
          <w:sz w:val="36"/>
          <w:szCs w:val="36"/>
        </w:rPr>
        <w:t>ч</w:t>
      </w:r>
      <w:r>
        <w:rPr>
          <w:sz w:val="36"/>
          <w:szCs w:val="36"/>
        </w:rPr>
        <w:t>ници:</w:t>
      </w:r>
    </w:p>
    <w:p w:rsidR="0005076A" w:rsidRDefault="0005076A" w:rsidP="0005076A">
      <w:pPr>
        <w:pStyle w:val="ListParagraph"/>
        <w:rPr>
          <w:sz w:val="36"/>
          <w:szCs w:val="36"/>
        </w:rPr>
      </w:pPr>
      <w:hyperlink r:id="rId9" w:history="1">
        <w:r w:rsidRPr="00675A95">
          <w:rPr>
            <w:rStyle w:val="Hyperlink"/>
            <w:sz w:val="36"/>
            <w:szCs w:val="36"/>
          </w:rPr>
          <w:t>https://www.baeldung.com/cs/race-conditions</w:t>
        </w:r>
      </w:hyperlink>
    </w:p>
    <w:p w:rsidR="0005076A" w:rsidRPr="0005076A" w:rsidRDefault="0005076A" w:rsidP="0005076A">
      <w:pPr>
        <w:pStyle w:val="ListParagraph"/>
        <w:rPr>
          <w:sz w:val="36"/>
          <w:szCs w:val="36"/>
        </w:rPr>
      </w:pPr>
    </w:p>
    <w:p w:rsidR="0005076A" w:rsidRPr="0005076A" w:rsidRDefault="0005076A" w:rsidP="0005076A">
      <w:pPr>
        <w:rPr>
          <w:sz w:val="36"/>
          <w:szCs w:val="36"/>
        </w:rPr>
      </w:pPr>
      <w:r>
        <w:rPr>
          <w:sz w:val="36"/>
          <w:szCs w:val="36"/>
        </w:rPr>
        <w:t xml:space="preserve">                                                      Изготвил:Валентин 11,,а‘‘ клас</w:t>
      </w:r>
    </w:p>
    <w:p w:rsidR="00DF35DF" w:rsidRPr="00DF35DF" w:rsidRDefault="00DF35DF">
      <w:pPr>
        <w:rPr>
          <w:sz w:val="36"/>
          <w:szCs w:val="36"/>
        </w:rPr>
      </w:pPr>
    </w:p>
    <w:sectPr w:rsidR="00DF35DF" w:rsidRPr="00DF35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030CE"/>
    <w:multiLevelType w:val="hybridMultilevel"/>
    <w:tmpl w:val="ED40543A"/>
    <w:lvl w:ilvl="0" w:tplc="9EEC3356">
      <w:start w:val="1"/>
      <w:numFmt w:val="decimal"/>
      <w:lvlText w:val="%1."/>
      <w:lvlJc w:val="left"/>
      <w:pPr>
        <w:ind w:left="750" w:hanging="39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DDD2984"/>
    <w:multiLevelType w:val="hybridMultilevel"/>
    <w:tmpl w:val="6B9A5D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3D60C6B"/>
    <w:multiLevelType w:val="hybridMultilevel"/>
    <w:tmpl w:val="111CC1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A93511E"/>
    <w:multiLevelType w:val="hybridMultilevel"/>
    <w:tmpl w:val="68A034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DF"/>
    <w:rsid w:val="0005076A"/>
    <w:rsid w:val="00512740"/>
    <w:rsid w:val="00DF35D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BB58"/>
  <w15:chartTrackingRefBased/>
  <w15:docId w15:val="{87B91C01-FEE1-46F3-A24A-E353B786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DF"/>
    <w:pPr>
      <w:ind w:left="720"/>
      <w:contextualSpacing/>
    </w:pPr>
  </w:style>
  <w:style w:type="character" w:styleId="Hyperlink">
    <w:name w:val="Hyperlink"/>
    <w:basedOn w:val="DefaultParagraphFont"/>
    <w:uiPriority w:val="99"/>
    <w:unhideWhenUsed/>
    <w:rsid w:val="00050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cs/race-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2023-03-23T06:50:00Z</dcterms:created>
  <dcterms:modified xsi:type="dcterms:W3CDTF">2023-03-23T07:08:00Z</dcterms:modified>
</cp:coreProperties>
</file>