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421" w:rsidRPr="00C17421" w:rsidRDefault="00C17421" w:rsidP="00C17421">
      <w:pPr>
        <w:jc w:val="center"/>
        <w:rPr>
          <w:sz w:val="32"/>
          <w:szCs w:val="32"/>
        </w:rPr>
      </w:pPr>
      <w:r w:rsidRPr="00C17421">
        <w:rPr>
          <w:sz w:val="32"/>
          <w:szCs w:val="32"/>
        </w:rPr>
        <w:t>Доклад</w:t>
      </w:r>
    </w:p>
    <w:p w:rsidR="00C17421" w:rsidRDefault="00C17421" w:rsidP="00C17421">
      <w:pPr>
        <w:jc w:val="center"/>
        <w:rPr>
          <w:sz w:val="32"/>
          <w:szCs w:val="32"/>
        </w:rPr>
      </w:pPr>
      <w:r w:rsidRPr="00C17421">
        <w:rPr>
          <w:sz w:val="32"/>
          <w:szCs w:val="32"/>
        </w:rPr>
        <w:t xml:space="preserve">По Интернет програмиране </w:t>
      </w:r>
    </w:p>
    <w:p w:rsidR="00C17421" w:rsidRDefault="00C17421" w:rsidP="00C17421">
      <w:pPr>
        <w:jc w:val="center"/>
        <w:rPr>
          <w:sz w:val="32"/>
          <w:szCs w:val="32"/>
        </w:rPr>
      </w:pPr>
      <w:r w:rsidRPr="00C17421">
        <w:rPr>
          <w:sz w:val="32"/>
          <w:szCs w:val="32"/>
        </w:rPr>
        <w:t>Тема: Управление на сесии бисквитки</w:t>
      </w:r>
    </w:p>
    <w:p w:rsidR="00C17421" w:rsidRDefault="00C17421" w:rsidP="00C17421">
      <w:pPr>
        <w:jc w:val="center"/>
        <w:rPr>
          <w:sz w:val="32"/>
          <w:szCs w:val="32"/>
        </w:rPr>
      </w:pPr>
    </w:p>
    <w:p w:rsidR="00C17421" w:rsidRDefault="00C17421" w:rsidP="00C17421">
      <w:pPr>
        <w:rPr>
          <w:sz w:val="32"/>
          <w:szCs w:val="32"/>
        </w:rPr>
      </w:pPr>
      <w:r>
        <w:rPr>
          <w:sz w:val="32"/>
          <w:szCs w:val="32"/>
        </w:rPr>
        <w:t>Валетин Кьосев 12а клас</w:t>
      </w:r>
    </w:p>
    <w:p w:rsidR="00C17421" w:rsidRDefault="00C17421" w:rsidP="00C17421">
      <w:pPr>
        <w:rPr>
          <w:sz w:val="32"/>
          <w:szCs w:val="32"/>
          <w:lang w:val="en-US"/>
        </w:rPr>
      </w:pPr>
    </w:p>
    <w:p w:rsidR="00C17421" w:rsidRPr="00C17421" w:rsidRDefault="00C17421" w:rsidP="00C17421">
      <w:pPr>
        <w:pStyle w:val="ListParagraph"/>
        <w:numPr>
          <w:ilvl w:val="0"/>
          <w:numId w:val="1"/>
        </w:numPr>
        <w:rPr>
          <w:sz w:val="32"/>
          <w:szCs w:val="32"/>
        </w:rPr>
      </w:pPr>
      <w:r w:rsidRPr="00C17421">
        <w:rPr>
          <w:sz w:val="32"/>
          <w:szCs w:val="32"/>
        </w:rPr>
        <w:t>Управление на сесии бисквитки</w:t>
      </w:r>
    </w:p>
    <w:p w:rsidR="00C17421" w:rsidRPr="00C17421" w:rsidRDefault="00C17421" w:rsidP="00C17421">
      <w:pPr>
        <w:pStyle w:val="ListParagraph"/>
        <w:numPr>
          <w:ilvl w:val="0"/>
          <w:numId w:val="1"/>
        </w:numPr>
        <w:rPr>
          <w:sz w:val="32"/>
          <w:szCs w:val="32"/>
        </w:rPr>
      </w:pPr>
      <w:r>
        <w:rPr>
          <w:sz w:val="32"/>
          <w:szCs w:val="32"/>
        </w:rPr>
        <w:t>Автентикация и авторизация</w:t>
      </w:r>
    </w:p>
    <w:p w:rsidR="00C17421" w:rsidRP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Default="00C17421" w:rsidP="00C17421">
      <w:pPr>
        <w:jc w:val="center"/>
        <w:rPr>
          <w:sz w:val="32"/>
          <w:szCs w:val="32"/>
        </w:rPr>
      </w:pPr>
    </w:p>
    <w:p w:rsidR="00C17421" w:rsidRPr="00C17421" w:rsidRDefault="00C17421" w:rsidP="00C17421">
      <w:pPr>
        <w:pStyle w:val="ListParagraph"/>
        <w:numPr>
          <w:ilvl w:val="0"/>
          <w:numId w:val="2"/>
        </w:numPr>
        <w:rPr>
          <w:b/>
          <w:sz w:val="32"/>
          <w:szCs w:val="32"/>
          <w:u w:val="single"/>
        </w:rPr>
      </w:pPr>
      <w:r w:rsidRPr="00C17421">
        <w:rPr>
          <w:b/>
          <w:sz w:val="32"/>
          <w:szCs w:val="32"/>
          <w:u w:val="single"/>
        </w:rPr>
        <w:lastRenderedPageBreak/>
        <w:t>Управление на сесии бисквитки</w:t>
      </w:r>
      <w:r>
        <w:rPr>
          <w:b/>
          <w:sz w:val="32"/>
          <w:szCs w:val="32"/>
          <w:u w:val="single"/>
        </w:rPr>
        <w:t xml:space="preserve">. </w:t>
      </w:r>
      <w:r w:rsidRPr="00C17421">
        <w:rPr>
          <w:b/>
          <w:sz w:val="32"/>
          <w:szCs w:val="32"/>
          <w:u w:val="single"/>
        </w:rPr>
        <w:t>Политика за сесии и бисквитки</w:t>
      </w:r>
      <w:r>
        <w:rPr>
          <w:b/>
          <w:sz w:val="32"/>
          <w:szCs w:val="32"/>
          <w:u w:val="single"/>
        </w:rPr>
        <w:t>.</w:t>
      </w:r>
    </w:p>
    <w:p w:rsidR="00C17421" w:rsidRPr="00C17421" w:rsidRDefault="00C17421" w:rsidP="00C17421">
      <w:pPr>
        <w:rPr>
          <w:sz w:val="32"/>
          <w:szCs w:val="32"/>
        </w:rPr>
      </w:pPr>
      <w:r w:rsidRPr="00C17421">
        <w:rPr>
          <w:sz w:val="32"/>
          <w:szCs w:val="32"/>
        </w:rPr>
        <w:t>Какво представляват “бисквитките”?</w:t>
      </w:r>
    </w:p>
    <w:p w:rsidR="00C17421" w:rsidRDefault="00C17421" w:rsidP="00C17421">
      <w:pPr>
        <w:pStyle w:val="ListParagraph"/>
        <w:numPr>
          <w:ilvl w:val="0"/>
          <w:numId w:val="4"/>
        </w:numPr>
        <w:rPr>
          <w:sz w:val="32"/>
          <w:szCs w:val="32"/>
        </w:rPr>
      </w:pPr>
      <w:r w:rsidRPr="00C17421">
        <w:rPr>
          <w:sz w:val="32"/>
          <w:szCs w:val="32"/>
        </w:rPr>
        <w:t>"Бисквитката" представлява много малък файл, съдържащ данни в текстов формат, който се съхранява в уеб браузъра на вашия компютър или мобилно устройство, когато са посетени конкретни уеб страници.</w:t>
      </w:r>
    </w:p>
    <w:p w:rsidR="00C17421" w:rsidRPr="00C17421" w:rsidRDefault="00C17421" w:rsidP="00C17421">
      <w:pPr>
        <w:pStyle w:val="ListParagraph"/>
        <w:rPr>
          <w:sz w:val="32"/>
          <w:szCs w:val="32"/>
        </w:rPr>
      </w:pPr>
    </w:p>
    <w:p w:rsidR="00C17421" w:rsidRPr="00C17421" w:rsidRDefault="00C17421" w:rsidP="00C17421">
      <w:pPr>
        <w:pStyle w:val="ListParagraph"/>
        <w:numPr>
          <w:ilvl w:val="0"/>
          <w:numId w:val="4"/>
        </w:numPr>
        <w:rPr>
          <w:sz w:val="32"/>
          <w:szCs w:val="32"/>
        </w:rPr>
      </w:pPr>
      <w:r w:rsidRPr="00C17421">
        <w:rPr>
          <w:sz w:val="32"/>
          <w:szCs w:val="32"/>
        </w:rPr>
        <w:t>Сама по себе си, бисквитката не съдържа и не събира информация, освен когато е прочетена от сървър през уеб браузър.</w:t>
      </w:r>
      <w:r w:rsidRPr="00C17421">
        <w:rPr>
          <w:sz w:val="32"/>
          <w:szCs w:val="32"/>
        </w:rPr>
        <w:t xml:space="preserve"> </w:t>
      </w:r>
      <w:r w:rsidRPr="00C17421">
        <w:rPr>
          <w:sz w:val="32"/>
          <w:szCs w:val="32"/>
        </w:rPr>
        <w:t>Тя може да предоставя информация с цел постигане на по-удобна услуга и използване на сайта, за потребителя чрез регистриране,</w:t>
      </w:r>
      <w:r w:rsidRPr="00C17421">
        <w:rPr>
          <w:sz w:val="32"/>
          <w:szCs w:val="32"/>
        </w:rPr>
        <w:t xml:space="preserve"> </w:t>
      </w:r>
      <w:r w:rsidRPr="00C17421">
        <w:rPr>
          <w:sz w:val="32"/>
          <w:szCs w:val="32"/>
        </w:rPr>
        <w:t>заедно с останалите други данни, и на предпочитанията на потребителя, чрез идентифициране на грешки и/или събиране на данни за статистически цели.</w:t>
      </w:r>
    </w:p>
    <w:p w:rsidR="00C17421" w:rsidRPr="00C17421" w:rsidRDefault="00C17421" w:rsidP="00C17421">
      <w:pPr>
        <w:pStyle w:val="ListParagraph"/>
        <w:rPr>
          <w:sz w:val="32"/>
          <w:szCs w:val="32"/>
        </w:rPr>
      </w:pPr>
    </w:p>
    <w:p w:rsidR="00C17421" w:rsidRDefault="00C17421" w:rsidP="00C17421">
      <w:pPr>
        <w:pStyle w:val="ListParagraph"/>
        <w:numPr>
          <w:ilvl w:val="0"/>
          <w:numId w:val="4"/>
        </w:numPr>
        <w:rPr>
          <w:sz w:val="32"/>
          <w:szCs w:val="32"/>
        </w:rPr>
      </w:pPr>
      <w:r w:rsidRPr="00C17421">
        <w:rPr>
          <w:sz w:val="32"/>
          <w:szCs w:val="32"/>
        </w:rPr>
        <w:t>„Бисквитката“ няма да навреди на компютъра, а в резултат на употребата на сайта не се съхраняват лични данни.</w:t>
      </w:r>
    </w:p>
    <w:p w:rsidR="00C17421" w:rsidRPr="00C17421" w:rsidRDefault="00C17421" w:rsidP="00C17421">
      <w:pPr>
        <w:pStyle w:val="ListParagraph"/>
        <w:rPr>
          <w:sz w:val="32"/>
          <w:szCs w:val="32"/>
        </w:rPr>
      </w:pPr>
    </w:p>
    <w:p w:rsidR="00C17421" w:rsidRPr="00C17421" w:rsidRDefault="00C17421" w:rsidP="00C17421">
      <w:pPr>
        <w:rPr>
          <w:b/>
          <w:sz w:val="32"/>
          <w:szCs w:val="32"/>
          <w:u w:val="single"/>
        </w:rPr>
      </w:pPr>
      <w:r>
        <w:rPr>
          <w:b/>
          <w:sz w:val="32"/>
          <w:szCs w:val="32"/>
          <w:u w:val="single"/>
        </w:rPr>
        <w:t>Сесийни ”бисквитки”</w:t>
      </w:r>
    </w:p>
    <w:p w:rsidR="00C17421" w:rsidRDefault="00C17421" w:rsidP="00C17421">
      <w:pPr>
        <w:rPr>
          <w:sz w:val="32"/>
          <w:szCs w:val="32"/>
        </w:rPr>
      </w:pPr>
      <w:r w:rsidRPr="00C17421">
        <w:rPr>
          <w:sz w:val="32"/>
          <w:szCs w:val="32"/>
        </w:rPr>
        <w:t xml:space="preserve">Те ви дават възможност да изпълнявате важни функции на сайта, като например запаметяване на повтарящо се поле на формуляр в рамките на една сесия на браузъра. В допълнение, те съдействат за ограничаване на необходимостта за трансфер на информация в интернет пространството. </w:t>
      </w:r>
    </w:p>
    <w:p w:rsidR="00C17421" w:rsidRPr="00C17421" w:rsidRDefault="00C17421" w:rsidP="00C17421">
      <w:pPr>
        <w:rPr>
          <w:sz w:val="32"/>
          <w:szCs w:val="32"/>
        </w:rPr>
      </w:pPr>
      <w:r w:rsidRPr="00C17421">
        <w:rPr>
          <w:sz w:val="32"/>
          <w:szCs w:val="32"/>
        </w:rPr>
        <w:t>Те не се съхраняват върху вашия компютър и се изтриват, когато прекратите сесията на вашия браузър.</w:t>
      </w:r>
    </w:p>
    <w:p w:rsidR="00C17421" w:rsidRPr="00C17421" w:rsidRDefault="00C17421" w:rsidP="00C17421">
      <w:pPr>
        <w:rPr>
          <w:sz w:val="32"/>
          <w:szCs w:val="32"/>
        </w:rPr>
      </w:pPr>
    </w:p>
    <w:p w:rsidR="00C17421" w:rsidRPr="00C17421" w:rsidRDefault="00C17421" w:rsidP="00C17421">
      <w:pPr>
        <w:rPr>
          <w:b/>
          <w:sz w:val="32"/>
          <w:szCs w:val="32"/>
          <w:u w:val="single"/>
        </w:rPr>
      </w:pPr>
      <w:r>
        <w:rPr>
          <w:b/>
          <w:sz w:val="32"/>
          <w:szCs w:val="32"/>
          <w:u w:val="single"/>
        </w:rPr>
        <w:t>Постоянни „бисквитки“</w:t>
      </w:r>
    </w:p>
    <w:p w:rsidR="00C17421" w:rsidRDefault="00C17421" w:rsidP="00C17421">
      <w:pPr>
        <w:rPr>
          <w:sz w:val="32"/>
          <w:szCs w:val="32"/>
        </w:rPr>
      </w:pPr>
      <w:r w:rsidRPr="00C17421">
        <w:rPr>
          <w:sz w:val="32"/>
          <w:szCs w:val="32"/>
        </w:rPr>
        <w:t>Те ни дават възможност да разпознаваме повтарящи се анонимни потребители на нашия сайт. Чрез сравняване с анонимен, случайно генериран идентификатор, може да се направи запис на конкретна информация за сърфирането, като например, как вие сте достигнали до</w:t>
      </w:r>
      <w:r>
        <w:rPr>
          <w:sz w:val="32"/>
          <w:szCs w:val="32"/>
        </w:rPr>
        <w:t xml:space="preserve"> </w:t>
      </w:r>
      <w:r w:rsidRPr="00C17421">
        <w:rPr>
          <w:sz w:val="32"/>
          <w:szCs w:val="32"/>
        </w:rPr>
        <w:t xml:space="preserve">сайта, какви страници сте прегледали, какви опции сте избрали, както и накъде сте се насочили през този сайт. </w:t>
      </w:r>
    </w:p>
    <w:p w:rsidR="00C17421" w:rsidRPr="00C17421" w:rsidRDefault="00C17421" w:rsidP="00C17421">
      <w:pPr>
        <w:rPr>
          <w:sz w:val="32"/>
          <w:szCs w:val="32"/>
        </w:rPr>
      </w:pPr>
      <w:r w:rsidRPr="00C17421">
        <w:rPr>
          <w:sz w:val="32"/>
          <w:szCs w:val="32"/>
        </w:rPr>
        <w:t>Проследяването на тази информация, ни дава възможност да правим подобрения на сайта, включително да коригираме грешки</w:t>
      </w:r>
      <w:r>
        <w:rPr>
          <w:sz w:val="32"/>
          <w:szCs w:val="32"/>
        </w:rPr>
        <w:t xml:space="preserve"> и да разширяваме съдържанието.</w:t>
      </w:r>
    </w:p>
    <w:p w:rsidR="00C17421" w:rsidRPr="00C17421" w:rsidRDefault="00C17421" w:rsidP="00C17421">
      <w:pPr>
        <w:rPr>
          <w:sz w:val="32"/>
          <w:szCs w:val="32"/>
        </w:rPr>
      </w:pPr>
      <w:r w:rsidRPr="00C17421">
        <w:rPr>
          <w:sz w:val="32"/>
          <w:szCs w:val="32"/>
        </w:rPr>
        <w:t>За да анализираме използването на страницата, комуникацията със страницата и маршрутите за сърфиране, избрани чрез нашите сайтове ние използваме софтуера Adobe SiteCatalyst. Този анализ е познат като ‘уебсайт метрика’ или ‘уеб анализ”. Ние не записваме никаква лична информация като част от този процес.</w:t>
      </w:r>
    </w:p>
    <w:p w:rsidR="00C17421" w:rsidRDefault="00C17421" w:rsidP="00C17421">
      <w:pPr>
        <w:rPr>
          <w:sz w:val="32"/>
          <w:szCs w:val="32"/>
        </w:rPr>
      </w:pPr>
    </w:p>
    <w:p w:rsidR="00C17421" w:rsidRPr="00C17421" w:rsidRDefault="00C17421" w:rsidP="00C17421">
      <w:pPr>
        <w:rPr>
          <w:b/>
          <w:sz w:val="32"/>
          <w:szCs w:val="32"/>
          <w:u w:val="single"/>
        </w:rPr>
      </w:pPr>
      <w:r w:rsidRPr="00C17421">
        <w:rPr>
          <w:b/>
          <w:sz w:val="32"/>
          <w:szCs w:val="32"/>
          <w:u w:val="single"/>
        </w:rPr>
        <w:t>Управление на „бисквитки“</w:t>
      </w:r>
      <w:r>
        <w:rPr>
          <w:b/>
          <w:sz w:val="32"/>
          <w:szCs w:val="32"/>
          <w:u w:val="single"/>
        </w:rPr>
        <w:t xml:space="preserve"> / </w:t>
      </w:r>
      <w:r w:rsidRPr="00C17421">
        <w:rPr>
          <w:b/>
          <w:sz w:val="32"/>
          <w:szCs w:val="32"/>
          <w:u w:val="single"/>
        </w:rPr>
        <w:t>Разрешаване или блокиране на</w:t>
      </w:r>
      <w:r w:rsidRPr="00C17421">
        <w:rPr>
          <w:sz w:val="32"/>
          <w:szCs w:val="32"/>
        </w:rPr>
        <w:t xml:space="preserve"> </w:t>
      </w:r>
      <w:r w:rsidRPr="00C17421">
        <w:rPr>
          <w:b/>
          <w:sz w:val="32"/>
          <w:szCs w:val="32"/>
          <w:u w:val="single"/>
        </w:rPr>
        <w:t>„бисквитките“</w:t>
      </w:r>
    </w:p>
    <w:p w:rsidR="00C17421" w:rsidRPr="00C17421" w:rsidRDefault="00C17421" w:rsidP="00C17421">
      <w:pPr>
        <w:rPr>
          <w:sz w:val="32"/>
          <w:szCs w:val="32"/>
        </w:rPr>
      </w:pPr>
      <w:r w:rsidRPr="00C17421">
        <w:rPr>
          <w:sz w:val="32"/>
          <w:szCs w:val="32"/>
        </w:rPr>
        <w:t>В случай, че не знаете типа и версията на използвания от вас за достъп до интернет браузър, кликнете върху менюто ‘Help’ в горната част на прозореца на вашия браузър и след това кликнете върху ‘About’, при което ще се визуализира търсената от вас информация.</w:t>
      </w:r>
    </w:p>
    <w:p w:rsidR="00C17421" w:rsidRPr="00C17421" w:rsidRDefault="00C17421" w:rsidP="00C17421">
      <w:pPr>
        <w:rPr>
          <w:b/>
          <w:sz w:val="32"/>
          <w:szCs w:val="32"/>
          <w:u w:val="single"/>
        </w:rPr>
      </w:pPr>
    </w:p>
    <w:p w:rsidR="00C17421" w:rsidRPr="00C17421" w:rsidRDefault="00C17421" w:rsidP="00C17421">
      <w:pPr>
        <w:rPr>
          <w:b/>
          <w:sz w:val="32"/>
          <w:szCs w:val="32"/>
          <w:u w:val="single"/>
        </w:rPr>
      </w:pPr>
      <w:r w:rsidRPr="00C17421">
        <w:rPr>
          <w:b/>
          <w:sz w:val="32"/>
          <w:szCs w:val="32"/>
          <w:u w:val="single"/>
        </w:rPr>
        <w:t>Internet Explorer</w:t>
      </w:r>
    </w:p>
    <w:p w:rsidR="00C17421" w:rsidRPr="00C17421" w:rsidRDefault="00C17421" w:rsidP="00C17421">
      <w:pPr>
        <w:rPr>
          <w:b/>
          <w:sz w:val="32"/>
          <w:szCs w:val="32"/>
          <w:u w:val="single"/>
        </w:rPr>
      </w:pPr>
    </w:p>
    <w:p w:rsidR="00C17421" w:rsidRPr="00C17421" w:rsidRDefault="00C17421" w:rsidP="00C17421">
      <w:pPr>
        <w:rPr>
          <w:sz w:val="32"/>
          <w:szCs w:val="32"/>
        </w:rPr>
      </w:pPr>
      <w:r w:rsidRPr="00C17421">
        <w:rPr>
          <w:sz w:val="32"/>
          <w:szCs w:val="32"/>
        </w:rPr>
        <w:t xml:space="preserve">Microsoft </w:t>
      </w:r>
      <w:r>
        <w:rPr>
          <w:sz w:val="32"/>
          <w:szCs w:val="32"/>
        </w:rPr>
        <w:t>Internet Explorer 6.0, 7.0, 8.0</w:t>
      </w:r>
    </w:p>
    <w:p w:rsidR="00C17421" w:rsidRPr="00C17421" w:rsidRDefault="00C17421" w:rsidP="00C17421">
      <w:pPr>
        <w:rPr>
          <w:sz w:val="32"/>
          <w:szCs w:val="32"/>
        </w:rPr>
      </w:pPr>
      <w:r w:rsidRPr="00C17421">
        <w:rPr>
          <w:sz w:val="32"/>
          <w:szCs w:val="32"/>
        </w:rPr>
        <w:t>Кликнете върху опцията ‘Tools’ в горната част на прозореца на вашия браузър, изберете ‘Internet options’ и след това кликнете върху ‘Privacy’. Проверете дали настройката за степента на защита „Privacy level” е на ниво „Medium” (средно) или по-ниско. При такава настройка „бисквитките“ за разрешени във вашия браузър. При задаване на настройки за ниво над „Medium” „бисквитките“ се блокират.</w:t>
      </w:r>
    </w:p>
    <w:p w:rsidR="00C17421" w:rsidRPr="00C17421" w:rsidRDefault="00C17421" w:rsidP="00C17421">
      <w:pPr>
        <w:rPr>
          <w:b/>
          <w:sz w:val="32"/>
          <w:szCs w:val="32"/>
          <w:u w:val="single"/>
        </w:rPr>
      </w:pPr>
    </w:p>
    <w:p w:rsidR="00C17421" w:rsidRPr="00C17421" w:rsidRDefault="00C17421" w:rsidP="00C17421">
      <w:pPr>
        <w:rPr>
          <w:b/>
          <w:sz w:val="32"/>
          <w:szCs w:val="32"/>
          <w:u w:val="single"/>
        </w:rPr>
      </w:pPr>
      <w:r w:rsidRPr="00C17421">
        <w:rPr>
          <w:b/>
          <w:sz w:val="32"/>
          <w:szCs w:val="32"/>
          <w:u w:val="single"/>
        </w:rPr>
        <w:t>Google Chrome (последна версия)</w:t>
      </w:r>
    </w:p>
    <w:p w:rsidR="00C17421" w:rsidRPr="00C17421" w:rsidRDefault="00C17421" w:rsidP="00C17421">
      <w:pPr>
        <w:rPr>
          <w:sz w:val="32"/>
          <w:szCs w:val="32"/>
        </w:rPr>
      </w:pPr>
      <w:r w:rsidRPr="00C17421">
        <w:rPr>
          <w:sz w:val="32"/>
          <w:szCs w:val="32"/>
        </w:rPr>
        <w:t>Кликнете върху иконката на гаечния ключ в горната дясна част на прозореца на вашия браузър и изберете ‘Settings’ (настройки). Кликнете върху ‘Show advanced settings’ (показване на разширени настройки) в долната част и позиционирайте върху секцията ‘Privacy’ (поверителност). Кликнете върху ‘Content settings’ (настройки на съдържанието) и в раздела за „бисквитките“ (cookies), изберете ‘allow local data to be set’ (разрешаване на настройки на локални данни), за да разрешите използваните „бисквитки“. За да забраните „бисквитките“, включете опциите ‘Block sites from setting any data’ (блокиране на задаване на каквито и да е данни от сайтовете), ‘Block third-party cookies and site data’ (блокиране на „бисквитки“ и данни на сайтове на трети страни) и ‘Clear cookies and other site and plug-in data when I close my browser’ (изчистване на „бисквитки“ и други данни на сайтове и плъгини при затваряне на моя браузър).</w:t>
      </w:r>
    </w:p>
    <w:p w:rsidR="00C17421" w:rsidRPr="00C17421" w:rsidRDefault="00C17421" w:rsidP="00C17421">
      <w:pPr>
        <w:rPr>
          <w:b/>
          <w:sz w:val="32"/>
          <w:szCs w:val="32"/>
          <w:u w:val="single"/>
        </w:rPr>
      </w:pPr>
    </w:p>
    <w:p w:rsidR="00C17421" w:rsidRPr="00C17421" w:rsidRDefault="00C17421" w:rsidP="00C17421">
      <w:pPr>
        <w:rPr>
          <w:b/>
          <w:sz w:val="32"/>
          <w:szCs w:val="32"/>
          <w:u w:val="single"/>
        </w:rPr>
      </w:pPr>
      <w:r w:rsidRPr="00C17421">
        <w:rPr>
          <w:b/>
          <w:sz w:val="32"/>
          <w:szCs w:val="32"/>
          <w:u w:val="single"/>
        </w:rPr>
        <w:t>Mozilla Firefox</w:t>
      </w:r>
    </w:p>
    <w:p w:rsidR="00C17421" w:rsidRPr="00C17421" w:rsidRDefault="00C17421" w:rsidP="00C17421">
      <w:pPr>
        <w:rPr>
          <w:b/>
          <w:sz w:val="32"/>
          <w:szCs w:val="32"/>
          <w:u w:val="single"/>
        </w:rPr>
      </w:pPr>
    </w:p>
    <w:p w:rsidR="00C17421" w:rsidRDefault="00C17421" w:rsidP="00C17421">
      <w:pPr>
        <w:rPr>
          <w:sz w:val="32"/>
          <w:szCs w:val="32"/>
        </w:rPr>
      </w:pPr>
      <w:r w:rsidRPr="00C17421">
        <w:rPr>
          <w:sz w:val="32"/>
          <w:szCs w:val="32"/>
        </w:rPr>
        <w:t>Кликнете върху ‘Tools’ в горната част на прозореца на вашия браузър и изберете ‘Options’ (опции). След това изберете иконката за поверителност ‘Privacy’ върху появилото се меню. Поставете отметка на опцията ‘Accept cookies from sites’ (приемане на „бисквитки“ от сайтове) за да разрешите „бисквитките“. Ако желаете да забраните „бисквитките“, пр</w:t>
      </w:r>
      <w:r>
        <w:rPr>
          <w:sz w:val="32"/>
          <w:szCs w:val="32"/>
        </w:rPr>
        <w:t>емахнете отметката в това поле.</w:t>
      </w:r>
    </w:p>
    <w:p w:rsidR="00C17421" w:rsidRPr="00C17421" w:rsidRDefault="00C17421" w:rsidP="00C17421">
      <w:pPr>
        <w:rPr>
          <w:sz w:val="32"/>
          <w:szCs w:val="32"/>
        </w:rPr>
      </w:pPr>
    </w:p>
    <w:p w:rsidR="00C17421" w:rsidRPr="00C17421" w:rsidRDefault="00C17421" w:rsidP="00C17421">
      <w:pPr>
        <w:rPr>
          <w:b/>
          <w:sz w:val="32"/>
          <w:szCs w:val="32"/>
          <w:u w:val="single"/>
        </w:rPr>
      </w:pPr>
      <w:r>
        <w:rPr>
          <w:b/>
          <w:sz w:val="32"/>
          <w:szCs w:val="32"/>
          <w:u w:val="single"/>
        </w:rPr>
        <w:t>Safari</w:t>
      </w:r>
    </w:p>
    <w:p w:rsidR="00C17421" w:rsidRDefault="00C17421" w:rsidP="00C17421">
      <w:pPr>
        <w:rPr>
          <w:sz w:val="32"/>
          <w:szCs w:val="32"/>
        </w:rPr>
      </w:pPr>
      <w:r w:rsidRPr="00C17421">
        <w:rPr>
          <w:sz w:val="32"/>
          <w:szCs w:val="32"/>
        </w:rPr>
        <w:t>Кликнете върху иконката на зъбно колело, разположена в горната дясна част на прозореца на вашия браузър и изберете ‘Preferences’ (предпочитания). Кликнете върху иконката за поверителност ‘Privacy’ върху появилото се меню. Поставете отметка на опцията ‘Block third-party and advertising cookies’ (блокиране на рекламни „бисквитки“ и „бисквитки“ на трети страни). В случай, че искате да забраните изцяло „бисквитките“, поставете отметка в полето ‘Never’ (никога).</w:t>
      </w:r>
    </w:p>
    <w:p w:rsidR="00C17421" w:rsidRDefault="00C17421" w:rsidP="00C17421">
      <w:pPr>
        <w:rPr>
          <w:sz w:val="32"/>
          <w:szCs w:val="32"/>
        </w:rPr>
      </w:pPr>
    </w:p>
    <w:p w:rsidR="00C17421" w:rsidRDefault="00C17421" w:rsidP="00C17421">
      <w:pPr>
        <w:pStyle w:val="ListParagraph"/>
        <w:numPr>
          <w:ilvl w:val="0"/>
          <w:numId w:val="2"/>
        </w:numPr>
        <w:rPr>
          <w:b/>
          <w:sz w:val="32"/>
          <w:szCs w:val="32"/>
          <w:u w:val="single"/>
        </w:rPr>
      </w:pPr>
      <w:r w:rsidRPr="00C17421">
        <w:rPr>
          <w:b/>
          <w:sz w:val="32"/>
          <w:szCs w:val="32"/>
          <w:u w:val="single"/>
        </w:rPr>
        <w:t>Автентикация и авторизация</w:t>
      </w:r>
    </w:p>
    <w:p w:rsidR="00B26B1C" w:rsidRDefault="00C17421" w:rsidP="00C17421">
      <w:pPr>
        <w:rPr>
          <w:sz w:val="32"/>
          <w:szCs w:val="32"/>
        </w:rPr>
      </w:pPr>
      <w:r w:rsidRPr="00B26B1C">
        <w:rPr>
          <w:b/>
          <w:sz w:val="32"/>
          <w:szCs w:val="32"/>
        </w:rPr>
        <w:t xml:space="preserve">Автентикация </w:t>
      </w:r>
      <w:r w:rsidRPr="00C17421">
        <w:rPr>
          <w:sz w:val="32"/>
          <w:szCs w:val="32"/>
        </w:rPr>
        <w:t xml:space="preserve">в компютърната сигурност означава удостоверяване на самоличност / истинност / автентичност или потвърждение за автентичност. </w:t>
      </w:r>
    </w:p>
    <w:p w:rsidR="00C17421" w:rsidRDefault="00B26B1C" w:rsidP="00C17421">
      <w:pPr>
        <w:rPr>
          <w:sz w:val="32"/>
          <w:szCs w:val="32"/>
        </w:rPr>
      </w:pPr>
      <w:r>
        <w:rPr>
          <w:sz w:val="32"/>
          <w:szCs w:val="32"/>
        </w:rPr>
        <w:t>Според българския з</w:t>
      </w:r>
      <w:r w:rsidR="00C17421" w:rsidRPr="00C17421">
        <w:rPr>
          <w:sz w:val="32"/>
          <w:szCs w:val="32"/>
        </w:rPr>
        <w:t xml:space="preserve">акон за електронната идентификация удостоверяване на автентичност означава електронен процес, който позволява електронната идентификация на физическо или юридическо лице (процес на използване на данни в електронен </w:t>
      </w:r>
      <w:r w:rsidR="00C17421" w:rsidRPr="00C17421">
        <w:rPr>
          <w:sz w:val="32"/>
          <w:szCs w:val="32"/>
        </w:rPr>
        <w:lastRenderedPageBreak/>
        <w:t xml:space="preserve">вид, които представляват лицето по уникален начин) или потвърждаването на произхода и целостта на данни в </w:t>
      </w:r>
      <w:r>
        <w:rPr>
          <w:sz w:val="32"/>
          <w:szCs w:val="32"/>
        </w:rPr>
        <w:t>електронна форма.</w:t>
      </w:r>
    </w:p>
    <w:p w:rsidR="00B26B1C" w:rsidRPr="00C17421" w:rsidRDefault="00B26B1C" w:rsidP="00C17421">
      <w:pPr>
        <w:rPr>
          <w:sz w:val="32"/>
          <w:szCs w:val="32"/>
        </w:rPr>
      </w:pPr>
    </w:p>
    <w:p w:rsidR="00B26B1C" w:rsidRDefault="00C17421" w:rsidP="00C17421">
      <w:pPr>
        <w:rPr>
          <w:sz w:val="32"/>
          <w:szCs w:val="32"/>
        </w:rPr>
      </w:pPr>
      <w:r w:rsidRPr="00C17421">
        <w:rPr>
          <w:sz w:val="32"/>
          <w:szCs w:val="32"/>
        </w:rPr>
        <w:t>Един от начините за автентикация на потребител пред компютърна система – например операционна система – е да въведе идентификатор, например потребителско име и парола – които разрешават ползването на определен ресурс. Често процесът с</w:t>
      </w:r>
      <w:r w:rsidR="00B26B1C">
        <w:rPr>
          <w:sz w:val="32"/>
          <w:szCs w:val="32"/>
        </w:rPr>
        <w:t>е нарича „влизане“</w:t>
      </w:r>
      <w:r w:rsidR="00B26B1C">
        <w:rPr>
          <w:sz w:val="32"/>
          <w:szCs w:val="32"/>
          <w:lang w:val="en-US"/>
        </w:rPr>
        <w:t xml:space="preserve"> </w:t>
      </w:r>
      <w:r w:rsidRPr="00C17421">
        <w:rPr>
          <w:sz w:val="32"/>
          <w:szCs w:val="32"/>
        </w:rPr>
        <w:t>(</w:t>
      </w:r>
      <w:r w:rsidR="00B26B1C">
        <w:rPr>
          <w:sz w:val="32"/>
          <w:szCs w:val="32"/>
          <w:lang w:val="en-US"/>
        </w:rPr>
        <w:t>login</w:t>
      </w:r>
      <w:r w:rsidRPr="00C17421">
        <w:rPr>
          <w:sz w:val="32"/>
          <w:szCs w:val="32"/>
        </w:rPr>
        <w:t xml:space="preserve">). След като получи от потребителя въведеното потребителско име и парола, софтуерът ги сравнява със стойностите, които се съхраняват в специална база данни и ако съвпадат, допуска потребителя в системата. </w:t>
      </w:r>
    </w:p>
    <w:p w:rsidR="00C17421" w:rsidRPr="00C17421" w:rsidRDefault="00C17421" w:rsidP="00C17421">
      <w:pPr>
        <w:rPr>
          <w:sz w:val="32"/>
          <w:szCs w:val="32"/>
        </w:rPr>
      </w:pPr>
      <w:r w:rsidRPr="00C17421">
        <w:rPr>
          <w:sz w:val="32"/>
          <w:szCs w:val="32"/>
        </w:rPr>
        <w:t>В този случай правилността на паролата гарантира, че потребителят или устройството са автентични. При всяка следваща употреба потребителят трябва да знае и ползва по-рано заявената парола. Слабост на този начин е, че паролите могат да бъдат откраднати, случайно разкрити или просто забравени.</w:t>
      </w:r>
    </w:p>
    <w:p w:rsidR="00C17421" w:rsidRDefault="00C17421" w:rsidP="00C17421">
      <w:pPr>
        <w:rPr>
          <w:sz w:val="32"/>
          <w:szCs w:val="32"/>
        </w:rPr>
      </w:pPr>
    </w:p>
    <w:p w:rsidR="00B26B1C" w:rsidRPr="00B26B1C" w:rsidRDefault="00B26B1C" w:rsidP="00B26B1C">
      <w:pPr>
        <w:rPr>
          <w:sz w:val="32"/>
          <w:szCs w:val="32"/>
        </w:rPr>
      </w:pPr>
      <w:r w:rsidRPr="00B26B1C">
        <w:rPr>
          <w:b/>
          <w:sz w:val="32"/>
          <w:szCs w:val="32"/>
        </w:rPr>
        <w:t>Автентикацията на електронен документ</w:t>
      </w:r>
      <w:r w:rsidRPr="00B26B1C">
        <w:rPr>
          <w:sz w:val="32"/>
          <w:szCs w:val="32"/>
        </w:rPr>
        <w:t xml:space="preserve"> има за цел той да бъде защитен от възможни злоум</w:t>
      </w:r>
      <w:r>
        <w:rPr>
          <w:sz w:val="32"/>
          <w:szCs w:val="32"/>
        </w:rPr>
        <w:t>ишлени действия, като например:</w:t>
      </w:r>
    </w:p>
    <w:p w:rsidR="00B26B1C" w:rsidRPr="00B26B1C" w:rsidRDefault="00B26B1C" w:rsidP="00B26B1C">
      <w:pPr>
        <w:pStyle w:val="ListParagraph"/>
        <w:numPr>
          <w:ilvl w:val="0"/>
          <w:numId w:val="5"/>
        </w:numPr>
        <w:rPr>
          <w:sz w:val="32"/>
          <w:szCs w:val="32"/>
        </w:rPr>
      </w:pPr>
      <w:r w:rsidRPr="00B26B1C">
        <w:rPr>
          <w:sz w:val="32"/>
          <w:szCs w:val="32"/>
        </w:rPr>
        <w:t>активно прихващане – нарушителят се включва в компютърната мрежа и прихваща документа (файла);</w:t>
      </w:r>
    </w:p>
    <w:p w:rsidR="00B26B1C" w:rsidRPr="00B26B1C" w:rsidRDefault="00B26B1C" w:rsidP="00B26B1C">
      <w:pPr>
        <w:pStyle w:val="ListParagraph"/>
        <w:numPr>
          <w:ilvl w:val="0"/>
          <w:numId w:val="5"/>
        </w:numPr>
        <w:rPr>
          <w:sz w:val="32"/>
          <w:szCs w:val="32"/>
        </w:rPr>
      </w:pPr>
      <w:r w:rsidRPr="00B26B1C">
        <w:rPr>
          <w:sz w:val="32"/>
          <w:szCs w:val="32"/>
        </w:rPr>
        <w:t>маскарад – абонатът Х изпраща документ на абоната Б от името на абоната А;</w:t>
      </w:r>
    </w:p>
    <w:p w:rsidR="00B26B1C" w:rsidRPr="00B26B1C" w:rsidRDefault="00B26B1C" w:rsidP="00B26B1C">
      <w:pPr>
        <w:pStyle w:val="ListParagraph"/>
        <w:numPr>
          <w:ilvl w:val="0"/>
          <w:numId w:val="5"/>
        </w:numPr>
        <w:rPr>
          <w:sz w:val="32"/>
          <w:szCs w:val="32"/>
        </w:rPr>
      </w:pPr>
      <w:r w:rsidRPr="00B26B1C">
        <w:rPr>
          <w:sz w:val="32"/>
          <w:szCs w:val="32"/>
        </w:rPr>
        <w:t>ренегатство – абонатът А заявява, че не е изпращал съобщения на абоната Б, макар всъщност да е изпратил;</w:t>
      </w:r>
    </w:p>
    <w:p w:rsidR="00B26B1C" w:rsidRPr="00B26B1C" w:rsidRDefault="00B26B1C" w:rsidP="00B26B1C">
      <w:pPr>
        <w:pStyle w:val="ListParagraph"/>
        <w:numPr>
          <w:ilvl w:val="0"/>
          <w:numId w:val="5"/>
        </w:numPr>
        <w:rPr>
          <w:sz w:val="32"/>
          <w:szCs w:val="32"/>
        </w:rPr>
      </w:pPr>
      <w:r w:rsidRPr="00B26B1C">
        <w:rPr>
          <w:sz w:val="32"/>
          <w:szCs w:val="32"/>
        </w:rPr>
        <w:lastRenderedPageBreak/>
        <w:t>подмяна – абонатът Б изменя или формира нов документ и заявява, че го е получил от абоната А;</w:t>
      </w:r>
    </w:p>
    <w:p w:rsidR="00C17421" w:rsidRPr="00B26B1C" w:rsidRDefault="00B26B1C" w:rsidP="00B26B1C">
      <w:pPr>
        <w:pStyle w:val="ListParagraph"/>
        <w:numPr>
          <w:ilvl w:val="0"/>
          <w:numId w:val="5"/>
        </w:numPr>
        <w:rPr>
          <w:sz w:val="32"/>
          <w:szCs w:val="32"/>
        </w:rPr>
      </w:pPr>
      <w:r w:rsidRPr="00B26B1C">
        <w:rPr>
          <w:sz w:val="32"/>
          <w:szCs w:val="32"/>
        </w:rPr>
        <w:t>повторение – абонатът Х повтаря документ, който абонатът А е изпратил до абоната Б.</w:t>
      </w:r>
    </w:p>
    <w:p w:rsidR="00E76233" w:rsidRDefault="00E76233" w:rsidP="00C17421">
      <w:pPr>
        <w:rPr>
          <w:sz w:val="32"/>
          <w:szCs w:val="32"/>
        </w:rPr>
      </w:pPr>
    </w:p>
    <w:p w:rsidR="00E76233" w:rsidRDefault="00E76233" w:rsidP="00C17421">
      <w:pPr>
        <w:rPr>
          <w:sz w:val="32"/>
          <w:szCs w:val="32"/>
        </w:rPr>
      </w:pPr>
      <w:r w:rsidRPr="00E76233">
        <w:rPr>
          <w:b/>
          <w:sz w:val="32"/>
          <w:szCs w:val="32"/>
        </w:rPr>
        <w:t>Авторизация</w:t>
      </w:r>
      <w:r w:rsidRPr="00E76233">
        <w:rPr>
          <w:sz w:val="32"/>
          <w:szCs w:val="32"/>
        </w:rPr>
        <w:t xml:space="preserve"> се използва за процеса на проверка на идентичността на потребител, за да му се позволи достъп до определени ресурси или функции в приложение, система или уебсайт. Това е важна функция за осигуряване на сигурност във веб приложенията и софтуерното обезпечение като цяло.</w:t>
      </w:r>
    </w:p>
    <w:p w:rsidR="00E76233" w:rsidRDefault="00E76233" w:rsidP="00C17421">
      <w:pPr>
        <w:rPr>
          <w:sz w:val="32"/>
          <w:szCs w:val="32"/>
        </w:rPr>
      </w:pPr>
    </w:p>
    <w:p w:rsidR="00E76233" w:rsidRPr="00E76233" w:rsidRDefault="00E76233" w:rsidP="00E76233">
      <w:pPr>
        <w:rPr>
          <w:sz w:val="32"/>
          <w:szCs w:val="32"/>
        </w:rPr>
      </w:pPr>
      <w:r w:rsidRPr="00E76233">
        <w:rPr>
          <w:sz w:val="32"/>
          <w:szCs w:val="32"/>
        </w:rPr>
        <w:t>Авторизацията обикно</w:t>
      </w:r>
      <w:r w:rsidRPr="00E76233">
        <w:rPr>
          <w:sz w:val="32"/>
          <w:szCs w:val="32"/>
        </w:rPr>
        <w:t>вено включва два основни етапа:</w:t>
      </w:r>
    </w:p>
    <w:p w:rsidR="00E76233" w:rsidRDefault="00E76233" w:rsidP="00E76233">
      <w:pPr>
        <w:rPr>
          <w:sz w:val="32"/>
          <w:szCs w:val="32"/>
        </w:rPr>
      </w:pPr>
      <w:r w:rsidRPr="00E76233">
        <w:rPr>
          <w:b/>
          <w:sz w:val="32"/>
          <w:szCs w:val="32"/>
        </w:rPr>
        <w:t xml:space="preserve">Аутентификация </w:t>
      </w:r>
      <w:r>
        <w:rPr>
          <w:sz w:val="32"/>
          <w:szCs w:val="32"/>
        </w:rPr>
        <w:t>- т</w:t>
      </w:r>
      <w:r w:rsidRPr="00E76233">
        <w:rPr>
          <w:sz w:val="32"/>
          <w:szCs w:val="32"/>
        </w:rPr>
        <w:t xml:space="preserve">ози процес проверява идентичността на потребителя, за да се увери, че той е реалният субект, който твърди, че е. Това може да включва въвеждане на потребителско име (потребителско име) и парола, проверка чрез социални мрежи, използване на биометрични данни и други методи. </w:t>
      </w:r>
    </w:p>
    <w:p w:rsidR="00E76233" w:rsidRPr="00E76233" w:rsidRDefault="00E76233" w:rsidP="00E76233">
      <w:pPr>
        <w:rPr>
          <w:sz w:val="32"/>
          <w:szCs w:val="32"/>
        </w:rPr>
      </w:pPr>
      <w:r w:rsidRPr="00E76233">
        <w:rPr>
          <w:sz w:val="32"/>
          <w:szCs w:val="32"/>
        </w:rPr>
        <w:t>След успешна аутентификация потребителят получава специален токен, който се използва за следващите стъпки на авторизацията.</w:t>
      </w:r>
    </w:p>
    <w:p w:rsidR="00E76233" w:rsidRPr="00E76233" w:rsidRDefault="00E76233" w:rsidP="00E76233">
      <w:pPr>
        <w:rPr>
          <w:sz w:val="32"/>
          <w:szCs w:val="32"/>
        </w:rPr>
      </w:pPr>
    </w:p>
    <w:p w:rsidR="00E76233" w:rsidRDefault="00E76233" w:rsidP="00E76233">
      <w:pPr>
        <w:rPr>
          <w:sz w:val="32"/>
          <w:szCs w:val="32"/>
        </w:rPr>
      </w:pPr>
      <w:r>
        <w:rPr>
          <w:sz w:val="32"/>
          <w:szCs w:val="32"/>
        </w:rPr>
        <w:t>Авторизация – с</w:t>
      </w:r>
      <w:r w:rsidRPr="00E76233">
        <w:rPr>
          <w:sz w:val="32"/>
          <w:szCs w:val="32"/>
        </w:rPr>
        <w:t xml:space="preserve">лед като потребителят е успешно идентифициран и системата го разпозна, се извършва проверка за достъп до определени ресурси или функции. </w:t>
      </w:r>
    </w:p>
    <w:p w:rsidR="00E76233" w:rsidRDefault="00E76233" w:rsidP="00C17421">
      <w:pPr>
        <w:rPr>
          <w:sz w:val="32"/>
          <w:szCs w:val="32"/>
        </w:rPr>
      </w:pPr>
      <w:r w:rsidRPr="00E76233">
        <w:rPr>
          <w:sz w:val="32"/>
          <w:szCs w:val="32"/>
        </w:rPr>
        <w:t>Например, един потребител може да има права само за четене на данни, друг - за запис, а трети - за административни права. Тези права се определят в системата и се проверяват при всяко</w:t>
      </w:r>
      <w:r>
        <w:rPr>
          <w:sz w:val="32"/>
          <w:szCs w:val="32"/>
        </w:rPr>
        <w:t xml:space="preserve"> </w:t>
      </w:r>
      <w:bookmarkStart w:id="0" w:name="_GoBack"/>
      <w:bookmarkEnd w:id="0"/>
      <w:r w:rsidRPr="00E76233">
        <w:rPr>
          <w:sz w:val="32"/>
          <w:szCs w:val="32"/>
        </w:rPr>
        <w:t>заявление на потребител</w:t>
      </w:r>
      <w:r>
        <w:rPr>
          <w:sz w:val="32"/>
          <w:szCs w:val="32"/>
        </w:rPr>
        <w:t>я за достъп до защитени ресурси.</w:t>
      </w:r>
    </w:p>
    <w:p w:rsidR="00C17421" w:rsidRPr="00E76233" w:rsidRDefault="00C17421" w:rsidP="00C17421">
      <w:pPr>
        <w:rPr>
          <w:sz w:val="32"/>
          <w:szCs w:val="32"/>
        </w:rPr>
      </w:pPr>
      <w:r w:rsidRPr="00C17421">
        <w:rPr>
          <w:b/>
          <w:sz w:val="32"/>
          <w:szCs w:val="32"/>
          <w:u w:val="single"/>
        </w:rPr>
        <w:lastRenderedPageBreak/>
        <w:t>Изполвана литература/Източници</w:t>
      </w:r>
    </w:p>
    <w:p w:rsidR="00C17421" w:rsidRDefault="00C17421" w:rsidP="00C17421">
      <w:pPr>
        <w:rPr>
          <w:sz w:val="28"/>
          <w:szCs w:val="28"/>
        </w:rPr>
      </w:pPr>
      <w:hyperlink r:id="rId5" w:history="1">
        <w:r w:rsidRPr="00C17421">
          <w:rPr>
            <w:rStyle w:val="Hyperlink"/>
            <w:sz w:val="28"/>
            <w:szCs w:val="28"/>
          </w:rPr>
          <w:t>https://grosco.bg/%D0%BF%D0%BE%D0%BB%D0%B8%D1%82%D0%B8%D0%BA%D0%B0-%D0%B7%D0%B0-%D0%B1%D0%B8%D1%81%D0%BA%D0%B2%D0%B8%D1%82%D0%BA%D0%B8%D1%82%D0%B5</w:t>
        </w:r>
      </w:hyperlink>
    </w:p>
    <w:p w:rsidR="00B26B1C" w:rsidRDefault="00B26B1C" w:rsidP="00C17421">
      <w:pPr>
        <w:rPr>
          <w:sz w:val="28"/>
          <w:szCs w:val="28"/>
        </w:rPr>
      </w:pPr>
      <w:hyperlink r:id="rId6" w:history="1">
        <w:r w:rsidRPr="00130CA6">
          <w:rPr>
            <w:rStyle w:val="Hyperlink"/>
            <w:sz w:val="28"/>
            <w:szCs w:val="28"/>
          </w:rPr>
          <w:t>https://bg.wikipedia.org/wiki/%D0%90%D0%B2%D1%82%D0%B5%D0%BD%D1%82%D0%B8%D0%BA%D0%B0%D1%86%D0%B8%D1%8F_(%D0%BA%D0%BE%D0%BC%D0%BF%D1%8E%D1%82%D1%8A%D1%80%D0%BD%D0%B0_%D1%81%D0%B8%D0%B3%D1%83%D1%80%D0%BD%D0%BE%D1%81%D1%82)</w:t>
        </w:r>
      </w:hyperlink>
    </w:p>
    <w:p w:rsidR="00B26B1C" w:rsidRPr="00C17421" w:rsidRDefault="00B26B1C" w:rsidP="00C17421">
      <w:pPr>
        <w:rPr>
          <w:sz w:val="28"/>
          <w:szCs w:val="28"/>
        </w:rPr>
      </w:pPr>
    </w:p>
    <w:p w:rsidR="00C17421" w:rsidRDefault="00C17421" w:rsidP="00C17421">
      <w:pPr>
        <w:rPr>
          <w:sz w:val="32"/>
          <w:szCs w:val="32"/>
        </w:rPr>
      </w:pPr>
    </w:p>
    <w:p w:rsidR="00C17421" w:rsidRPr="00C17421" w:rsidRDefault="00C17421" w:rsidP="00C17421">
      <w:pPr>
        <w:rPr>
          <w:sz w:val="32"/>
          <w:szCs w:val="32"/>
        </w:rPr>
      </w:pPr>
    </w:p>
    <w:sectPr w:rsidR="00C17421" w:rsidRPr="00C17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59D8"/>
    <w:multiLevelType w:val="hybridMultilevel"/>
    <w:tmpl w:val="A69C19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0BC5EB7"/>
    <w:multiLevelType w:val="hybridMultilevel"/>
    <w:tmpl w:val="A8CC035C"/>
    <w:lvl w:ilvl="0" w:tplc="52586372">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93DBF"/>
    <w:multiLevelType w:val="hybridMultilevel"/>
    <w:tmpl w:val="889439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48D4A5F"/>
    <w:multiLevelType w:val="hybridMultilevel"/>
    <w:tmpl w:val="BA8C083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66DA04DD"/>
    <w:multiLevelType w:val="hybridMultilevel"/>
    <w:tmpl w:val="D6F4DF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21"/>
    <w:rsid w:val="00B26982"/>
    <w:rsid w:val="00B26B1C"/>
    <w:rsid w:val="00C17421"/>
    <w:rsid w:val="00E7623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994A"/>
  <w15:chartTrackingRefBased/>
  <w15:docId w15:val="{30199E0F-4CE5-4504-B5D5-0B73248A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21"/>
    <w:pPr>
      <w:ind w:left="720"/>
      <w:contextualSpacing/>
    </w:pPr>
  </w:style>
  <w:style w:type="character" w:styleId="Hyperlink">
    <w:name w:val="Hyperlink"/>
    <w:basedOn w:val="DefaultParagraphFont"/>
    <w:uiPriority w:val="99"/>
    <w:unhideWhenUsed/>
    <w:rsid w:val="00C174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90%D0%B2%D1%82%D0%B5%D0%BD%D1%82%D0%B8%D0%BA%D0%B0%D1%86%D0%B8%D1%8F_(%D0%BA%D0%BE%D0%BC%D0%BF%D1%8E%D1%82%D1%8A%D1%80%D0%BD%D0%B0_%D1%81%D0%B8%D0%B3%D1%83%D1%80%D0%BD%D0%BE%D1%81%D1%82)" TargetMode="External"/><Relationship Id="rId5" Type="http://schemas.openxmlformats.org/officeDocument/2006/relationships/hyperlink" Target="https://grosco.bg/%D0%BF%D0%BE%D0%BB%D0%B8%D1%82%D0%B8%D0%BA%D0%B0-%D0%B7%D0%B0-%D0%B1%D0%B8%D1%81%D0%BA%D0%B2%D0%B8%D1%82%D0%BA%D0%B8%D1%82%D0%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2024-03-22T08:52:00Z</dcterms:created>
  <dcterms:modified xsi:type="dcterms:W3CDTF">2024-03-22T09:13:00Z</dcterms:modified>
</cp:coreProperties>
</file>