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uqmj7re15t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jcf2r11dj21x" w:id="1"/>
      <w:bookmarkEnd w:id="1"/>
      <w:r w:rsidDel="00000000" w:rsidR="00000000" w:rsidRPr="00000000">
        <w:rPr>
          <w:rtl w:val="0"/>
        </w:rPr>
        <w:t xml:space="preserve">Fragenkatalog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heißen Sie?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Kennen Sie den Begriff upcycling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hat sie motiviert bei freitag zu arbeiten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ist ihre haltung zur umwelt stichwort ökologie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bedeutet es für Sie etwas up zu siclen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lange sind Sie schon für Freitag tätig?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ist die Philosophie von Freitag?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Weshalb macht es sinn Recycelte Taschen zu kaufen?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Denken Sie es werden in der zukunft mehr menschen upcyceln?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produkt upcycelt freitag alle?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