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csqi6crqq9i" w:id="0"/>
      <w:bookmarkEnd w:id="0"/>
      <w:r w:rsidDel="00000000" w:rsidR="00000000" w:rsidRPr="00000000">
        <w:rPr>
          <w:rtl w:val="0"/>
        </w:rPr>
        <w:t xml:space="preserve">Begründung der Themenwahl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Drohnen sind ein heiss diskutiertes Thema, welches auch in unserer Branche anklang findet. Noah Waldner befasst sich schon seit längerem mit Drohnen, was uns mit unserem Klassenthema «Self Made» die Möglichkeit bietet, den Aufbau sowie die Bestandteile einer Drohne genauer zu untersuchen. Wir wollen jedoch auch auf theoretische Aspekte eingehen, wie zum Beispiel die rechtliche Lage der Flugobjekte. Dazu stossen wir gerade auf einen sehr guten Zeitpunkt, da diese Problematik momentan sehr im Vordergrund liegt.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Mit all diesen Informationen wollen wir dem Betrachter unserer VA einen detaillierten Einblick in dieses Gebiet ermöglichen, wobei alle möglichen Fragen geklärt werden sollten. Zusätzlich wollen wir Aussenstehende durch Umfragen oder Interviews miteinbeziehen, um eine umfassende Meinung der Gesellschaft festzuhalten und nicht nur unsere zu überliefern.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Drohnen sollen unsere Zukunft sehr mitgestalten, da sie zahlreiche Funktionen übernehmen werden. Vom Paketboten zum schnellsten Notarzt sind viele Einsatzgebiete möglich und sogar bereits in Umsetzung. Deshalb finden wir es sehr interessant, uns mit einem solchen Thema auseinanderzusetzen. Um das ganze optimal festzuhalten ist geplant, einige Teile neben der Dokumentation auch noch aufzunehmen. Dadurch kann sich der Zuschauer ein besseres Bild der Arbeit machen und erfährt mehr über die Bestandteile einer Drohne.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