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5CBF"/>
          <w:sz w:val="18"/>
          <w:szCs w:val="18"/>
        </w:rPr>
        <w:t xml:space="preserve">AUREA HUB × PROMETHEO</w:t>
      </w:r>
    </w:p>
    <w:p>
      <w:pPr>
        <w:spacing w:after="5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2D3D"/>
          <w:sz w:val="34"/>
          <w:szCs w:val="34"/>
        </w:rPr>
        <w:t xml:space="preserve">Documento de Feedback — Iteración del Agente IA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A7A7A"/>
          <w:sz w:val="22"/>
          <w:szCs w:val="22"/>
        </w:rPr>
        <w:t xml:space="preserve">Etapa 2 — Diseño del Agente Inteligente · </w:t>
      </w: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2"/>
          <w:szCs w:val="22"/>
        </w:rPr>
        <w:t xml:space="preserve">fase de iteración del prompt.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943A" w:sz="8"/>
              <w:left w:val="single" w:color="E8943A" w:sz="8"/>
              <w:bottom w:val="single" w:color="E8943A" w:sz="8"/>
              <w:right w:val="single" w:color="E8943A" w:sz="8"/>
            </w:tcBorders>
            <w:shd w:fill="FFE5C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9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943A"/>
                <w:sz w:val="20"/>
                <w:szCs w:val="20"/>
              </w:rPr>
              <w:t xml:space="preserve">CÓMO SE COMPLETA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3D"/>
                <w:sz w:val="22"/>
                <w:szCs w:val="22"/>
              </w:rPr>
              <w:t xml:space="preserve">Una fila por corrección.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3D"/>
                <w:sz w:val="22"/>
                <w:szCs w:val="22"/>
              </w:rPr>
              <w:t xml:space="preserve">Izquierda: la captura de la respuesta del agente. Derecha: qué está mal y cómo debería responder.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3D"/>
                <w:sz w:val="22"/>
                <w:szCs w:val="22"/>
              </w:rPr>
              <w:t xml:space="preserve">Antes de capturar,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3D"/>
                <w:sz w:val="22"/>
                <w:szCs w:val="22"/>
              </w:rPr>
              <w:t xml:space="preserve">subrayá o recuadrá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3D"/>
                <w:sz w:val="22"/>
                <w:szCs w:val="22"/>
              </w:rPr>
              <w:t xml:space="preserve"> el sector que estás criticando. La captura llega con la marca puesta.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3D"/>
                <w:sz w:val="22"/>
                <w:szCs w:val="22"/>
              </w:rPr>
              <w:t xml:space="preserve">No taches ni tapes el texto con líneas.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3D"/>
                <w:sz w:val="22"/>
                <w:szCs w:val="22"/>
              </w:rPr>
              <w:t xml:space="preserve">Necesitamos leer qué respondió mal — marcá señalando, sin cubrir.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3D"/>
                <w:sz w:val="22"/>
                <w:szCs w:val="22"/>
              </w:rPr>
              <w:t xml:space="preserve">Necesitás más filas: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3D"/>
                <w:sz w:val="22"/>
                <w:szCs w:val="22"/>
              </w:rPr>
              <w:t xml:space="preserve">copiá una fila en blanco y pegala al final.</w:t>
            </w:r>
          </w:p>
        </w:tc>
      </w:tr>
    </w:tbl>
    <w:p>
      <w:pPr>
        <w:spacing w:after="120"/>
      </w:pPr>
    </w:p>
    <w:p>
      <w:pPr>
        <w:spacing w:after="2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B8FD9"/>
          <w:sz w:val="20"/>
          <w:szCs w:val="20"/>
        </w:rPr>
        <w:t xml:space="preserve">Dónde se guarda: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7A7A"/>
          <w:sz w:val="20"/>
          <w:szCs w:val="20"/>
        </w:rPr>
        <w:t xml:space="preserve">Drive del proyecto → Etapa 2 — Diseño del Agente Inteligente → carpeta "Iteración cliente".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2D2D3D" w:sz="4"/>
              <w:left w:val="single" w:color="2D2D3D" w:sz="4"/>
              <w:bottom w:val="single" w:color="2D2D3D" w:sz="4"/>
              <w:right w:val="single" w:color="2D2D3D" w:sz="4"/>
            </w:tcBorders>
            <w:shd w:fill="2D2D3D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 IMAGEN CRÍTICA / SITUACIÓN CRÍTICA</w:t>
            </w:r>
          </w:p>
        </w:tc>
        <w:tc>
          <w:tcPr>
            <w:tcW w:type="pct" w:w="50%"/>
            <w:tcBorders>
              <w:top w:val="single" w:color="2D2D3D" w:sz="4"/>
              <w:left w:val="single" w:color="2D2D3D" w:sz="4"/>
              <w:bottom w:val="single" w:color="2D2D3D" w:sz="4"/>
              <w:right w:val="single" w:color="2D2D3D" w:sz="4"/>
            </w:tcBorders>
            <w:shd w:fill="2D2D3D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 CORRECCIÓN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7A7A7A" w:sz="4"/>
              <w:left w:val="single" w:color="7A7A7A" w:sz="4"/>
              <w:bottom w:val="single" w:color="7A7A7A" w:sz="4"/>
              <w:right w:val="single" w:color="7A7A7A" w:sz="4"/>
            </w:tcBorders>
            <w:shd w:fill="FFE5C2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943A"/>
                <w:sz w:val="18"/>
                <w:szCs w:val="18"/>
              </w:rPr>
              <w:t xml:space="preserve">EJEMPLO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Captura de pantalla de la respuesta del agente, con el sector criticado ya subrayado. ]</w:t>
            </w:r>
          </w:p>
        </w:tc>
        <w:tc>
          <w:tcPr>
            <w:tcW w:type="pct" w:w="50%"/>
            <w:tcBorders>
              <w:top w:val="single" w:color="7A7A7A" w:sz="4"/>
              <w:left w:val="single" w:color="7A7A7A" w:sz="4"/>
              <w:bottom w:val="single" w:color="7A7A7A" w:sz="4"/>
              <w:right w:val="single" w:color="7A7A7A" w:sz="4"/>
            </w:tcBorders>
            <w:shd w:fill="FFE5C2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943A"/>
                <w:sz w:val="18"/>
                <w:szCs w:val="18"/>
              </w:rPr>
              <w:t xml:space="preserve">EJEMPLO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3D"/>
                <w:sz w:val="20"/>
                <w:szCs w:val="20"/>
              </w:rPr>
              <w:t xml:space="preserve">Qué está mal: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3D"/>
                <w:sz w:val="20"/>
                <w:szCs w:val="20"/>
              </w:rPr>
              <w:t xml:space="preserve">tira el precio sin antes preguntar qué busca el cliente. Suena frío.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3D"/>
                <w:sz w:val="20"/>
                <w:szCs w:val="20"/>
              </w:rPr>
              <w:t xml:space="preserve">Cómo debería responder: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3D"/>
                <w:sz w:val="20"/>
                <w:szCs w:val="20"/>
              </w:rPr>
              <w:t xml:space="preserve">preguntar primero un par de cosas y recién después pasar el precio con contexto.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7A7A7A" w:sz="4"/>
              <w:left w:val="single" w:color="7A7A7A" w:sz="4"/>
              <w:bottom w:val="single" w:color="7A7A7A" w:sz="4"/>
              <w:right w:val="single" w:color="7A7A7A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Pegá acá la captura — con el sector criticado subrayado o recuadrado. ]</w:t>
            </w:r>
          </w:p>
          <w:p>
            <w:pPr>
              <w:spacing w:after="900"/>
            </w:pP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20"/>
                <w:szCs w:val="20"/>
              </w:rPr>
              <w:t xml:space="preserve">Situación: </w:t>
            </w:r>
          </w:p>
        </w:tc>
        <w:tc>
          <w:tcPr>
            <w:tcW w:type="pct" w:w="50%"/>
            <w:tcBorders>
              <w:top w:val="single" w:color="7A7A7A" w:sz="4"/>
              <w:left w:val="single" w:color="7A7A7A" w:sz="4"/>
              <w:bottom w:val="single" w:color="7A7A7A" w:sz="4"/>
              <w:right w:val="single" w:color="7A7A7A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7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20"/>
                <w:szCs w:val="20"/>
              </w:rPr>
              <w:t xml:space="preserve">Qué está mal: 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20"/>
                <w:szCs w:val="20"/>
              </w:rPr>
              <w:t xml:space="preserve">Cómo debería responder: 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7A7A7A" w:sz="4"/>
              <w:left w:val="single" w:color="7A7A7A" w:sz="4"/>
              <w:bottom w:val="single" w:color="7A7A7A" w:sz="4"/>
              <w:right w:val="single" w:color="7A7A7A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Pegá acá la captura — con el sector criticado subrayado o recuadrado. ]</w:t>
            </w:r>
          </w:p>
          <w:p>
            <w:pPr>
              <w:spacing w:after="900"/>
            </w:pP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20"/>
                <w:szCs w:val="20"/>
              </w:rPr>
              <w:t xml:space="preserve">Situación: </w:t>
            </w:r>
          </w:p>
        </w:tc>
        <w:tc>
          <w:tcPr>
            <w:tcW w:type="pct" w:w="50%"/>
            <w:tcBorders>
              <w:top w:val="single" w:color="7A7A7A" w:sz="4"/>
              <w:left w:val="single" w:color="7A7A7A" w:sz="4"/>
              <w:bottom w:val="single" w:color="7A7A7A" w:sz="4"/>
              <w:right w:val="single" w:color="7A7A7A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7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20"/>
                <w:szCs w:val="20"/>
              </w:rPr>
              <w:t xml:space="preserve">Qué está mal: 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20"/>
                <w:szCs w:val="20"/>
              </w:rPr>
              <w:t xml:space="preserve">Cómo debería responder: 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7A7A7A" w:sz="4"/>
              <w:left w:val="single" w:color="7A7A7A" w:sz="4"/>
              <w:bottom w:val="single" w:color="7A7A7A" w:sz="4"/>
              <w:right w:val="single" w:color="7A7A7A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Pegá acá la captura — con el sector criticado subrayado o recuadrado. ]</w:t>
            </w:r>
          </w:p>
          <w:p>
            <w:pPr>
              <w:spacing w:after="900"/>
            </w:pP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20"/>
                <w:szCs w:val="20"/>
              </w:rPr>
              <w:t xml:space="preserve">Situación: </w:t>
            </w:r>
          </w:p>
        </w:tc>
        <w:tc>
          <w:tcPr>
            <w:tcW w:type="pct" w:w="50%"/>
            <w:tcBorders>
              <w:top w:val="single" w:color="7A7A7A" w:sz="4"/>
              <w:left w:val="single" w:color="7A7A7A" w:sz="4"/>
              <w:bottom w:val="single" w:color="7A7A7A" w:sz="4"/>
              <w:right w:val="single" w:color="7A7A7A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7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20"/>
                <w:szCs w:val="20"/>
              </w:rPr>
              <w:t xml:space="preserve">Qué está mal: 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20"/>
                <w:szCs w:val="20"/>
              </w:rPr>
              <w:t xml:space="preserve">Cómo debería responder: 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7A7A7A" w:sz="4"/>
              <w:left w:val="single" w:color="7A7A7A" w:sz="4"/>
              <w:bottom w:val="single" w:color="7A7A7A" w:sz="4"/>
              <w:right w:val="single" w:color="7A7A7A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Pegá acá la captura — con el sector criticado subrayado o recuadrado. ]</w:t>
            </w:r>
          </w:p>
          <w:p>
            <w:pPr>
              <w:spacing w:after="900"/>
            </w:pP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20"/>
                <w:szCs w:val="20"/>
              </w:rPr>
              <w:t xml:space="preserve">Situación: </w:t>
            </w:r>
          </w:p>
        </w:tc>
        <w:tc>
          <w:tcPr>
            <w:tcW w:type="pct" w:w="50%"/>
            <w:tcBorders>
              <w:top w:val="single" w:color="7A7A7A" w:sz="4"/>
              <w:left w:val="single" w:color="7A7A7A" w:sz="4"/>
              <w:bottom w:val="single" w:color="7A7A7A" w:sz="4"/>
              <w:right w:val="single" w:color="7A7A7A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7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20"/>
                <w:szCs w:val="20"/>
              </w:rPr>
              <w:t xml:space="preserve">Qué está mal: 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20"/>
                <w:szCs w:val="20"/>
              </w:rPr>
              <w:t xml:space="preserve">Cómo debería responder: </w:t>
            </w:r>
          </w:p>
        </w:tc>
      </w:tr>
    </w:tbl>
    <w:p>
      <w:pPr>
        <w:spacing w:after="180"/>
      </w:pPr>
    </w:p>
    <w:p>
      <w:pPr>
        <w:spacing w:after="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5CBF"/>
          <w:sz w:val="22"/>
          <w:szCs w:val="22"/>
        </w:rPr>
        <w:t xml:space="preserve">Equipo AUREA Hub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2026-05-21T03:35:50.666Z</dcterms:created>
  <dcterms:modified xsi:type="dcterms:W3CDTF">2026-05-21T03:35:50.684Z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