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7506" w14:textId="75D70D40" w:rsidR="001020FD" w:rsidRPr="006143AD" w:rsidRDefault="001020FD" w:rsidP="006143AD">
      <w:pPr>
        <w:pStyle w:val="Title"/>
        <w:jc w:val="center"/>
        <w:rPr>
          <w:sz w:val="52"/>
          <w:szCs w:val="52"/>
        </w:rPr>
      </w:pPr>
      <w:r w:rsidRPr="006143AD">
        <w:rPr>
          <w:sz w:val="52"/>
          <w:szCs w:val="52"/>
        </w:rPr>
        <w:t xml:space="preserve">What is new in the new package </w:t>
      </w:r>
      <w:proofErr w:type="spellStart"/>
      <w:r w:rsidRPr="006143AD">
        <w:rPr>
          <w:sz w:val="52"/>
          <w:szCs w:val="52"/>
        </w:rPr>
        <w:t>tclust</w:t>
      </w:r>
      <w:proofErr w:type="spellEnd"/>
      <w:r w:rsidRPr="006143AD">
        <w:rPr>
          <w:sz w:val="52"/>
          <w:szCs w:val="52"/>
        </w:rPr>
        <w:t xml:space="preserve"> 2.0</w:t>
      </w:r>
      <w:r w:rsidR="006143AD" w:rsidRPr="006143AD">
        <w:rPr>
          <w:sz w:val="52"/>
          <w:szCs w:val="52"/>
        </w:rPr>
        <w:t>?</w:t>
      </w:r>
    </w:p>
    <w:p w14:paraId="1C4814F7" w14:textId="77777777" w:rsidR="001020FD" w:rsidRDefault="001020FD" w:rsidP="001020FD"/>
    <w:p w14:paraId="16393179" w14:textId="243723B6" w:rsidR="001020FD" w:rsidRDefault="001020FD" w:rsidP="001020FD">
      <w:pPr>
        <w:pStyle w:val="ListParagraph"/>
        <w:numPr>
          <w:ilvl w:val="0"/>
          <w:numId w:val="2"/>
        </w:numPr>
        <w:jc w:val="both"/>
      </w:pPr>
      <w:r>
        <w:t xml:space="preserve">The package is completely rewritten in C++ using </w:t>
      </w:r>
      <w:proofErr w:type="spellStart"/>
      <w:r w:rsidRPr="006143AD">
        <w:rPr>
          <w:i/>
          <w:iCs/>
        </w:rPr>
        <w:t>Rcpp</w:t>
      </w:r>
      <w:proofErr w:type="spellEnd"/>
      <w:r>
        <w:t xml:space="preserve"> and </w:t>
      </w:r>
      <w:proofErr w:type="spellStart"/>
      <w:r w:rsidRPr="006143AD">
        <w:rPr>
          <w:i/>
          <w:iCs/>
        </w:rPr>
        <w:t>RcppArmadillo</w:t>
      </w:r>
      <w:proofErr w:type="spellEnd"/>
      <w:r>
        <w:t>.</w:t>
      </w:r>
      <w:r w:rsidR="006143AD">
        <w:t xml:space="preserve"> </w:t>
      </w:r>
      <w:r>
        <w:t>This will allow for future extensions of the package with methods and algorithms described in a number of recent papers by the Valladolid group</w:t>
      </w:r>
      <w:r>
        <w:t xml:space="preserve"> (REFERENCES</w:t>
      </w:r>
      <w:proofErr w:type="gramStart"/>
      <w:r>
        <w:t>: )</w:t>
      </w:r>
      <w:proofErr w:type="gramEnd"/>
      <w:r w:rsidR="006143AD">
        <w:tab/>
      </w:r>
      <w:r w:rsidR="006143AD">
        <w:br/>
      </w:r>
    </w:p>
    <w:p w14:paraId="478425A5" w14:textId="7261C499" w:rsidR="001020FD" w:rsidRDefault="001020FD" w:rsidP="001020FD">
      <w:pPr>
        <w:pStyle w:val="ListParagraph"/>
        <w:numPr>
          <w:ilvl w:val="0"/>
          <w:numId w:val="2"/>
        </w:numPr>
      </w:pPr>
      <w:r>
        <w:t>New features of TCLUST:</w:t>
      </w:r>
      <w:r w:rsidR="006143AD">
        <w:br/>
      </w:r>
    </w:p>
    <w:p w14:paraId="1B767005" w14:textId="4F849ABA" w:rsidR="001020FD" w:rsidRDefault="001020FD" w:rsidP="001020FD">
      <w:pPr>
        <w:pStyle w:val="ListParagraph"/>
        <w:numPr>
          <w:ilvl w:val="1"/>
          <w:numId w:val="2"/>
        </w:numPr>
        <w:jc w:val="both"/>
      </w:pPr>
      <w:r>
        <w:t>A new initialization procedure of TCLUST. The target function is maximized by</w:t>
      </w:r>
      <w:r>
        <w:t xml:space="preserve"> </w:t>
      </w:r>
      <w:r>
        <w:t>applying concentration steps whereas several random start configurations are</w:t>
      </w:r>
      <w:r>
        <w:t xml:space="preserve"> </w:t>
      </w:r>
      <w:r>
        <w:t xml:space="preserve">needed </w:t>
      </w:r>
      <w:proofErr w:type="gramStart"/>
      <w:r>
        <w:t>in order to</w:t>
      </w:r>
      <w:proofErr w:type="gramEnd"/>
      <w:r>
        <w:t xml:space="preserve"> avoid ending trapped in local maxima. In the old procedure</w:t>
      </w:r>
      <w:r>
        <w:t xml:space="preserve"> </w:t>
      </w:r>
      <w:proofErr w:type="spellStart"/>
      <w:r w:rsidRPr="001020FD">
        <w:t>nstart</w:t>
      </w:r>
      <w:proofErr w:type="spellEnd"/>
      <w:r w:rsidRPr="001020FD">
        <w:t xml:space="preserve"> </w:t>
      </w:r>
      <w:r>
        <w:t xml:space="preserve">random initializations and </w:t>
      </w:r>
      <w:proofErr w:type="spellStart"/>
      <w:r w:rsidRPr="001020FD">
        <w:t>iter.max</w:t>
      </w:r>
      <w:proofErr w:type="spellEnd"/>
      <w:r>
        <w:t xml:space="preserve"> concentration steps are considered.</w:t>
      </w:r>
      <w:r>
        <w:t xml:space="preserve"> </w:t>
      </w:r>
      <w:r>
        <w:t>In the new</w:t>
      </w:r>
      <w:r>
        <w:t xml:space="preserve"> </w:t>
      </w:r>
      <w:r>
        <w:t xml:space="preserve">one a much large number </w:t>
      </w:r>
      <w:r>
        <w:t>(</w:t>
      </w:r>
      <w:proofErr w:type="spellStart"/>
      <w:r w:rsidRPr="001020FD">
        <w:t>nstart</w:t>
      </w:r>
      <w:proofErr w:type="spellEnd"/>
      <w:r>
        <w:t xml:space="preserve">) </w:t>
      </w:r>
      <w:r>
        <w:t>of initializations</w:t>
      </w:r>
      <w:r>
        <w:t xml:space="preserve"> </w:t>
      </w:r>
      <w:r>
        <w:t xml:space="preserve">are </w:t>
      </w:r>
      <w:r>
        <w:t>performed, but</w:t>
      </w:r>
      <w:r>
        <w:t xml:space="preserve"> only several</w:t>
      </w:r>
      <w:r>
        <w:t xml:space="preserve">, </w:t>
      </w:r>
      <w:r w:rsidRPr="001020FD">
        <w:t>niter1</w:t>
      </w:r>
      <w:r>
        <w:t>, concentration</w:t>
      </w:r>
      <w:r>
        <w:t xml:space="preserve"> steps are conducted. The most promising</w:t>
      </w:r>
      <w:r>
        <w:t xml:space="preserve"> </w:t>
      </w:r>
      <w:proofErr w:type="spellStart"/>
      <w:r w:rsidRPr="001020FD">
        <w:t>nkeep</w:t>
      </w:r>
      <w:proofErr w:type="spellEnd"/>
      <w:r w:rsidRPr="001020FD">
        <w:t xml:space="preserve"> </w:t>
      </w:r>
      <w:r>
        <w:t xml:space="preserve">solutions are kept and then they are iterated to convergence, performing maximum of </w:t>
      </w:r>
      <w:r w:rsidRPr="001020FD">
        <w:t>niter2</w:t>
      </w:r>
      <w:r>
        <w:t xml:space="preserve"> concentration steps. This significantly decreases the computational </w:t>
      </w:r>
      <w:r>
        <w:t>effort</w:t>
      </w:r>
      <w:r>
        <w:t xml:space="preserve"> while not affecting the </w:t>
      </w:r>
      <w:r>
        <w:t>p</w:t>
      </w:r>
      <w:r>
        <w:t>recision of the obtained solutions.</w:t>
      </w:r>
      <w:r>
        <w:tab/>
      </w:r>
      <w:r>
        <w:br/>
      </w:r>
    </w:p>
    <w:p w14:paraId="480594E2" w14:textId="1980292A" w:rsidR="001020FD" w:rsidRDefault="001020FD" w:rsidP="001020FD">
      <w:pPr>
        <w:pStyle w:val="ListParagraph"/>
        <w:numPr>
          <w:ilvl w:val="1"/>
          <w:numId w:val="2"/>
        </w:numPr>
        <w:jc w:val="both"/>
      </w:pPr>
      <w:r>
        <w:t>The new initialization procedure is parallelized which makes it efficient in the case of very large data sets.</w:t>
      </w:r>
      <w:r>
        <w:tab/>
      </w:r>
      <w:r>
        <w:br/>
      </w:r>
    </w:p>
    <w:p w14:paraId="525AD846" w14:textId="24BD0E33" w:rsidR="001020FD" w:rsidRDefault="001020FD" w:rsidP="001020FD">
      <w:pPr>
        <w:pStyle w:val="ListParagraph"/>
        <w:numPr>
          <w:ilvl w:val="1"/>
          <w:numId w:val="2"/>
        </w:numPr>
        <w:jc w:val="both"/>
      </w:pPr>
      <w:r>
        <w:t xml:space="preserve"> The objective function which is maximized in the EM algorithm can be either the classification likelihood (HARD) or mixture likelihood (MIXT) with MIXT being a new</w:t>
      </w:r>
      <w:r>
        <w:t xml:space="preserve"> </w:t>
      </w:r>
      <w:r>
        <w:t>option of the algorithm (REFERENCE</w:t>
      </w:r>
      <w:proofErr w:type="gramStart"/>
      <w:r>
        <w:t>: )</w:t>
      </w:r>
      <w:proofErr w:type="gramEnd"/>
      <w:r>
        <w:tab/>
      </w:r>
      <w:r>
        <w:br/>
      </w:r>
    </w:p>
    <w:p w14:paraId="796C64FA" w14:textId="10C2BA99" w:rsidR="001020FD" w:rsidRDefault="001020FD" w:rsidP="001020FD">
      <w:pPr>
        <w:pStyle w:val="ListParagraph"/>
        <w:numPr>
          <w:ilvl w:val="1"/>
          <w:numId w:val="2"/>
        </w:numPr>
        <w:jc w:val="both"/>
      </w:pPr>
      <w:r>
        <w:t>The stability of the determinant constraint (which was already implemented in the package) is improved (REFERENCE</w:t>
      </w:r>
      <w:proofErr w:type="gramStart"/>
      <w:r>
        <w:t>: )</w:t>
      </w:r>
      <w:proofErr w:type="gramEnd"/>
      <w:r>
        <w:t xml:space="preserve">    </w:t>
      </w:r>
      <w:r>
        <w:tab/>
      </w:r>
      <w:r>
        <w:br/>
      </w:r>
    </w:p>
    <w:p w14:paraId="6F71D427" w14:textId="22B58F7C" w:rsidR="001020FD" w:rsidRDefault="001020FD" w:rsidP="001020FD">
      <w:pPr>
        <w:pStyle w:val="ListParagraph"/>
        <w:numPr>
          <w:ilvl w:val="0"/>
          <w:numId w:val="2"/>
        </w:numPr>
      </w:pPr>
      <w:r>
        <w:t xml:space="preserve">New features of TKMEANS: The improved initialization procedure described in </w:t>
      </w:r>
      <w:proofErr w:type="gramStart"/>
      <w:r>
        <w:t>2.1  and</w:t>
      </w:r>
      <w:proofErr w:type="gramEnd"/>
      <w:r>
        <w:t xml:space="preserve"> 2.2 above is implemented also for TKMEANS. </w:t>
      </w:r>
      <w:r>
        <w:br/>
      </w:r>
    </w:p>
    <w:p w14:paraId="03C2F806" w14:textId="71DC0FEA" w:rsidR="001020FD" w:rsidRDefault="001020FD" w:rsidP="001020FD">
      <w:pPr>
        <w:pStyle w:val="ListParagraph"/>
        <w:numPr>
          <w:ilvl w:val="0"/>
          <w:numId w:val="2"/>
        </w:numPr>
      </w:pPr>
      <w:r>
        <w:t xml:space="preserve">New function </w:t>
      </w:r>
      <w:proofErr w:type="spellStart"/>
      <w:proofErr w:type="gramStart"/>
      <w:r>
        <w:t>rlg</w:t>
      </w:r>
      <w:proofErr w:type="spellEnd"/>
      <w:r>
        <w:t>(</w:t>
      </w:r>
      <w:proofErr w:type="gramEnd"/>
      <w:r>
        <w:t>) for robust linear grouping (REFERENCE: ). The initialization procedure of this function follows the implementation in TCLUST as described in 2.1 and 2.2</w:t>
      </w:r>
      <w:r>
        <w:t xml:space="preserve"> </w:t>
      </w:r>
      <w:r>
        <w:br/>
      </w:r>
    </w:p>
    <w:p w14:paraId="3A9F1468" w14:textId="03DEBB7E" w:rsidR="001020FD" w:rsidRDefault="001020FD" w:rsidP="001020FD">
      <w:pPr>
        <w:pStyle w:val="ListParagraph"/>
        <w:numPr>
          <w:ilvl w:val="0"/>
          <w:numId w:val="2"/>
        </w:numPr>
      </w:pPr>
      <w:r>
        <w:t xml:space="preserve">New functions for simulation of contaminated data set for applying </w:t>
      </w:r>
      <w:proofErr w:type="spellStart"/>
      <w:proofErr w:type="gramStart"/>
      <w:r>
        <w:t>tclust</w:t>
      </w:r>
      <w:proofErr w:type="spellEnd"/>
      <w:r>
        <w:t>(</w:t>
      </w:r>
      <w:proofErr w:type="gramEnd"/>
      <w:r>
        <w:t xml:space="preserve">) and </w:t>
      </w:r>
      <w:proofErr w:type="spellStart"/>
      <w:r>
        <w:t>rlg</w:t>
      </w:r>
      <w:proofErr w:type="spellEnd"/>
      <w:r>
        <w:t>()</w:t>
      </w:r>
      <w:r>
        <w:br/>
      </w:r>
    </w:p>
    <w:p w14:paraId="7C917961" w14:textId="12CB7EDC" w:rsidR="001020FD" w:rsidRDefault="001020FD" w:rsidP="001020FD">
      <w:pPr>
        <w:pStyle w:val="ListParagraph"/>
        <w:numPr>
          <w:ilvl w:val="0"/>
          <w:numId w:val="2"/>
        </w:numPr>
      </w:pPr>
      <w:r>
        <w:t>Several new data sets are added: pine, wholesale</w:t>
      </w:r>
      <w:r>
        <w:t>.</w:t>
      </w:r>
    </w:p>
    <w:p w14:paraId="16F8CB37" w14:textId="77777777" w:rsidR="00BB4574" w:rsidRDefault="00BB4574" w:rsidP="001020FD"/>
    <w:sectPr w:rsidR="00BB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543"/>
    <w:multiLevelType w:val="hybridMultilevel"/>
    <w:tmpl w:val="9DC8B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4F09"/>
    <w:multiLevelType w:val="multilevel"/>
    <w:tmpl w:val="9EFA5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850510">
    <w:abstractNumId w:val="0"/>
  </w:num>
  <w:num w:numId="2" w16cid:durableId="177250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FD"/>
    <w:rsid w:val="001020FD"/>
    <w:rsid w:val="006143AD"/>
    <w:rsid w:val="00BB4574"/>
    <w:rsid w:val="00E0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261598"/>
  <w15:chartTrackingRefBased/>
  <w15:docId w15:val="{542FDC71-00EF-47CA-AE05-867261B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Todorov</dc:creator>
  <cp:keywords/>
  <dc:description/>
  <cp:lastModifiedBy>Valentin Todorov</cp:lastModifiedBy>
  <cp:revision>1</cp:revision>
  <dcterms:created xsi:type="dcterms:W3CDTF">2024-03-18T19:44:00Z</dcterms:created>
  <dcterms:modified xsi:type="dcterms:W3CDTF">2024-03-18T19:56:00Z</dcterms:modified>
</cp:coreProperties>
</file>